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spacing w:after="120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 Display" w:hAnsi="Aptos Display"/>
          <w:b/>
          <w:color w:val="17365D"/>
          <w:sz w:val="36"/>
        </w:rPr>
        <w:t xml:space="preserve">CONTROL DE LECTURA 3</w:t>
      </w:r>
    </w:p>
    <w:p>
      <w:pPr>
        <w:spacing w:after="80"/>
        <w:jc w:val="center"/>
      </w:pPr>
      <w:r>
        <w:rPr>
          <w:rFonts w:ascii="Aptos" w:hAnsi="Aptos"/>
          <w:b/>
          <w:color w:val="2F5597"/>
          <w:sz w:val="25"/>
        </w:rPr>
        <w:t xml:space="preserve">Verificación numérica de gradientes mediante diferencias finitas</w:t>
      </w:r>
    </w:p>
    <w:p>
      <w:pPr>
        <w:spacing w:after="160"/>
        <w:jc w:val="center"/>
      </w:pPr>
      <w:r>
        <w:rPr>
          <w:rFonts w:ascii="Aptos" w:hAnsi="Aptos"/>
          <w:i/>
          <w:sz w:val="19"/>
        </w:rPr>
        <w:t xml:space="preserve">Duración: 20 minutos  |  Modalidad: individual  |  Entrega: notebook (.ipynb) o script (.py)</w:t>
      </w:r>
    </w:p>
    <w:tbl>
      <w:tblPr>
        <w:tblW w:w="9700" w:type="dxa"/>
        <w:jc w:val="left"/>
        <w:tblLayout w:type="fixed"/>
        <w:tblLook w:val="04A0" w:firstRow="1" w:lastRow="0" w:firstColumn="1" w:lastColumn="0" w:noHBand="0" w:noVBand="1"/>
        <w:tblInd w:type="dxa" w:w="160"/>
        <w:tblBorders>
          <w:top w:val="single" w:sz="8" w:space="0" w:color="7F8FA3"/>
          <w:left w:val="single" w:sz="8" w:space="0" w:color="7F8FA3"/>
          <w:bottom w:val="single" w:sz="8" w:space="0" w:color="7F8FA3"/>
          <w:right w:val="single" w:sz="8" w:space="0" w:color="7F8FA3"/>
          <w:insideH w:val="single" w:sz="8" w:space="0" w:color="7F8FA3"/>
          <w:insideV w:val="single" w:sz="8" w:space="0" w:color="7F8FA3"/>
        </w:tblBorders>
      </w:tblPr>
      <w:tblGrid>
        <w:gridCol w:w="9700"/>
      </w:tblGrid>
      <w:tr w:rsidR="009D243A" w:rsidRPr="00525197" w14:paraId="49DD47F4" w14:textId="77777777">
        <w:trPr>
          <w:jc w:val="center"/>
        </w:trPr>
        <w:tc>
          <w:tcPr>
            <w:tcW w:w="9700" w:type="dxa"/>
            <w:shd w:val="clear" w:color="auto" w:fill="EAF1F8"/>
            <w:tcMar>
              <w:top w:w="130" w:type="dxa"/>
              <w:left w:w="160" w:type="dxa"/>
              <w:bottom w:w="130" w:type="dxa"/>
              <w:right w:w="160" w:type="dxa"/>
              <w:start w:w="160" w:type="dxa"/>
              <w:end w:w="160" w:type="dxa"/>
            </w:tcMar>
          </w:tcPr>
          <w:p w14:paraId="07224C7F" w14:textId="77777777" w:rsidR="009D243A" w:rsidRPr="00525197" w:rsidRDefault="00000000">
            <w:pPr>
              <w:spacing w:after="0"/>
              <w:rPr>
                <w:lang w:val="es-ES"/>
              </w:rPr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Objetivo. </w:t>
            </w:r>
            <w:r>
              <w:rPr>
                <w:rFonts w:ascii="Aptos" w:hAnsi="Aptos"/>
                <w:sz w:val="20"/>
              </w:rPr>
              <w:t>Contrastar dos gradientes candidatos con diferencias centrales e interpretar el efecto del paso y de la precisión numérica.</w:t>
            </w:r>
          </w:p>
        </w:tc>
      </w:tr>
    </w:tbl>
    <w:p>
      <w:pPr>
        <w:pStyle w:val="Heading1"/>
      </w:pPr>
      <w:r>
        <w:t xml:space="preserve">Contexto</w:t>
      </w:r>
    </w:p>
    <w:p>
      <w:pPr>
        <w:jc w:val="both"/>
      </w:pPr>
      <w:r>
        <w:t xml:space="preserve">Se proporcionan una función y dos candidatos a su derivada. Determine cuál es compatible con la evidencia numérica en w = 2, sin derivar a mano ni entrenar.</w:t>
      </w:r>
    </w:p>
    <w:p>
      <w:pPr>
        <w:jc w:val="center"/>
      </w:pPr>
      <m:oMath>
        <m:r>
          <m:t>f(w) = 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t> − 2w;     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t>(w) = 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t> − 2;     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t>(w) = 3w − 2</m:t>
        </m:r>
      </m:oMath>
    </w:p>
    <w:p>
      <w:pPr>
        <w:pStyle w:val="Heading1"/>
      </w:pPr>
      <w:r>
        <w:t xml:space="preserve">Tareas</w:t>
      </w:r>
    </w:p>
    <w:p>
      <w:pPr>
        <w:keepNext/>
        <w:spacing w:before="100" w:after="40"/>
      </w:pPr>
      <w:r>
        <w:rPr>
          <w:b/>
          <w:color w:val="2F5597"/>
        </w:rPr>
        <w:t xml:space="preserve">1 Registrar una predicción</w:t>
      </w:r>
    </w:p>
    <w:p>
      <w:pPr>
        <w:jc w:val="both"/>
      </w:pPr>
      <w:r>
        <w:t xml:space="preserve">Responda P0 antes de ejecutar y conserve su predicción aunque después deba corregirla.</w:t>
      </w:r>
    </w:p>
    <w:p>
      <w:pPr>
        <w:keepNext/>
        <w:spacing w:before="100" w:after="40"/>
      </w:pPr>
      <w:r>
        <w:rPr>
          <w:b/>
          <w:color w:val="2F5597"/>
        </w:rPr>
        <w:t xml:space="preserve">2 Completar una función</w:t>
      </w:r>
    </w:p>
    <w:p>
      <w:pPr>
        <w:jc w:val="both"/>
      </w:pPr>
      <w:r>
        <w:t xml:space="preserve">Complete solo la expresión pendiente de diferencia_central(f, w, h), usando el método central estudiado. No use la derivada analítica ni los candidatos. El resto está proporcionado.</w:t>
      </w:r>
    </w:p>
    <w:p>
      <w:pPr>
        <w:keepNext/>
        <w:spacing w:before="100" w:after="40"/>
      </w:pPr>
      <w:r>
        <w:rPr>
          <w:b/>
          <w:color w:val="2F5597"/>
        </w:rPr>
        <w:t xml:space="preserve">3 Ejecutar y observar</w:t>
      </w:r>
    </w:p>
    <w:p>
      <w:pPr>
        <w:jc w:val="both"/>
      </w:pPr>
      <w:r>
        <w:t xml:space="preserve">Ejecute estos casos con float de Python, sin redondear cálculos. Observe las aproximaciones, candidatos y discrepancias absolutas, además de los puntos perturbados y su igualdad real.</w:t>
      </w:r>
    </w:p>
    <w:p>
      <w:pPr>
        <w:jc w:val="both"/>
      </w:pPr>
      <w:r>
        <w:t xml:space="preserve">Use w = 2.0 y los pasos h = 1e-1, 1e-5 y 1e-16. Mantenga los tres casos en su evidencia.</w:t>
      </w:r>
    </w:p>
    <w:p>
      <w:pPr>
        <w:pStyle w:val="Heading1"/>
      </w:pPr>
      <w:r>
        <w:t xml:space="preserve">Preguntas de interpretación</w:t>
      </w:r>
    </w:p>
    <w:p>
      <w:pPr>
        <w:jc w:val="both"/>
      </w:pPr>
      <w:r>
        <w:t xml:space="preserve">P0. Antes de ejecutar: ¿qué dos cantidades se comparan al verificar un gradiente? ¿Un h menor siempre mejora la aproximación? Justifique y conserve su predicción.</w:t>
      </w:r>
    </w:p>
    <w:p>
      <w:pPr>
        <w:jc w:val="both"/>
      </w:pPr>
      <w:r>
        <w:t xml:space="preserve">P1. ¿Qué candidato respalda una fila fiable? Cite h, la aproximación y ambas discrepancias para justificar su elección.</w:t>
      </w:r>
    </w:p>
    <w:p>
      <w:pPr>
        <w:jc w:val="both"/>
      </w:pPr>
      <w:r>
        <w:t xml:space="preserve">P2. Compare el menor h con el intermedio: aproximación, w + h y w - h. Explique la causa del cambio y contraste con P0.</w:t>
      </w:r>
    </w:p>
    <w:p>
      <w:pPr>
        <w:jc w:val="both"/>
      </w:pPr>
      <w:r>
        <w:t xml:space="preserve">P3. ¿Coincidir en w = 2 demuestra corrección para cualquier entrada? Justifique y proponga otra comprobación, sin programarla.</w:t>
      </w:r>
    </w:p>
    <w:p>
      <w:pPr>
        <w:pStyle w:val="Heading1"/>
      </w:pPr>
      <w:r>
        <w:t xml:space="preserve">Entrega</w:t>
      </w:r>
    </w:p>
    <w:p>
      <w:pPr>
        <w:jc w:val="both"/>
      </w:pPr>
      <w:r>
        <w:t xml:space="preserve">Entregue el notebook ejecutado o el script, con nombre, función y respuestas P0 a P3, junto con resultados_control_3.csv. Si no termina, conserve lo realizado y señale lo pendiente.</w:t>
      </w:r>
    </w:p>
    <w:p>
      <w:pPr>
        <w:jc w:val="both"/>
      </w:pPr>
      <w:r>
        <w:t xml:space="preserve">Evaluación: implementación 30%, evidencia 30% e interpretación 40%. Prepare el entorno y realice la lectura antes del control.</w:t>
      </w:r>
    </w:p>
    <w:sectPr w:rsidR="009D243A" w:rsidRPr="0052519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8200C"/>
    <w:multiLevelType w:val="hybridMultilevel"/>
    <w:tmpl w:val="53BE0492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6B530B84"/>
    <w:multiLevelType w:val="hybridMultilevel"/>
    <w:tmpl w:val="F0081294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499810554">
    <w:abstractNumId w:val="8"/>
  </w:num>
  <w:num w:numId="2" w16cid:durableId="53048212">
    <w:abstractNumId w:val="6"/>
  </w:num>
  <w:num w:numId="3" w16cid:durableId="40253141">
    <w:abstractNumId w:val="5"/>
  </w:num>
  <w:num w:numId="4" w16cid:durableId="998188285">
    <w:abstractNumId w:val="4"/>
  </w:num>
  <w:num w:numId="5" w16cid:durableId="1940671294">
    <w:abstractNumId w:val="7"/>
  </w:num>
  <w:num w:numId="6" w16cid:durableId="1329363667">
    <w:abstractNumId w:val="3"/>
  </w:num>
  <w:num w:numId="7" w16cid:durableId="720980483">
    <w:abstractNumId w:val="2"/>
  </w:num>
  <w:num w:numId="8" w16cid:durableId="1783722932">
    <w:abstractNumId w:val="1"/>
  </w:num>
  <w:num w:numId="9" w16cid:durableId="359208330">
    <w:abstractNumId w:val="0"/>
  </w:num>
  <w:num w:numId="10" w16cid:durableId="1671561662">
    <w:abstractNumId w:val="9"/>
  </w:num>
  <w:num w:numId="11" w16cid:durableId="60785643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197"/>
    <w:rsid w:val="00554F18"/>
    <w:rsid w:val="007A583F"/>
    <w:rsid w:val="007E5095"/>
    <w:rsid w:val="008B5CF2"/>
    <w:rsid w:val="008C2C1B"/>
    <w:rsid w:val="009A2777"/>
    <w:rsid w:val="009D243A"/>
    <w:rsid w:val="00AA1D8D"/>
    <w:rsid w:val="00B47730"/>
    <w:rsid w:val="00CA2C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C3A906"/>
  <w14:defaultImageDpi w14:val="300"/>
  <w15:docId w15:val="{D9DDBA64-404E-2541-8745-77DE237A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8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lectura 3</dc:title>
  <dc:subject>Control de lectura 3</dc:subject>
  <dc:creator>python-docx</dc:creator>
  <cp:keywords>condicionamiento numérico, estabilidad, SVD, autovalores</cp:keywords>
  <dc:description>Material docente sobre verificación numérica de gradientes</dc:description>
  <cp:lastModifiedBy>Ricardo Flores Moyano</cp:lastModifiedBy>
  <cp:revision>3</cp:revision>
  <dcterms:created xsi:type="dcterms:W3CDTF">2013-12-23T23:15:00Z</dcterms:created>
  <dcterms:modified xsi:type="dcterms:W3CDTF">2026-08-21T20:28:00Z</dcterms:modified>
  <cp:category/>
</cp:coreProperties>
</file>