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87427" w14:textId="343CAA48" w:rsidR="00CE7D9D" w:rsidRPr="00CE7D9D" w:rsidRDefault="00CE7D9D">
      <w:pPr>
        <w:rPr>
          <w:sz w:val="32"/>
          <w:szCs w:val="32"/>
        </w:rPr>
      </w:pPr>
      <w:r>
        <w:rPr>
          <w:sz w:val="32"/>
          <w:szCs w:val="32"/>
        </w:rPr>
        <w:t>STATE TRANSITION DIAGRAM:</w:t>
      </w:r>
    </w:p>
    <w:p w14:paraId="11A82E31" w14:textId="77777777" w:rsidR="00CE7D9D" w:rsidRDefault="00CE7D9D"/>
    <w:p w14:paraId="46005B93" w14:textId="77777777" w:rsidR="00CE7D9D" w:rsidRDefault="00CE7D9D"/>
    <w:p w14:paraId="27712BE6" w14:textId="7C00CE89" w:rsidR="007616AB" w:rsidRDefault="00577DD3">
      <w:r w:rsidRPr="00577DD3">
        <w:drawing>
          <wp:inline distT="0" distB="0" distL="0" distR="0" wp14:anchorId="77426D40" wp14:editId="4A6636E5">
            <wp:extent cx="3820058" cy="6782747"/>
            <wp:effectExtent l="0" t="0" r="9525" b="0"/>
            <wp:docPr id="102010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4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DD3"/>
    <w:rsid w:val="00577DD3"/>
    <w:rsid w:val="007616AB"/>
    <w:rsid w:val="00CE7D9D"/>
    <w:rsid w:val="00F8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6D89"/>
  <w15:chartTrackingRefBased/>
  <w15:docId w15:val="{6D407583-D064-4CAF-9CE4-355EA3B7E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2</cp:revision>
  <dcterms:created xsi:type="dcterms:W3CDTF">2024-09-09T13:26:00Z</dcterms:created>
  <dcterms:modified xsi:type="dcterms:W3CDTF">2024-09-09T13:27:00Z</dcterms:modified>
</cp:coreProperties>
</file>