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D3362" w14:textId="77777777" w:rsidR="007616AB" w:rsidRDefault="007616AB"/>
    <w:sectPr w:rsidR="007616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02C"/>
    <w:rsid w:val="0004702C"/>
    <w:rsid w:val="003111BE"/>
    <w:rsid w:val="005403AC"/>
    <w:rsid w:val="006E0823"/>
    <w:rsid w:val="00761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90CCE"/>
  <w15:chartTrackingRefBased/>
  <w15:docId w15:val="{876D01FB-3F67-4352-A659-8C0F0AE21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0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0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0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0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0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0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0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0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0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0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0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SHARMA</dc:creator>
  <cp:keywords/>
  <dc:description/>
  <cp:lastModifiedBy>SHILPA SHARMA</cp:lastModifiedBy>
  <cp:revision>1</cp:revision>
  <dcterms:created xsi:type="dcterms:W3CDTF">2025-04-23T11:40:00Z</dcterms:created>
  <dcterms:modified xsi:type="dcterms:W3CDTF">2025-04-23T11:41:00Z</dcterms:modified>
</cp:coreProperties>
</file>