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502C0" w14:textId="77777777" w:rsidR="000516E0" w:rsidRDefault="000516E0" w:rsidP="000516E0">
      <w:pPr>
        <w:rPr>
          <w:i/>
          <w:iCs/>
          <w:sz w:val="36"/>
          <w:szCs w:val="36"/>
        </w:rPr>
      </w:pPr>
      <w:r w:rsidRPr="000516E0">
        <w:rPr>
          <w:i/>
          <w:iCs/>
          <w:sz w:val="36"/>
          <w:szCs w:val="36"/>
        </w:rPr>
        <w:t>Eigenvalues, Eigenvectors and Diagonalisation</w:t>
      </w:r>
    </w:p>
    <w:p w14:paraId="1334B750" w14:textId="28CE245E" w:rsidR="00811390" w:rsidRDefault="00811390" w:rsidP="000516E0">
      <w:pPr>
        <w:rPr>
          <w:i/>
          <w:iCs/>
          <w:sz w:val="36"/>
          <w:szCs w:val="36"/>
        </w:rPr>
      </w:pPr>
      <w:r>
        <w:rPr>
          <w:i/>
          <w:iCs/>
          <w:sz w:val="36"/>
          <w:szCs w:val="36"/>
        </w:rPr>
        <w:t xml:space="preserve">MODULE 6 </w:t>
      </w:r>
    </w:p>
    <w:p w14:paraId="04C50D8F" w14:textId="6E814F56" w:rsidR="00811390" w:rsidRDefault="00811390" w:rsidP="000516E0">
      <w:pPr>
        <w:rPr>
          <w:i/>
          <w:iCs/>
          <w:sz w:val="36"/>
          <w:szCs w:val="36"/>
        </w:rPr>
      </w:pPr>
      <w:r>
        <w:rPr>
          <w:i/>
          <w:iCs/>
          <w:sz w:val="36"/>
          <w:szCs w:val="36"/>
        </w:rPr>
        <w:t>SUBMITTED  BY : JASVEENA-</w:t>
      </w:r>
      <w:r w:rsidR="00587C64">
        <w:rPr>
          <w:i/>
          <w:iCs/>
          <w:sz w:val="36"/>
          <w:szCs w:val="36"/>
        </w:rPr>
        <w:t>2</w:t>
      </w:r>
      <w:r>
        <w:rPr>
          <w:i/>
          <w:iCs/>
          <w:sz w:val="36"/>
          <w:szCs w:val="36"/>
        </w:rPr>
        <w:t>24001588</w:t>
      </w:r>
    </w:p>
    <w:p w14:paraId="0F671F47" w14:textId="761BCE72" w:rsidR="00587C64" w:rsidRPr="00587C64" w:rsidRDefault="00587C64" w:rsidP="00587C64">
      <w:pPr>
        <w:rPr>
          <w:i/>
          <w:iCs/>
          <w:sz w:val="28"/>
          <w:szCs w:val="28"/>
        </w:rPr>
      </w:pPr>
      <w:r w:rsidRPr="00587C64">
        <w:rPr>
          <w:i/>
          <w:iCs/>
          <w:sz w:val="28"/>
          <w:szCs w:val="28"/>
        </w:rPr>
        <w:t>Matrix Rank and Its Significance</w:t>
      </w:r>
    </w:p>
    <w:p w14:paraId="0227AD61" w14:textId="77777777" w:rsidR="00587C64" w:rsidRPr="00587C64" w:rsidRDefault="00587C64" w:rsidP="00587C64">
      <w:pPr>
        <w:rPr>
          <w:i/>
          <w:iCs/>
          <w:sz w:val="28"/>
          <w:szCs w:val="28"/>
        </w:rPr>
      </w:pPr>
    </w:p>
    <w:p w14:paraId="473319C3" w14:textId="77777777" w:rsidR="00587C64" w:rsidRPr="00587C64" w:rsidRDefault="00587C64" w:rsidP="00587C64">
      <w:pPr>
        <w:rPr>
          <w:i/>
          <w:iCs/>
          <w:sz w:val="28"/>
          <w:szCs w:val="28"/>
        </w:rPr>
      </w:pPr>
      <w:r w:rsidRPr="00587C64">
        <w:rPr>
          <w:i/>
          <w:iCs/>
          <w:sz w:val="28"/>
          <w:szCs w:val="28"/>
        </w:rPr>
        <w:t>The concept of matrix rank is fundamental in understanding the linear independence of rows and columns within a matrix. In linear algebra, the rank of a matrix is a measure of the dimension of the vector space spanned by its rows or columns. This notion can be succinctly described as the number of linearly independent vectors among the rows or columns of the matrix.</w:t>
      </w:r>
    </w:p>
    <w:p w14:paraId="0E70182D" w14:textId="77777777" w:rsidR="00587C64" w:rsidRPr="00587C64" w:rsidRDefault="00587C64" w:rsidP="00587C64">
      <w:pPr>
        <w:rPr>
          <w:i/>
          <w:iCs/>
          <w:sz w:val="28"/>
          <w:szCs w:val="28"/>
        </w:rPr>
      </w:pPr>
    </w:p>
    <w:p w14:paraId="7D5C21A7" w14:textId="31820FD7" w:rsidR="00587C64" w:rsidRPr="00587C64" w:rsidRDefault="00587C64" w:rsidP="00587C64">
      <w:pPr>
        <w:rPr>
          <w:i/>
          <w:iCs/>
          <w:sz w:val="28"/>
          <w:szCs w:val="28"/>
        </w:rPr>
      </w:pPr>
      <w:r w:rsidRPr="00587C64">
        <w:rPr>
          <w:i/>
          <w:iCs/>
          <w:sz w:val="28"/>
          <w:szCs w:val="28"/>
        </w:rPr>
        <w:t>Definition and Properties:</w:t>
      </w:r>
    </w:p>
    <w:p w14:paraId="5284036B" w14:textId="3A2435F4" w:rsidR="00587C64" w:rsidRPr="00587C64" w:rsidRDefault="00587C64" w:rsidP="00587C64">
      <w:pPr>
        <w:rPr>
          <w:i/>
          <w:iCs/>
          <w:sz w:val="28"/>
          <w:szCs w:val="28"/>
        </w:rPr>
      </w:pPr>
      <w:r w:rsidRPr="00587C64">
        <w:rPr>
          <w:i/>
          <w:iCs/>
          <w:sz w:val="28"/>
          <w:szCs w:val="28"/>
        </w:rPr>
        <w:t>A matrix is said to have "full row rank" or "full column rank" when all of its rows or columns, respectively, are linearly independent. For an</w:t>
      </w:r>
      <w:r w:rsidR="00051611">
        <w:rPr>
          <w:i/>
          <w:iCs/>
          <w:sz w:val="28"/>
          <w:szCs w:val="28"/>
        </w:rPr>
        <w:t xml:space="preserve"> </w:t>
      </w:r>
      <w:r w:rsidRPr="00587C64">
        <w:rPr>
          <w:i/>
          <w:iCs/>
          <w:sz w:val="28"/>
          <w:szCs w:val="28"/>
        </w:rPr>
        <w:t>n times n  square matrix, having a rank of  n  indicates that the matrix has full rank, meaning its rows or columns span the entire  n -dimensional space.</w:t>
      </w:r>
    </w:p>
    <w:p w14:paraId="2D841489" w14:textId="77777777" w:rsidR="00587C64" w:rsidRPr="00587C64" w:rsidRDefault="00587C64" w:rsidP="00587C64">
      <w:pPr>
        <w:rPr>
          <w:i/>
          <w:iCs/>
          <w:sz w:val="28"/>
          <w:szCs w:val="28"/>
        </w:rPr>
      </w:pPr>
    </w:p>
    <w:p w14:paraId="3F149E7E" w14:textId="2730FB40" w:rsidR="00587C64" w:rsidRPr="00587C64" w:rsidRDefault="00587C64" w:rsidP="00587C64">
      <w:pPr>
        <w:rPr>
          <w:i/>
          <w:iCs/>
          <w:sz w:val="28"/>
          <w:szCs w:val="28"/>
        </w:rPr>
      </w:pPr>
      <w:r w:rsidRPr="00587C64">
        <w:rPr>
          <w:i/>
          <w:iCs/>
          <w:sz w:val="28"/>
          <w:szCs w:val="28"/>
        </w:rPr>
        <w:t>When the determinant of an</w:t>
      </w:r>
      <w:r w:rsidR="008F175C">
        <w:rPr>
          <w:i/>
          <w:iCs/>
          <w:sz w:val="28"/>
          <w:szCs w:val="28"/>
        </w:rPr>
        <w:t xml:space="preserve"> </w:t>
      </w:r>
      <w:r w:rsidRPr="00587C64">
        <w:rPr>
          <w:i/>
          <w:iCs/>
          <w:sz w:val="28"/>
          <w:szCs w:val="28"/>
        </w:rPr>
        <w:t xml:space="preserve"> n </w:t>
      </w:r>
      <w:r w:rsidR="00051611">
        <w:rPr>
          <w:i/>
          <w:iCs/>
          <w:sz w:val="28"/>
          <w:szCs w:val="28"/>
        </w:rPr>
        <w:t xml:space="preserve">x n </w:t>
      </w:r>
      <w:r w:rsidRPr="00587C64">
        <w:rPr>
          <w:i/>
          <w:iCs/>
          <w:sz w:val="28"/>
          <w:szCs w:val="28"/>
        </w:rPr>
        <w:t xml:space="preserve"> matrix is non-zero, the matrix has full rank, and the rows and columns are linearly independent. Conversely, if the determinant is zero, the matrix does not have full rank, and at least one row or column can be expressed as a linear combination of others. In such cases, the rank can be determined by identifying the largest square sub-matrix with a non-zero determinant. </w:t>
      </w:r>
    </w:p>
    <w:p w14:paraId="15110FA2" w14:textId="77777777" w:rsidR="00587C64" w:rsidRPr="00587C64" w:rsidRDefault="00587C64" w:rsidP="00587C64">
      <w:pPr>
        <w:rPr>
          <w:i/>
          <w:iCs/>
          <w:sz w:val="28"/>
          <w:szCs w:val="28"/>
        </w:rPr>
      </w:pPr>
    </w:p>
    <w:p w14:paraId="4A9174BF" w14:textId="4BAB3DBE" w:rsidR="00587C64" w:rsidRPr="00587C64" w:rsidRDefault="00587C64" w:rsidP="00587C64">
      <w:pPr>
        <w:rPr>
          <w:i/>
          <w:iCs/>
          <w:sz w:val="28"/>
          <w:szCs w:val="28"/>
        </w:rPr>
      </w:pPr>
      <w:r w:rsidRPr="00587C64">
        <w:rPr>
          <w:i/>
          <w:iCs/>
          <w:sz w:val="28"/>
          <w:szCs w:val="28"/>
        </w:rPr>
        <w:t>Real-Life Example:</w:t>
      </w:r>
    </w:p>
    <w:p w14:paraId="49389462" w14:textId="77777777" w:rsidR="00587C64" w:rsidRPr="00587C64" w:rsidRDefault="00587C64" w:rsidP="00587C64">
      <w:pPr>
        <w:rPr>
          <w:i/>
          <w:iCs/>
          <w:sz w:val="28"/>
          <w:szCs w:val="28"/>
        </w:rPr>
      </w:pPr>
      <w:r w:rsidRPr="00587C64">
        <w:rPr>
          <w:i/>
          <w:iCs/>
          <w:sz w:val="28"/>
          <w:szCs w:val="28"/>
        </w:rPr>
        <w:t>Consider a practical application of matrix rank in computer graphics. In graphics rendering, a 3D transformation matrix is used to manipulate objects in a three-dimensional space. For instance, if you have a matrix that represents a transformation such as rotation or scaling, the rank of this matrix tells us about the transformation’s effectiveness.</w:t>
      </w:r>
    </w:p>
    <w:p w14:paraId="1AA15B01" w14:textId="77777777" w:rsidR="00587C64" w:rsidRPr="00587C64" w:rsidRDefault="00587C64" w:rsidP="00587C64">
      <w:pPr>
        <w:rPr>
          <w:i/>
          <w:iCs/>
          <w:sz w:val="28"/>
          <w:szCs w:val="28"/>
        </w:rPr>
      </w:pPr>
    </w:p>
    <w:p w14:paraId="3B2D0251" w14:textId="286A1284" w:rsidR="00587C64" w:rsidRPr="00587C64" w:rsidRDefault="00587C64" w:rsidP="00587C64">
      <w:pPr>
        <w:rPr>
          <w:i/>
          <w:iCs/>
          <w:sz w:val="28"/>
          <w:szCs w:val="28"/>
        </w:rPr>
      </w:pPr>
      <w:r w:rsidRPr="00587C64">
        <w:rPr>
          <w:i/>
          <w:iCs/>
          <w:sz w:val="28"/>
          <w:szCs w:val="28"/>
        </w:rPr>
        <w:t xml:space="preserve">If a transformation matrix  A  is a 4 </w:t>
      </w:r>
      <w:r w:rsidR="008F175C">
        <w:rPr>
          <w:i/>
          <w:iCs/>
          <w:sz w:val="28"/>
          <w:szCs w:val="28"/>
        </w:rPr>
        <w:t>x 4</w:t>
      </w:r>
      <w:r w:rsidRPr="00587C64">
        <w:rPr>
          <w:i/>
          <w:iCs/>
          <w:sz w:val="28"/>
          <w:szCs w:val="28"/>
        </w:rPr>
        <w:t xml:space="preserve"> matrix (as commonly used in 3D graphics), and it has full rank (rank 4), it means that the transformation is capable of altering objects in all three dimensions fully and independently. This implies that no dimension is lost or collapsed during the transformation, and the transformation matrix can accurately represent rotations, translations, and </w:t>
      </w:r>
      <w:proofErr w:type="spellStart"/>
      <w:r w:rsidRPr="00587C64">
        <w:rPr>
          <w:i/>
          <w:iCs/>
          <w:sz w:val="28"/>
          <w:szCs w:val="28"/>
        </w:rPr>
        <w:t>scalings</w:t>
      </w:r>
      <w:proofErr w:type="spellEnd"/>
      <w:r w:rsidRPr="00587C64">
        <w:rPr>
          <w:i/>
          <w:iCs/>
          <w:sz w:val="28"/>
          <w:szCs w:val="28"/>
        </w:rPr>
        <w:t xml:space="preserve"> in 3D space.</w:t>
      </w:r>
    </w:p>
    <w:p w14:paraId="48BEA5CE" w14:textId="77777777" w:rsidR="00587C64" w:rsidRPr="00587C64" w:rsidRDefault="00587C64" w:rsidP="00587C64">
      <w:pPr>
        <w:rPr>
          <w:i/>
          <w:iCs/>
          <w:sz w:val="28"/>
          <w:szCs w:val="28"/>
        </w:rPr>
      </w:pPr>
    </w:p>
    <w:p w14:paraId="54EBBB82" w14:textId="12C2209E" w:rsidR="00587C64" w:rsidRPr="00587C64" w:rsidRDefault="00587C64" w:rsidP="00587C64">
      <w:pPr>
        <w:rPr>
          <w:i/>
          <w:iCs/>
          <w:sz w:val="28"/>
          <w:szCs w:val="28"/>
        </w:rPr>
      </w:pPr>
      <w:r w:rsidRPr="00587C64">
        <w:rPr>
          <w:i/>
          <w:iCs/>
          <w:sz w:val="28"/>
          <w:szCs w:val="28"/>
        </w:rPr>
        <w:t>However, if the matrix</w:t>
      </w:r>
      <w:r w:rsidR="008F175C">
        <w:rPr>
          <w:i/>
          <w:iCs/>
          <w:sz w:val="28"/>
          <w:szCs w:val="28"/>
        </w:rPr>
        <w:t xml:space="preserve"> </w:t>
      </w:r>
      <w:r w:rsidRPr="00587C64">
        <w:rPr>
          <w:i/>
          <w:iCs/>
          <w:sz w:val="28"/>
          <w:szCs w:val="28"/>
        </w:rPr>
        <w:t xml:space="preserve"> A  does not have full rank, it might collapse the space in one or more dimensions. For example, a matrix with rank 3 might effectively reduce a 3D object to a 2D plane, thereby losing depth information.</w:t>
      </w:r>
    </w:p>
    <w:p w14:paraId="728544BD" w14:textId="77777777" w:rsidR="00587C64" w:rsidRPr="00587C64" w:rsidRDefault="00587C64" w:rsidP="00587C64">
      <w:pPr>
        <w:rPr>
          <w:i/>
          <w:iCs/>
          <w:sz w:val="28"/>
          <w:szCs w:val="28"/>
        </w:rPr>
      </w:pPr>
    </w:p>
    <w:p w14:paraId="732ED1E8" w14:textId="7DAAF0AE" w:rsidR="00587C64" w:rsidRDefault="00587C64" w:rsidP="00587C64">
      <w:pPr>
        <w:rPr>
          <w:i/>
          <w:iCs/>
          <w:sz w:val="28"/>
          <w:szCs w:val="28"/>
        </w:rPr>
      </w:pPr>
      <w:r w:rsidRPr="00587C64">
        <w:rPr>
          <w:i/>
          <w:iCs/>
          <w:sz w:val="28"/>
          <w:szCs w:val="28"/>
        </w:rPr>
        <w:t>In summary, the rank of a matrix is a crucial measure of its ability to represent or transform data effectively. In computer graphics and various other fields, understanding the rank helps ensure that transformations and representations are both accurate and meaningful.</w:t>
      </w:r>
    </w:p>
    <w:p w14:paraId="3B526267" w14:textId="77777777" w:rsidR="00051611" w:rsidRDefault="00051611" w:rsidP="00587C64">
      <w:pPr>
        <w:rPr>
          <w:sz w:val="28"/>
          <w:szCs w:val="28"/>
        </w:rPr>
      </w:pPr>
    </w:p>
    <w:p w14:paraId="4FD0DA2C" w14:textId="77777777" w:rsidR="004F20A6" w:rsidRPr="004F20A6" w:rsidRDefault="004F20A6" w:rsidP="00587C64">
      <w:pPr>
        <w:rPr>
          <w:b/>
          <w:bCs/>
          <w:sz w:val="28"/>
          <w:szCs w:val="28"/>
        </w:rPr>
      </w:pPr>
      <w:r w:rsidRPr="004F20A6">
        <w:rPr>
          <w:b/>
          <w:bCs/>
          <w:sz w:val="28"/>
          <w:szCs w:val="28"/>
        </w:rPr>
        <w:t xml:space="preserve">The column space, col A, of A is the subspace of R m spanned by the columns of A. </w:t>
      </w:r>
    </w:p>
    <w:p w14:paraId="0F66285D" w14:textId="4CC229F8" w:rsidR="00606CEA" w:rsidRDefault="004F20A6" w:rsidP="00587C64">
      <w:pPr>
        <w:rPr>
          <w:b/>
          <w:bCs/>
          <w:sz w:val="28"/>
          <w:szCs w:val="28"/>
        </w:rPr>
      </w:pPr>
      <w:r w:rsidRPr="004F20A6">
        <w:rPr>
          <w:b/>
          <w:bCs/>
          <w:sz w:val="28"/>
          <w:szCs w:val="28"/>
        </w:rPr>
        <w:t>The row space, row A, of A is the subspace of R n spanned by the rows of A.</w:t>
      </w:r>
    </w:p>
    <w:p w14:paraId="55F56711" w14:textId="77777777" w:rsidR="004F20A6" w:rsidRDefault="004F20A6" w:rsidP="00587C64">
      <w:pPr>
        <w:rPr>
          <w:b/>
          <w:bCs/>
          <w:sz w:val="28"/>
          <w:szCs w:val="28"/>
        </w:rPr>
      </w:pPr>
    </w:p>
    <w:p w14:paraId="214D2F56" w14:textId="77777777" w:rsidR="00641190" w:rsidRPr="00641190" w:rsidRDefault="00641190" w:rsidP="00587C64">
      <w:pPr>
        <w:rPr>
          <w:sz w:val="28"/>
          <w:szCs w:val="28"/>
        </w:rPr>
      </w:pPr>
      <w:r w:rsidRPr="00641190">
        <w:rPr>
          <w:sz w:val="28"/>
          <w:szCs w:val="28"/>
        </w:rPr>
        <w:t xml:space="preserve">Lemma 5.4.1 </w:t>
      </w:r>
    </w:p>
    <w:p w14:paraId="753244EA" w14:textId="77777777" w:rsidR="00641190" w:rsidRPr="00641190" w:rsidRDefault="00641190" w:rsidP="00587C64">
      <w:pPr>
        <w:rPr>
          <w:sz w:val="28"/>
          <w:szCs w:val="28"/>
        </w:rPr>
      </w:pPr>
      <w:r w:rsidRPr="00641190">
        <w:rPr>
          <w:sz w:val="28"/>
          <w:szCs w:val="28"/>
        </w:rPr>
        <w:t xml:space="preserve">Let A and B denote </w:t>
      </w:r>
      <w:proofErr w:type="spellStart"/>
      <w:r w:rsidRPr="00641190">
        <w:rPr>
          <w:sz w:val="28"/>
          <w:szCs w:val="28"/>
        </w:rPr>
        <w:t>m×n</w:t>
      </w:r>
      <w:proofErr w:type="spellEnd"/>
      <w:r w:rsidRPr="00641190">
        <w:rPr>
          <w:sz w:val="28"/>
          <w:szCs w:val="28"/>
        </w:rPr>
        <w:t xml:space="preserve"> matrices.</w:t>
      </w:r>
    </w:p>
    <w:p w14:paraId="785DF593" w14:textId="77777777" w:rsidR="00641190" w:rsidRPr="00641190" w:rsidRDefault="00641190" w:rsidP="00587C64">
      <w:pPr>
        <w:rPr>
          <w:sz w:val="28"/>
          <w:szCs w:val="28"/>
        </w:rPr>
      </w:pPr>
      <w:r w:rsidRPr="00641190">
        <w:rPr>
          <w:sz w:val="28"/>
          <w:szCs w:val="28"/>
        </w:rPr>
        <w:t xml:space="preserve"> 1. If A → B by elementary row operations, then row A = row B.</w:t>
      </w:r>
    </w:p>
    <w:p w14:paraId="51189D8B" w14:textId="248AB567" w:rsidR="00641190" w:rsidRDefault="00641190" w:rsidP="00587C64">
      <w:pPr>
        <w:rPr>
          <w:sz w:val="28"/>
          <w:szCs w:val="28"/>
        </w:rPr>
      </w:pPr>
      <w:r w:rsidRPr="00641190">
        <w:rPr>
          <w:sz w:val="28"/>
          <w:szCs w:val="28"/>
        </w:rPr>
        <w:t xml:space="preserve"> 2. If A → B by elementary column operations, then col A = col B.</w:t>
      </w:r>
    </w:p>
    <w:p w14:paraId="0F948C50" w14:textId="64F1BF9E" w:rsidR="00281C83" w:rsidRPr="00281C83" w:rsidRDefault="00281C83" w:rsidP="00281C83">
      <w:pPr>
        <w:rPr>
          <w:sz w:val="28"/>
          <w:szCs w:val="28"/>
        </w:rPr>
      </w:pPr>
      <w:r w:rsidRPr="00281C83">
        <w:rPr>
          <w:sz w:val="28"/>
          <w:szCs w:val="28"/>
        </w:rPr>
        <w:t>Lemma 5.4.1: Equivalence of Row and Column Spaces Under Elementary Operations</w:t>
      </w:r>
    </w:p>
    <w:p w14:paraId="50D786C5" w14:textId="77777777" w:rsidR="00281C83" w:rsidRPr="00281C83" w:rsidRDefault="00281C83" w:rsidP="00281C83">
      <w:pPr>
        <w:rPr>
          <w:sz w:val="28"/>
          <w:szCs w:val="28"/>
        </w:rPr>
      </w:pPr>
    </w:p>
    <w:p w14:paraId="775A05C2" w14:textId="619F87D7" w:rsidR="00281C83" w:rsidRPr="00281C83" w:rsidRDefault="00281C83" w:rsidP="00281C83">
      <w:pPr>
        <w:rPr>
          <w:sz w:val="28"/>
          <w:szCs w:val="28"/>
        </w:rPr>
      </w:pPr>
      <w:r w:rsidRPr="00281C83">
        <w:rPr>
          <w:sz w:val="28"/>
          <w:szCs w:val="28"/>
        </w:rPr>
        <w:t>Statement:</w:t>
      </w:r>
    </w:p>
    <w:p w14:paraId="539BEDA5" w14:textId="77777777" w:rsidR="00281C83" w:rsidRPr="00281C83" w:rsidRDefault="00281C83" w:rsidP="00281C83">
      <w:pPr>
        <w:rPr>
          <w:sz w:val="28"/>
          <w:szCs w:val="28"/>
        </w:rPr>
      </w:pPr>
    </w:p>
    <w:p w14:paraId="1FF8AAAF" w14:textId="48ABAD2B" w:rsidR="00281C83" w:rsidRPr="00281C83" w:rsidRDefault="00281C83" w:rsidP="00281C83">
      <w:pPr>
        <w:rPr>
          <w:sz w:val="28"/>
          <w:szCs w:val="28"/>
        </w:rPr>
      </w:pPr>
      <w:r w:rsidRPr="00281C83">
        <w:rPr>
          <w:sz w:val="28"/>
          <w:szCs w:val="28"/>
        </w:rPr>
        <w:lastRenderedPageBreak/>
        <w:t xml:space="preserve">Let A  and B  be  </w:t>
      </w:r>
      <w:r>
        <w:rPr>
          <w:sz w:val="28"/>
          <w:szCs w:val="28"/>
        </w:rPr>
        <w:t>m x</w:t>
      </w:r>
      <w:r w:rsidRPr="00281C83">
        <w:rPr>
          <w:sz w:val="28"/>
          <w:szCs w:val="28"/>
        </w:rPr>
        <w:t xml:space="preserve"> n  matrices. We have:</w:t>
      </w:r>
    </w:p>
    <w:p w14:paraId="21B8C9F4" w14:textId="77777777" w:rsidR="00281C83" w:rsidRPr="00281C83" w:rsidRDefault="00281C83" w:rsidP="00281C83">
      <w:pPr>
        <w:rPr>
          <w:sz w:val="28"/>
          <w:szCs w:val="28"/>
        </w:rPr>
      </w:pPr>
    </w:p>
    <w:p w14:paraId="492848F7" w14:textId="30DC00B8" w:rsidR="00281C83" w:rsidRPr="00281C83" w:rsidRDefault="00281C83" w:rsidP="00281C83">
      <w:pPr>
        <w:rPr>
          <w:sz w:val="28"/>
          <w:szCs w:val="28"/>
        </w:rPr>
      </w:pPr>
      <w:r w:rsidRPr="00281C83">
        <w:rPr>
          <w:sz w:val="28"/>
          <w:szCs w:val="28"/>
        </w:rPr>
        <w:t>1. If we transform matrix  A  into matrix  B  using elementary row operations, the row spaces of A  and  B  are identical, i.e., row(A) = row(B</w:t>
      </w:r>
      <w:r>
        <w:rPr>
          <w:sz w:val="28"/>
          <w:szCs w:val="28"/>
        </w:rPr>
        <w:t>)</w:t>
      </w:r>
      <w:r w:rsidRPr="00281C83">
        <w:rPr>
          <w:sz w:val="28"/>
          <w:szCs w:val="28"/>
        </w:rPr>
        <w:t>.</w:t>
      </w:r>
    </w:p>
    <w:p w14:paraId="298415D5" w14:textId="77777777" w:rsidR="00281C83" w:rsidRPr="00281C83" w:rsidRDefault="00281C83" w:rsidP="00281C83">
      <w:pPr>
        <w:rPr>
          <w:sz w:val="28"/>
          <w:szCs w:val="28"/>
        </w:rPr>
      </w:pPr>
    </w:p>
    <w:p w14:paraId="4B4647A6" w14:textId="0DAB6E3C" w:rsidR="00281C83" w:rsidRPr="00281C83" w:rsidRDefault="00281C83" w:rsidP="00281C83">
      <w:pPr>
        <w:rPr>
          <w:sz w:val="28"/>
          <w:szCs w:val="28"/>
        </w:rPr>
      </w:pPr>
      <w:r w:rsidRPr="00281C83">
        <w:rPr>
          <w:sz w:val="28"/>
          <w:szCs w:val="28"/>
        </w:rPr>
        <w:t>2. If we transform matrix  A  into matrix  B  using elementary column operations, the column spaces of  A  and B  are identical, i.e., col(A) = col(B).</w:t>
      </w:r>
    </w:p>
    <w:p w14:paraId="623778C7" w14:textId="77777777" w:rsidR="00281C83" w:rsidRPr="00281C83" w:rsidRDefault="00281C83" w:rsidP="00281C83">
      <w:pPr>
        <w:rPr>
          <w:sz w:val="28"/>
          <w:szCs w:val="28"/>
        </w:rPr>
      </w:pPr>
    </w:p>
    <w:p w14:paraId="05216375" w14:textId="77777777" w:rsidR="00281C83" w:rsidRPr="00281C83" w:rsidRDefault="00281C83" w:rsidP="00281C83">
      <w:pPr>
        <w:rPr>
          <w:sz w:val="28"/>
          <w:szCs w:val="28"/>
        </w:rPr>
      </w:pPr>
      <w:r w:rsidRPr="00281C83">
        <w:rPr>
          <w:sz w:val="28"/>
          <w:szCs w:val="28"/>
        </w:rPr>
        <w:t>**Real-Life Example:**</w:t>
      </w:r>
    </w:p>
    <w:p w14:paraId="6CF127F6" w14:textId="77777777" w:rsidR="00281C83" w:rsidRPr="00281C83" w:rsidRDefault="00281C83" w:rsidP="00281C83">
      <w:pPr>
        <w:rPr>
          <w:sz w:val="28"/>
          <w:szCs w:val="28"/>
        </w:rPr>
      </w:pPr>
    </w:p>
    <w:p w14:paraId="7A970BDD" w14:textId="144762BB" w:rsidR="00281C83" w:rsidRPr="00281C83" w:rsidRDefault="00281C83" w:rsidP="00281C83">
      <w:pPr>
        <w:rPr>
          <w:sz w:val="28"/>
          <w:szCs w:val="28"/>
        </w:rPr>
      </w:pPr>
      <w:r w:rsidRPr="00281C83">
        <w:rPr>
          <w:sz w:val="28"/>
          <w:szCs w:val="28"/>
        </w:rPr>
        <w:t xml:space="preserve">In data analysis, suppose we have a dataset ( A ) where each row represents an observation and each column represents a feature. If we apply row operations to normalize or scale the data, the row space of ( A </w:t>
      </w:r>
      <w:r w:rsidR="001C648F">
        <w:rPr>
          <w:sz w:val="28"/>
          <w:szCs w:val="28"/>
        </w:rPr>
        <w:t>)</w:t>
      </w:r>
      <w:r w:rsidRPr="00281C83">
        <w:rPr>
          <w:sz w:val="28"/>
          <w:szCs w:val="28"/>
        </w:rPr>
        <w:t xml:space="preserve"> remains unchanged after these operations, meaning the fundamental relationships between observations are preserved. </w:t>
      </w:r>
    </w:p>
    <w:p w14:paraId="0FAF1519" w14:textId="77777777" w:rsidR="00281C83" w:rsidRPr="00281C83" w:rsidRDefault="00281C83" w:rsidP="00281C83">
      <w:pPr>
        <w:rPr>
          <w:sz w:val="28"/>
          <w:szCs w:val="28"/>
        </w:rPr>
      </w:pPr>
    </w:p>
    <w:p w14:paraId="3ACAA80A" w14:textId="213D2294" w:rsidR="00281C83" w:rsidRDefault="00281C83" w:rsidP="00281C83">
      <w:pPr>
        <w:rPr>
          <w:sz w:val="28"/>
          <w:szCs w:val="28"/>
        </w:rPr>
      </w:pPr>
      <w:r w:rsidRPr="00281C83">
        <w:rPr>
          <w:sz w:val="28"/>
          <w:szCs w:val="28"/>
        </w:rPr>
        <w:t>Similarly, if we perform column operations to adjust features, the column space of</w:t>
      </w:r>
      <w:r w:rsidR="00637559">
        <w:rPr>
          <w:sz w:val="28"/>
          <w:szCs w:val="28"/>
        </w:rPr>
        <w:t xml:space="preserve"> </w:t>
      </w:r>
      <w:r w:rsidRPr="00281C83">
        <w:rPr>
          <w:sz w:val="28"/>
          <w:szCs w:val="28"/>
        </w:rPr>
        <w:t xml:space="preserve"> </w:t>
      </w:r>
      <w:r w:rsidR="00637559">
        <w:rPr>
          <w:sz w:val="28"/>
          <w:szCs w:val="28"/>
        </w:rPr>
        <w:t>(</w:t>
      </w:r>
      <w:r w:rsidRPr="00281C83">
        <w:rPr>
          <w:sz w:val="28"/>
          <w:szCs w:val="28"/>
        </w:rPr>
        <w:t>A ) stays the same. This ensures that the relationships between features remain consistent despite the transformations.</w:t>
      </w:r>
    </w:p>
    <w:p w14:paraId="7E2A670C" w14:textId="77777777" w:rsidR="00413063" w:rsidRDefault="00413063" w:rsidP="00281C83">
      <w:pPr>
        <w:rPr>
          <w:sz w:val="28"/>
          <w:szCs w:val="28"/>
        </w:rPr>
      </w:pPr>
    </w:p>
    <w:p w14:paraId="3B4FEEB8" w14:textId="77777777" w:rsidR="00413063" w:rsidRDefault="00413063" w:rsidP="00281C83">
      <w:pPr>
        <w:rPr>
          <w:sz w:val="28"/>
          <w:szCs w:val="28"/>
        </w:rPr>
      </w:pPr>
      <w:r w:rsidRPr="00413063">
        <w:rPr>
          <w:sz w:val="28"/>
          <w:szCs w:val="28"/>
        </w:rPr>
        <w:t>Lemma 5.4.2</w:t>
      </w:r>
    </w:p>
    <w:p w14:paraId="1D425D2C" w14:textId="77777777" w:rsidR="00413063" w:rsidRDefault="00413063" w:rsidP="00281C83">
      <w:pPr>
        <w:rPr>
          <w:sz w:val="28"/>
          <w:szCs w:val="28"/>
        </w:rPr>
      </w:pPr>
      <w:r w:rsidRPr="00413063">
        <w:rPr>
          <w:sz w:val="28"/>
          <w:szCs w:val="28"/>
        </w:rPr>
        <w:t xml:space="preserve"> If R is a row-echelon matrix, then </w:t>
      </w:r>
    </w:p>
    <w:p w14:paraId="2DFA6B82" w14:textId="77777777" w:rsidR="00413063" w:rsidRDefault="00413063" w:rsidP="00281C83">
      <w:pPr>
        <w:rPr>
          <w:sz w:val="28"/>
          <w:szCs w:val="28"/>
        </w:rPr>
      </w:pPr>
      <w:r w:rsidRPr="00413063">
        <w:rPr>
          <w:sz w:val="28"/>
          <w:szCs w:val="28"/>
        </w:rPr>
        <w:t xml:space="preserve">1. The nonzero rows of </w:t>
      </w:r>
      <w:proofErr w:type="spellStart"/>
      <w:r w:rsidRPr="00413063">
        <w:rPr>
          <w:sz w:val="28"/>
          <w:szCs w:val="28"/>
        </w:rPr>
        <w:t>R are</w:t>
      </w:r>
      <w:proofErr w:type="spellEnd"/>
      <w:r w:rsidRPr="00413063">
        <w:rPr>
          <w:sz w:val="28"/>
          <w:szCs w:val="28"/>
        </w:rPr>
        <w:t xml:space="preserve"> a basis of row R. </w:t>
      </w:r>
    </w:p>
    <w:p w14:paraId="58E99801" w14:textId="15FD3582" w:rsidR="00413063" w:rsidRPr="000516E0" w:rsidRDefault="00413063" w:rsidP="00281C83">
      <w:pPr>
        <w:rPr>
          <w:sz w:val="28"/>
          <w:szCs w:val="28"/>
        </w:rPr>
      </w:pPr>
      <w:r w:rsidRPr="00413063">
        <w:rPr>
          <w:sz w:val="28"/>
          <w:szCs w:val="28"/>
        </w:rPr>
        <w:t>2. The columns of R containing leading ones are a basis of col R.</w:t>
      </w:r>
    </w:p>
    <w:p w14:paraId="0413FB4A" w14:textId="77777777" w:rsidR="007616AB" w:rsidRDefault="007616AB">
      <w:pPr>
        <w:rPr>
          <w:i/>
          <w:iCs/>
          <w:sz w:val="28"/>
          <w:szCs w:val="28"/>
        </w:rPr>
      </w:pPr>
    </w:p>
    <w:p w14:paraId="0D2382CA" w14:textId="77777777" w:rsidR="007D3350" w:rsidRPr="007D3350" w:rsidRDefault="007D3350" w:rsidP="007D3350">
      <w:pPr>
        <w:rPr>
          <w:i/>
          <w:iCs/>
          <w:sz w:val="28"/>
          <w:szCs w:val="28"/>
        </w:rPr>
      </w:pPr>
      <w:r w:rsidRPr="007D3350">
        <w:rPr>
          <w:i/>
          <w:iCs/>
          <w:sz w:val="28"/>
          <w:szCs w:val="28"/>
        </w:rPr>
        <w:t>**Lemma 5.4.2: Basis of Row and Column Spaces for Row-Echelon Matrices**</w:t>
      </w:r>
    </w:p>
    <w:p w14:paraId="265D2CDE" w14:textId="77777777" w:rsidR="007D3350" w:rsidRPr="007D3350" w:rsidRDefault="007D3350" w:rsidP="007D3350">
      <w:pPr>
        <w:rPr>
          <w:i/>
          <w:iCs/>
          <w:sz w:val="28"/>
          <w:szCs w:val="28"/>
        </w:rPr>
      </w:pPr>
    </w:p>
    <w:p w14:paraId="5F8EFDF0" w14:textId="77777777" w:rsidR="007D3350" w:rsidRPr="007D3350" w:rsidRDefault="007D3350" w:rsidP="007D3350">
      <w:pPr>
        <w:rPr>
          <w:i/>
          <w:iCs/>
          <w:sz w:val="28"/>
          <w:szCs w:val="28"/>
        </w:rPr>
      </w:pPr>
      <w:r w:rsidRPr="007D3350">
        <w:rPr>
          <w:i/>
          <w:iCs/>
          <w:sz w:val="28"/>
          <w:szCs w:val="28"/>
        </w:rPr>
        <w:t>**Statement:**</w:t>
      </w:r>
    </w:p>
    <w:p w14:paraId="0BB0D05C" w14:textId="77777777" w:rsidR="007D3350" w:rsidRPr="007D3350" w:rsidRDefault="007D3350" w:rsidP="007D3350">
      <w:pPr>
        <w:rPr>
          <w:i/>
          <w:iCs/>
          <w:sz w:val="28"/>
          <w:szCs w:val="28"/>
        </w:rPr>
      </w:pPr>
    </w:p>
    <w:p w14:paraId="193609AE" w14:textId="77777777" w:rsidR="007D3350" w:rsidRPr="007D3350" w:rsidRDefault="007D3350" w:rsidP="007D3350">
      <w:pPr>
        <w:rPr>
          <w:i/>
          <w:iCs/>
          <w:sz w:val="28"/>
          <w:szCs w:val="28"/>
        </w:rPr>
      </w:pPr>
      <w:r w:rsidRPr="007D3350">
        <w:rPr>
          <w:i/>
          <w:iCs/>
          <w:sz w:val="28"/>
          <w:szCs w:val="28"/>
        </w:rPr>
        <w:lastRenderedPageBreak/>
        <w:t>Let \( R \) be a matrix in row-echelon form. The following statements hold:</w:t>
      </w:r>
    </w:p>
    <w:p w14:paraId="491E0ACA" w14:textId="77777777" w:rsidR="007D3350" w:rsidRPr="007D3350" w:rsidRDefault="007D3350" w:rsidP="007D3350">
      <w:pPr>
        <w:rPr>
          <w:i/>
          <w:iCs/>
          <w:sz w:val="28"/>
          <w:szCs w:val="28"/>
        </w:rPr>
      </w:pPr>
    </w:p>
    <w:p w14:paraId="2090B22A" w14:textId="77777777" w:rsidR="007D3350" w:rsidRPr="007D3350" w:rsidRDefault="007D3350" w:rsidP="007D3350">
      <w:pPr>
        <w:rPr>
          <w:i/>
          <w:iCs/>
          <w:sz w:val="28"/>
          <w:szCs w:val="28"/>
        </w:rPr>
      </w:pPr>
      <w:r w:rsidRPr="007D3350">
        <w:rPr>
          <w:i/>
          <w:iCs/>
          <w:sz w:val="28"/>
          <w:szCs w:val="28"/>
        </w:rPr>
        <w:t>1. The non-zero rows of \( R \) form a basis for the row space of \( R \), i.e., the non-zero rows of \( R \) span \(\text{row}(R)\) and are linearly independent.</w:t>
      </w:r>
    </w:p>
    <w:p w14:paraId="6A0FB35F" w14:textId="77777777" w:rsidR="007D3350" w:rsidRPr="007D3350" w:rsidRDefault="007D3350" w:rsidP="007D3350">
      <w:pPr>
        <w:rPr>
          <w:i/>
          <w:iCs/>
          <w:sz w:val="28"/>
          <w:szCs w:val="28"/>
        </w:rPr>
      </w:pPr>
    </w:p>
    <w:p w14:paraId="7761339A" w14:textId="77777777" w:rsidR="007D3350" w:rsidRPr="007D3350" w:rsidRDefault="007D3350" w:rsidP="007D3350">
      <w:pPr>
        <w:rPr>
          <w:i/>
          <w:iCs/>
          <w:sz w:val="28"/>
          <w:szCs w:val="28"/>
        </w:rPr>
      </w:pPr>
      <w:r w:rsidRPr="007D3350">
        <w:rPr>
          <w:i/>
          <w:iCs/>
          <w:sz w:val="28"/>
          <w:szCs w:val="28"/>
        </w:rPr>
        <w:t>2. The columns of \( R \) that contain leading ones (pivot columns) form a basis for the column space of \( R \), i.e., these columns span \(\text{col}(R)\) and are linearly independent.</w:t>
      </w:r>
    </w:p>
    <w:p w14:paraId="670590F5" w14:textId="77777777" w:rsidR="007D3350" w:rsidRPr="007D3350" w:rsidRDefault="007D3350" w:rsidP="007D3350">
      <w:pPr>
        <w:rPr>
          <w:i/>
          <w:iCs/>
          <w:sz w:val="28"/>
          <w:szCs w:val="28"/>
        </w:rPr>
      </w:pPr>
    </w:p>
    <w:p w14:paraId="5B96E423" w14:textId="77777777" w:rsidR="007D3350" w:rsidRPr="007D3350" w:rsidRDefault="007D3350" w:rsidP="007D3350">
      <w:pPr>
        <w:rPr>
          <w:i/>
          <w:iCs/>
          <w:sz w:val="28"/>
          <w:szCs w:val="28"/>
        </w:rPr>
      </w:pPr>
      <w:r w:rsidRPr="007D3350">
        <w:rPr>
          <w:i/>
          <w:iCs/>
          <w:sz w:val="28"/>
          <w:szCs w:val="28"/>
        </w:rPr>
        <w:t>**Real-Life Example:**</w:t>
      </w:r>
    </w:p>
    <w:p w14:paraId="46BB0A73" w14:textId="77777777" w:rsidR="007D3350" w:rsidRPr="007D3350" w:rsidRDefault="007D3350" w:rsidP="007D3350">
      <w:pPr>
        <w:rPr>
          <w:i/>
          <w:iCs/>
          <w:sz w:val="28"/>
          <w:szCs w:val="28"/>
        </w:rPr>
      </w:pPr>
    </w:p>
    <w:p w14:paraId="108CC1A9" w14:textId="77777777" w:rsidR="007D3350" w:rsidRPr="007D3350" w:rsidRDefault="007D3350" w:rsidP="007D3350">
      <w:pPr>
        <w:rPr>
          <w:i/>
          <w:iCs/>
          <w:sz w:val="28"/>
          <w:szCs w:val="28"/>
        </w:rPr>
      </w:pPr>
      <w:r w:rsidRPr="007D3350">
        <w:rPr>
          <w:i/>
          <w:iCs/>
          <w:sz w:val="28"/>
          <w:szCs w:val="28"/>
        </w:rPr>
        <w:t xml:space="preserve">Consider a scenario where we are </w:t>
      </w:r>
      <w:proofErr w:type="spellStart"/>
      <w:r w:rsidRPr="007D3350">
        <w:rPr>
          <w:i/>
          <w:iCs/>
          <w:sz w:val="28"/>
          <w:szCs w:val="28"/>
        </w:rPr>
        <w:t>analyzing</w:t>
      </w:r>
      <w:proofErr w:type="spellEnd"/>
      <w:r w:rsidRPr="007D3350">
        <w:rPr>
          <w:i/>
          <w:iCs/>
          <w:sz w:val="28"/>
          <w:szCs w:val="28"/>
        </w:rPr>
        <w:t xml:space="preserve"> a dataset and reduce our matrix \( A \) to its row-echelon form \( R \) using Gaussian elimination. This matrix \( R \) reveals the simplest form of the data where the relationships among the observations and features are most apparent.</w:t>
      </w:r>
    </w:p>
    <w:p w14:paraId="02EE28BF" w14:textId="77777777" w:rsidR="007D3350" w:rsidRPr="007D3350" w:rsidRDefault="007D3350" w:rsidP="007D3350">
      <w:pPr>
        <w:rPr>
          <w:i/>
          <w:iCs/>
          <w:sz w:val="28"/>
          <w:szCs w:val="28"/>
        </w:rPr>
      </w:pPr>
    </w:p>
    <w:p w14:paraId="059DCB48" w14:textId="77777777" w:rsidR="007D3350" w:rsidRPr="007D3350" w:rsidRDefault="007D3350" w:rsidP="007D3350">
      <w:pPr>
        <w:rPr>
          <w:i/>
          <w:iCs/>
          <w:sz w:val="28"/>
          <w:szCs w:val="28"/>
        </w:rPr>
      </w:pPr>
      <w:r w:rsidRPr="007D3350">
        <w:rPr>
          <w:i/>
          <w:iCs/>
          <w:sz w:val="28"/>
          <w:szCs w:val="28"/>
        </w:rPr>
        <w:t>1. **Basis of the Row Space:**</w:t>
      </w:r>
    </w:p>
    <w:p w14:paraId="118C3CDD" w14:textId="77777777" w:rsidR="007D3350" w:rsidRPr="007D3350" w:rsidRDefault="007D3350" w:rsidP="007D3350">
      <w:pPr>
        <w:rPr>
          <w:i/>
          <w:iCs/>
          <w:sz w:val="28"/>
          <w:szCs w:val="28"/>
        </w:rPr>
      </w:pPr>
      <w:r w:rsidRPr="007D3350">
        <w:rPr>
          <w:i/>
          <w:iCs/>
          <w:sz w:val="28"/>
          <w:szCs w:val="28"/>
        </w:rPr>
        <w:t xml:space="preserve">   The non-zero rows of \( R \) represent the essential patterns in the data. These rows are the simplest expressions of the relationships between observations, capturing the full range of information without redundancy. Thus, they form a basis for the row space, providing a compact and effective representation of the original dataset.</w:t>
      </w:r>
    </w:p>
    <w:p w14:paraId="4C079B21" w14:textId="77777777" w:rsidR="007D3350" w:rsidRPr="007D3350" w:rsidRDefault="007D3350" w:rsidP="007D3350">
      <w:pPr>
        <w:rPr>
          <w:i/>
          <w:iCs/>
          <w:sz w:val="28"/>
          <w:szCs w:val="28"/>
        </w:rPr>
      </w:pPr>
    </w:p>
    <w:p w14:paraId="5AD71C10" w14:textId="77777777" w:rsidR="007D3350" w:rsidRPr="007D3350" w:rsidRDefault="007D3350" w:rsidP="007D3350">
      <w:pPr>
        <w:rPr>
          <w:i/>
          <w:iCs/>
          <w:sz w:val="28"/>
          <w:szCs w:val="28"/>
        </w:rPr>
      </w:pPr>
      <w:r w:rsidRPr="007D3350">
        <w:rPr>
          <w:i/>
          <w:iCs/>
          <w:sz w:val="28"/>
          <w:szCs w:val="28"/>
        </w:rPr>
        <w:t>2. **Basis of the Column Space:**</w:t>
      </w:r>
    </w:p>
    <w:p w14:paraId="095C7685" w14:textId="77777777" w:rsidR="007D3350" w:rsidRPr="007D3350" w:rsidRDefault="007D3350" w:rsidP="007D3350">
      <w:pPr>
        <w:rPr>
          <w:i/>
          <w:iCs/>
          <w:sz w:val="28"/>
          <w:szCs w:val="28"/>
        </w:rPr>
      </w:pPr>
      <w:r w:rsidRPr="007D3350">
        <w:rPr>
          <w:i/>
          <w:iCs/>
          <w:sz w:val="28"/>
          <w:szCs w:val="28"/>
        </w:rPr>
        <w:t xml:space="preserve">   The columns of \( R \) that contain leading ones correspond to the pivotal features or measurements in the dataset. These columns highlight the key variables that define the span of the column space, representing the critical dimensions of the data that fully capture its variability. As such, these columns form a basis for the column space, ensuring that the dataset's structure is preserved and understood in terms of its most significant components.</w:t>
      </w:r>
    </w:p>
    <w:p w14:paraId="3B3B8497" w14:textId="77777777" w:rsidR="007D3350" w:rsidRPr="007D3350" w:rsidRDefault="007D3350" w:rsidP="007D3350">
      <w:pPr>
        <w:rPr>
          <w:i/>
          <w:iCs/>
          <w:sz w:val="28"/>
          <w:szCs w:val="28"/>
        </w:rPr>
      </w:pPr>
    </w:p>
    <w:p w14:paraId="3C72E2DB" w14:textId="755A5823" w:rsidR="007D3350" w:rsidRPr="00641190" w:rsidRDefault="007D3350" w:rsidP="007D3350">
      <w:pPr>
        <w:rPr>
          <w:i/>
          <w:iCs/>
          <w:sz w:val="28"/>
          <w:szCs w:val="28"/>
        </w:rPr>
      </w:pPr>
      <w:r w:rsidRPr="007D3350">
        <w:rPr>
          <w:i/>
          <w:iCs/>
          <w:sz w:val="28"/>
          <w:szCs w:val="28"/>
        </w:rPr>
        <w:lastRenderedPageBreak/>
        <w:t>In summary, for a row-echelon matrix \( R \), the non-zero rows and the columns containing leading ones offer a clear and efficient basis for understanding the row and column spaces, respectively. This provides valuable insight into the fundamental structure of the data.</w:t>
      </w:r>
    </w:p>
    <w:sectPr w:rsidR="007D3350" w:rsidRPr="00641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E0"/>
    <w:rsid w:val="00003081"/>
    <w:rsid w:val="00051611"/>
    <w:rsid w:val="000516E0"/>
    <w:rsid w:val="001C648F"/>
    <w:rsid w:val="00281C83"/>
    <w:rsid w:val="00353796"/>
    <w:rsid w:val="003F766C"/>
    <w:rsid w:val="00413063"/>
    <w:rsid w:val="004F20A6"/>
    <w:rsid w:val="00587C64"/>
    <w:rsid w:val="00606CEA"/>
    <w:rsid w:val="00637559"/>
    <w:rsid w:val="00641190"/>
    <w:rsid w:val="007616AB"/>
    <w:rsid w:val="007D3350"/>
    <w:rsid w:val="00811390"/>
    <w:rsid w:val="008F175C"/>
    <w:rsid w:val="00ED0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F1E15"/>
  <w15:chartTrackingRefBased/>
  <w15:docId w15:val="{C4BEF72F-D170-4A24-8658-4B88050E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12482">
      <w:bodyDiv w:val="1"/>
      <w:marLeft w:val="0"/>
      <w:marRight w:val="0"/>
      <w:marTop w:val="0"/>
      <w:marBottom w:val="0"/>
      <w:divBdr>
        <w:top w:val="none" w:sz="0" w:space="0" w:color="auto"/>
        <w:left w:val="none" w:sz="0" w:space="0" w:color="auto"/>
        <w:bottom w:val="none" w:sz="0" w:space="0" w:color="auto"/>
        <w:right w:val="none" w:sz="0" w:space="0" w:color="auto"/>
      </w:divBdr>
    </w:div>
    <w:div w:id="54048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15</cp:revision>
  <dcterms:created xsi:type="dcterms:W3CDTF">2024-09-15T10:14:00Z</dcterms:created>
  <dcterms:modified xsi:type="dcterms:W3CDTF">2024-09-15T11:19:00Z</dcterms:modified>
</cp:coreProperties>
</file>