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3B3FD8"/>
          <w:sz w:val="28"/>
          <w:szCs w:val="28"/>
        </w:rPr>
        <w:t xml:space="preserve">FA-QEM Low-Poly Studio</w:t>
      </w:r>
    </w:p>
    <w:p>
      <w:pPr>
        <w:spacing w:after="240"/>
      </w:pPr>
      <w:r>
        <w:rPr>
          <w:b/>
          <w:bCs/>
          <w:color w:val="1F2230"/>
          <w:sz w:val="48"/>
          <w:szCs w:val="48"/>
        </w:rPr>
        <w:t xml:space="preserve">Automatic (best face count) and Clean hard-surface (Tripo-like) modes</w:t>
      </w:r>
    </w:p>
    <w:p>
      <w:pPr>
        <w:spacing w:after="480"/>
      </w:pPr>
      <w:r>
        <w:rPr>
          <w:color w:val="4A4F63"/>
          <w:sz w:val="26"/>
          <w:szCs w:val="26"/>
        </w:rPr>
        <w:t xml:space="preserve">Pseudocode, parameters and measured results per SKU at Low / Medium / High / Ultra detail</w:t>
      </w:r>
    </w:p>
    <w:p>
      <w:pPr>
        <w:spacing w:after="120" w:line="276"/>
      </w:pPr>
      <w:r>
        <w:rPr>
          <w:b/>
          <w:bCs/>
        </w:rPr>
        <w:t xml:space="preserve">Codebase: </w:t>
      </w:r>
      <w:r>
        <w:t xml:space="preserve">Triangle_optimization (faqem/pipeline.py, faqem/core.py, faqem/fillets.py, faqem/planar.py, faqem/retri.py, faqem/metrics.py)</w:t>
      </w:r>
    </w:p>
    <w:p>
      <w:pPr>
        <w:spacing w:after="120" w:line="276"/>
      </w:pPr>
      <w:r>
        <w:rPr>
          <w:b/>
          <w:bCs/>
        </w:rPr>
        <w:t xml:space="preserve">Author: </w:t>
      </w:r>
      <w:r>
        <w:t xml:space="preserve">Jaswanth Andhavarapu</w:t>
      </w:r>
    </w:p>
    <w:p>
      <w:pPr>
        <w:spacing w:after="120" w:line="276"/>
      </w:pPr>
      <w:r>
        <w:rPr>
          <w:b/>
          <w:bCs/>
        </w:rPr>
        <w:t xml:space="preserve">Date: </w:t>
      </w:r>
      <w:r>
        <w:t xml:space="preserve">28 September 2026</w:t>
      </w:r>
    </w:p>
    <w:p>
      <w:pPr>
        <w:spacing w:after="120" w:line="276"/>
      </w:pPr>
      <w:r>
        <w:rPr>
          <w:b/>
          <w:bCs/>
        </w:rPr>
        <w:t xml:space="preserve">Results: </w:t>
      </w:r>
      <w:r>
        <w:t xml:space="preserve">measured fresh for this document on 7 SKUs × 2 modes × 4 detail levels (56 runs) with the current code.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</w:rPr>
        <w:t xml:space="preserve">If the contents list is empty, right-click it in Word and choose Update Field.</w:t>
      </w:r>
    </w:p>
    <w:p>
      <w:pPr>
        <w:pStyle w:val="Heading1"/>
        <w:pageBreakBefore/>
      </w:pPr>
      <w:r>
        <w:t xml:space="preserve">1. Overview</w:t>
      </w:r>
    </w:p>
    <w:p>
      <w:pPr>
        <w:spacing w:after="120" w:line="276"/>
      </w:pPr>
      <w:r>
        <w:t xml:space="preserve">Both modes remove the need to guess a face count. Instead of "keep 5% of the faces", you state how far the low-poly surface may move away from the dense original, and the tool searches for the smallest mesh that stays within that limit. All distances are fractions of the model's bounding-box diagonal ("% of size"), so the same setting behaves the same on a 10 cm product and a 3 m sofa.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638"/>
        <w:gridCol w:w="2200"/>
      </w:tblGrid>
      <w:tr>
        <w:trPr>
          <w:tblHeader/>
        </w:trPr>
        <w:tc>
          <w:tcPr>
            <w:tcW w:type="dxa" w:w="23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mode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set</w:t>
            </w:r>
          </w:p>
        </w:tc>
        <w:tc>
          <w:tcPr>
            <w:tcW w:type="dxa" w:w="2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the tool guarantees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 (best face count)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Detail level Low / Medium / High / Ultra (or an exact max deviation %)</w:t>
            </w:r>
          </w:p>
        </w:tc>
        <w:tc>
          <w:tcPr>
            <w:tcW w:type="dxa" w:w="2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Worst-case (Hausdorff) deviation of the whole mesh ≤ the level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Any asset: organic, scanned, AI-generated, mixed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 hard-surface (Tripo-like)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Clean-up tolerance (0.2–2 %, default 0.5 %) + detail level for curved parts</w:t>
            </w:r>
          </w:p>
        </w:tc>
        <w:tc>
          <w:tcPr>
            <w:tcW w:type="dxa" w:w="2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Flat panels ≤ clean-up tolerance, curved parts ≤ detail level (measured separately)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Furniture, architecture, products: flat panels, crisp edges, knobs/handles/legs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Detail levels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900"/>
        <w:gridCol w:w="3438"/>
      </w:tblGrid>
      <w:tr>
        <w:trPr>
          <w:tblHeader/>
        </w:trPr>
        <w:tc>
          <w:tcPr>
            <w:tcW w:type="dxa" w:w="1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Allowed worst-case deviation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a 2 m object</w:t>
            </w:r>
          </w:p>
        </w:tc>
        <w:tc>
          <w:tcPr>
            <w:tcW w:type="dxa" w:w="3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0.5 % of size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≈ 10 mm</w:t>
            </w:r>
          </w:p>
        </w:tc>
        <w:tc>
          <w:tcPr>
            <w:tcW w:type="dxa" w:w="3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Background / far LOD, mobile AR, thumbnails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0.2 % of size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≈ 4 mm</w:t>
            </w:r>
          </w:p>
        </w:tc>
        <w:tc>
          <w:tcPr>
            <w:tcW w:type="dxa" w:w="3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Standard web viewers, product configurators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(default)</w:t>
            </w:r>
          </w:p>
        </w:tc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0.1 % of size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≈ 2 mm</w:t>
            </w:r>
          </w:p>
        </w:tc>
        <w:tc>
          <w:tcPr>
            <w:tcW w:type="dxa" w:w="3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Hero asset, close-up product view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</w:t>
            </w:r>
          </w:p>
        </w:tc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0.05 % of size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≈ 1 mm</w:t>
            </w:r>
          </w:p>
        </w:tc>
        <w:tc>
          <w:tcPr>
            <w:tcW w:type="dxa" w:w="3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Near-lossless archive, measurement-sensitive work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3FD8" w:sz="24"/>
              <w:bottom w:val="none" w:color="FFFFFF" w:sz="0"/>
              <w:right w:val="none" w:color="FFFFFF" w:sz="0"/>
            </w:tcBorders>
            <w:shd w:fill="EEF0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B3FD8"/>
              </w:rPr>
              <w:t xml:space="preserve">Key idea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Automatic mode never asks "how many faces?" — the face count is an output. Flat areas collapse to the minimum number of triangles (a rectangle → 2), and curved areas keep only as many triangles as the chosen deviation requires.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Clean hard-surface mode adds one more step before simplifying: small rounded edges, bevels and shallow relief are flattened into crisp flat panels, so furniture reads like a hand-modelled (Tripo-style) asset.</w:t>
            </w:r>
          </w:p>
        </w:tc>
      </w:tr>
    </w:tbl>
    <w:p>
      <w:pPr>
        <w:pStyle w:val="Heading1"/>
        <w:pageBreakBefore/>
      </w:pPr>
      <w:r>
        <w:t xml:space="preserve">2. Shared building blocks</w:t>
      </w:r>
    </w:p>
    <w:p>
      <w:pPr>
        <w:spacing w:after="120" w:line="276"/>
      </w:pPr>
      <w:r>
        <w:t xml:space="preserve">Both modes call the same FA-QEM core. Only the options passed to it differ. The pseudocode below follows the actual implementation; the file and function names are given so each block can be traced back to the code.</w:t>
      </w:r>
    </w:p>
    <w:p>
      <w:pPr>
        <w:pStyle w:val="Heading2"/>
      </w:pPr>
      <w:r>
        <w:t xml:space="preserve">2.1 Constants and preparation</w:t>
      </w:r>
    </w:p>
    <w:p>
      <w:pPr>
        <w:spacing w:after="120" w:line="276"/>
      </w:pPr>
      <w:r>
        <w:t xml:space="preserve">Source: </w:t>
      </w:r>
      <w:r>
        <w:rPr>
          <w:rFonts w:ascii="Consolas" w:cs="Consolas" w:eastAsia="Consolas" w:hAnsi="Consolas"/>
          <w:sz w:val="19"/>
          <w:szCs w:val="19"/>
        </w:rPr>
        <w:t xml:space="preserve">faqem/pipeline.py: DETAIL_LEVELS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faqem/prep.py: prepare_mesh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DETAIL_LEVELS = { Low: 0.005, Medium: 0.002, High: 0.001, Ultra: 0.0005 }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× bbox diagonal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PREPARE(file):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P, F, materials ← LOAD(file)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GLB / GLTF / OBJ / STL / PLY / OFF (Draco OK)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WELD duplicate vertices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REMOVE degenerate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duplicate faces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SPLIT non-manifold edges into manifold sheets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touching AI-mesh layers become open rims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ORIENT faces consistently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NORMALISE P so the bounding-box diagonal = 1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every tolerance below is relative to size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BVH ← BUILD_BVH(P, F)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closest-point queries on the dense mesh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P, F, BVH</w:t>
      </w:r>
    </w:p>
    <w:p>
      <w:pPr>
        <w:pStyle w:val="Heading2"/>
      </w:pPr>
      <w:r>
        <w:t xml:space="preserve">2.2 Flat-region detection</w:t>
      </w:r>
    </w:p>
    <w:p>
      <w:pPr>
        <w:spacing w:after="120" w:line="276"/>
      </w:pPr>
      <w:r>
        <w:t xml:space="preserve">Source: </w:t>
      </w:r>
      <w:r>
        <w:rPr>
          <w:rFonts w:ascii="Consolas" w:cs="Consolas" w:eastAsia="Consolas" w:hAnsi="Consolas"/>
          <w:sz w:val="19"/>
          <w:szCs w:val="19"/>
        </w:rPr>
        <w:t xml:space="preserve">faqem/planar.py: segment_planar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SEGMENT_PLANAR(P, F, angle = 1.5°, dist_tol):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labels[f] ← -1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every face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-1 = curved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seed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in</w:t>
      </w:r>
      <w:r>
        <w:rPr>
          <w:rFonts w:ascii="Consolas" w:cs="Consolas" w:eastAsia="Consolas" w:hAnsi="Consolas"/>
          <w:sz w:val="17"/>
          <w:szCs w:val="17"/>
        </w:rPr>
        <w:t xml:space="preserve"> faces sorted by area, largest first: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labels[seed] ≠ -1: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continue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region ← { seed }; plane ← plane of seed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BFS over manifold, non-feature edges: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face t joins region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angle(normal(t), plane.normal) ≤ angle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region normal, not neighbour's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every vertex of t is within dist_tol of plane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update plane incrementally (area-weighted normal + centroid)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area(region) &lt; 0.1 % of total area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or</w:t>
      </w:r>
      <w:r>
        <w:rPr>
          <w:rFonts w:ascii="Consolas" w:cs="Consolas" w:eastAsia="Consolas" w:hAnsi="Consolas"/>
          <w:sz w:val="17"/>
          <w:szCs w:val="17"/>
        </w:rPr>
        <w:t xml:space="preserve"> |region| &lt; 3: keep faces curved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REFIT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each</w:t>
      </w:r>
      <w:r>
        <w:rPr>
          <w:rFonts w:ascii="Consolas" w:cs="Consolas" w:eastAsia="Consolas" w:hAnsi="Consolas"/>
          <w:sz w:val="17"/>
          <w:szCs w:val="17"/>
        </w:rPr>
        <w:t xml:space="preserve"> region plane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labels, planes</w:t>
      </w:r>
    </w:p>
    <w:p>
      <w:pPr>
        <w:pStyle w:val="Heading2"/>
      </w:pPr>
      <w:r>
        <w:t xml:space="preserve">2.3 FA-QEM core with an error cap</w:t>
      </w:r>
    </w:p>
    <w:p>
      <w:pPr>
        <w:spacing w:after="120" w:line="276"/>
      </w:pPr>
      <w:r>
        <w:t xml:space="preserve">Source: </w:t>
      </w:r>
      <w:r>
        <w:rPr>
          <w:rFonts w:ascii="Consolas" w:cs="Consolas" w:eastAsia="Consolas" w:hAnsi="Consolas"/>
          <w:sz w:val="19"/>
          <w:szCs w:val="19"/>
        </w:rPr>
        <w:t xml:space="preserve">faqem/core.py: simplify, _can_collapse, _legal, _outline_dev2</w:t>
      </w:r>
    </w:p>
    <w:p>
      <w:pPr>
        <w:spacing w:after="120" w:line="276"/>
      </w:pPr>
      <w:r>
        <w:t xml:space="preserve">Automatic and Clean modes run the core with no face target. Collapses continue until every remaining collapse would break the error cap; the cap is what the outer search tunes.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FAQEM_SIMPLIFY(P, F, o):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o.auto: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target_faces ← 1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no face target: only the error cap stops us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topology_penalty ← ∞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never change topology: small parts can't vanish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regions ← SEGMENT_PLANAR(P, F, 1.5°, o.planar_tolerance)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o.planar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o.clean: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P, regions ← FLATTEN_SMALL_CURVATURE(P, F, regions,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dist_tol = o.planar_tolerance,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tol_big  = 0.6 · o.clean_tolerance,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move_tol = 1.5 · tol_big)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section 4.2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Q ← Q_base + w_boundary·Q_boundary + w_normal·Q_normal + region-plane quadrics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 ← MINIMAL_RETRIANGULATE(flat regions)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interior panel vertices disappear up-front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heap ← { (cost, v*) ← EVAL_EDGE(a, b, Q)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every edge (a, b) }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while</w:t>
      </w:r>
      <w:r>
        <w:rPr>
          <w:rFonts w:ascii="Consolas" w:cs="Consolas" w:eastAsia="Consolas" w:hAnsi="Consolas"/>
          <w:sz w:val="17"/>
          <w:szCs w:val="17"/>
        </w:rPr>
        <w:t xml:space="preserve"> heap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not</w:t>
      </w:r>
      <w:r>
        <w:rPr>
          <w:rFonts w:ascii="Consolas" w:cs="Consolas" w:eastAsia="Consolas" w:hAnsi="Consolas"/>
          <w:sz w:val="17"/>
          <w:szCs w:val="17"/>
        </w:rPr>
        <w:t xml:space="preserve"> empty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faces &gt; target_faces: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(a, b, v*) ← heap.pop_min()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stale(a, b):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continue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not</w:t>
      </w:r>
      <w:r>
        <w:rPr>
          <w:rFonts w:ascii="Consolas" w:cs="Consolas" w:eastAsia="Consolas" w:hAnsi="Consolas"/>
          <w:sz w:val="17"/>
          <w:szCs w:val="17"/>
        </w:rPr>
        <w:t xml:space="preserve"> CAN_COLLAPSE(a, b, v*, o):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continue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move a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to</w:t>
      </w:r>
      <w:r>
        <w:rPr>
          <w:rFonts w:ascii="Consolas" w:cs="Consolas" w:eastAsia="Consolas" w:hAnsi="Consolas"/>
          <w:sz w:val="17"/>
          <w:szCs w:val="17"/>
        </w:rPr>
        <w:t xml:space="preserve"> v*; remove b; parent[b] ← a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lineage used later for texture transfer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Q[a] ← Q[a] + Q[b]; re-evaluate edges around a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MINIMAL_RETRIANGULATE(flat regions)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constrained Delaunay: n + 2h − 2 triangles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SNAP panel vertices exactly onto their plane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P', F', vertex_map, face_region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CAN_COLLAPSE(a, b, v*, o):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cap ← o.max_error²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o.clean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a, b both lie on flat panels: cap ← o.panel_error²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 ← (Qgeo[a] + Qgeo[b])(v*) / (Area[a] + Area[b])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mean sq. distance to original planes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e &gt; cap: reject     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"error limit"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BOUNDARY_DEVIATION²(a, b, v*) &gt; cap: reject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open rims may not slide or shrink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any neighbouring face would flip: retry v* ∈ {v_a, v_b, midpoint},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 reject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not</w:t>
      </w:r>
      <w:r>
        <w:rPr>
          <w:rFonts w:ascii="Consolas" w:cs="Consolas" w:eastAsia="Consolas" w:hAnsi="Consolas"/>
          <w:sz w:val="17"/>
          <w:szCs w:val="17"/>
        </w:rPr>
        <w:t xml:space="preserve"> LEGAL(b → a): reject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regions touching b must all touch a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(clean: panels &lt; 5° apart count as the same panel)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outline of a flat region would bend &gt; outline tolerance: reject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collapse changes topology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o.auto: reject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accept</w:t>
      </w:r>
    </w:p>
    <w:p>
      <w:pPr>
        <w:pStyle w:val="Heading2"/>
      </w:pPr>
      <w:r>
        <w:t xml:space="preserve">2.4 Measuring the result</w:t>
      </w:r>
    </w:p>
    <w:p>
      <w:pPr>
        <w:spacing w:after="120" w:line="276"/>
      </w:pPr>
      <w:r>
        <w:t xml:space="preserve">Source: </w:t>
      </w:r>
      <w:r>
        <w:rPr>
          <w:rFonts w:ascii="Consolas" w:cs="Consolas" w:eastAsia="Consolas" w:hAnsi="Consolas"/>
          <w:sz w:val="19"/>
          <w:szCs w:val="19"/>
        </w:rPr>
        <w:t xml:space="preserve">faqem/metrics.py: compare_meshes, split_deviation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HAUSDORFF(dense, low):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 ← 50 000 area-weighted samples on dense (+ a subset of its vertices)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 ← 50 000 samples on low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max( max_a dist(a, low), max_b dist(b, dense) )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symmetric, via BVH closest point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SPLIT_DEVIATION(dense, labels_dense, low, labels_low):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sample 60 000 points on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each</w:t>
      </w:r>
      <w:r>
        <w:rPr>
          <w:rFonts w:ascii="Consolas" w:cs="Consolas" w:eastAsia="Consolas" w:hAnsi="Consolas"/>
          <w:sz w:val="17"/>
          <w:szCs w:val="17"/>
        </w:rPr>
        <w:t xml:space="preserve"> side, remembering the face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each</w:t>
      </w:r>
      <w:r>
        <w:rPr>
          <w:rFonts w:ascii="Consolas" w:cs="Consolas" w:eastAsia="Consolas" w:hAnsi="Consolas"/>
          <w:sz w:val="17"/>
          <w:szCs w:val="17"/>
        </w:rPr>
        <w:t xml:space="preserve"> came from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panel side ← face is on a flat panel,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or</w:t>
      </w:r>
      <w:r>
        <w:rPr>
          <w:rFonts w:ascii="Consolas" w:cs="Consolas" w:eastAsia="Consolas" w:hAnsi="Consolas"/>
          <w:sz w:val="17"/>
          <w:szCs w:val="17"/>
        </w:rPr>
        <w:t xml:space="preserve"> touches a panel vertex (panel border)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panel  ← worst distance over samples from panel-side faces   (both directions)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curved ← worst distance over all other samples               (both directions)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panel, curved, overall Hausdorff</w:t>
      </w:r>
    </w:p>
    <w:p>
      <w:pPr>
        <w:pStyle w:val="Heading1"/>
        <w:pageBreakBefore/>
      </w:pPr>
      <w:r>
        <w:t xml:space="preserve">3. Automatic mode (best face count)</w:t>
      </w:r>
    </w:p>
    <w:p>
      <w:pPr>
        <w:spacing w:after="120" w:line="276"/>
      </w:pPr>
      <w:r>
        <w:t xml:space="preserve">Source: </w:t>
      </w:r>
      <w:r>
        <w:rPr>
          <w:rFonts w:ascii="Consolas" w:cs="Consolas" w:eastAsia="Consolas" w:hAnsi="Consolas"/>
          <w:sz w:val="19"/>
          <w:szCs w:val="19"/>
        </w:rPr>
        <w:t xml:space="preserve">faqem/pipeline.py: simplify_auto</w:t>
      </w:r>
      <w:r>
        <w:t xml:space="preserve">. UI: target "Automatic (best face count)". CLI: </w:t>
      </w:r>
      <w:r>
        <w:rPr>
          <w:rFonts w:ascii="Consolas" w:cs="Consolas" w:eastAsia="Consolas" w:hAnsi="Consolas"/>
          <w:sz w:val="19"/>
          <w:szCs w:val="19"/>
        </w:rPr>
        <w:t xml:space="preserve">cli.py model.glb --auto High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--auto-deviation 0.1</w:t>
      </w:r>
    </w:p>
    <w:p>
      <w:pPr>
        <w:pStyle w:val="Heading2"/>
      </w:pPr>
      <w:r>
        <w:t xml:space="preserve">3.1 Idea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Flat areas are merged to minimal triangles.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Curved and detailed areas are simplified only while every collapse stays within an error cap. Open rims may not move beyond the cap either, and separate parts may not vanish.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per-collapse cap is a local, mean-squared measure; the guarantee the user asked for is a global worst case. So the result is measured with a real Hausdorff distance, and the cap is searched: expand while there is slack, bisect on a log scale once the limit is bracketed. The smallest result within the limit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flattening alone already breaks a very tight limit, the search is repeated without flat-area merging.</w:t>
      </w:r>
    </w:p>
    <w:p>
      <w:pPr>
        <w:pStyle w:val="Heading2"/>
      </w:pPr>
      <w:r>
        <w:t xml:space="preserve">3.2 Pseudocode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SIMPLIFY_AUTO(mesh, tolerance, max_passes = 6):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 ← user options + { auto: true, planar: true, planar_only: false }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o.planar_tolerance ← min(0.002, 0.4 · tolerance)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flattening stays inside the guarantee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cap ← 0.5 · tolerance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first guess of the per-collapse cap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hi_ok ← none; lo_bad ← none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largest passing / smallest failing cap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best_ok ← none; best_any ← none; passes ← []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in</w:t>
      </w:r>
      <w:r>
        <w:rPr>
          <w:rFonts w:ascii="Consolas" w:cs="Consolas" w:eastAsia="Consolas" w:hAnsi="Consolas"/>
          <w:sz w:val="17"/>
          <w:szCs w:val="17"/>
        </w:rPr>
        <w:t xml:space="preserve"> 1 .. max_passes: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o.max_error ← cap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res ← FAQEM_SIMPLIFY(mesh.P, mesh.F, o)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H   ← HAUSDORFF(mesh, res)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ok  ← H ≤ tolerance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passes.append(cap, res.faces, H, ok)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(best_ok is none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or</w:t>
      </w:r>
      <w:r>
        <w:rPr>
          <w:rFonts w:ascii="Consolas" w:cs="Consolas" w:eastAsia="Consolas" w:hAnsi="Consolas"/>
          <w:sz w:val="17"/>
          <w:szCs w:val="17"/>
        </w:rPr>
        <w:t xml:space="preserve"> res.faces &lt; best_ok.faces): best_ok ← res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best_any is none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or</w:t>
      </w:r>
      <w:r>
        <w:rPr>
          <w:rFonts w:ascii="Consolas" w:cs="Consolas" w:eastAsia="Consolas" w:hAnsi="Consolas"/>
          <w:sz w:val="17"/>
          <w:szCs w:val="17"/>
        </w:rPr>
        <w:t xml:space="preserve"> H &lt; best_any.H:                  best_any ← res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ok: hi_ok ← max(hi_ok, cap)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: lo_bad ← min(lo_bad, cap)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--- stop rules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H &gt; 0.9 · tolerance: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break</w:t>
      </w:r>
      <w:r>
        <w:rPr>
          <w:rFonts w:ascii="Consolas" w:cs="Consolas" w:eastAsia="Consolas" w:hAnsi="Consolas"/>
          <w:sz w:val="17"/>
          <w:szCs w:val="17"/>
        </w:rPr>
        <w:t xml:space="preserve">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the allowance is used: done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not</w:t>
      </w:r>
      <w:r>
        <w:rPr>
          <w:rFonts w:ascii="Consolas" w:cs="Consolas" w:eastAsia="Consolas" w:hAnsi="Consolas"/>
          <w:sz w:val="17"/>
          <w:szCs w:val="17"/>
        </w:rPr>
        <w:t xml:space="preserve"> 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previous pass also failed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res.faces &gt; previous.faces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H ≥ 0.98 · previous.H: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break</w:t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error floor: more faces don't help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--- next cap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hi_ok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lo_bad: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lo_bad / hi_ok &lt; 1.3: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break</w:t>
      </w:r>
      <w:r>
        <w:rPr>
          <w:rFonts w:ascii="Consolas" w:cs="Consolas" w:eastAsia="Consolas" w:hAnsi="Consolas"/>
          <w:sz w:val="17"/>
          <w:szCs w:val="17"/>
        </w:rPr>
        <w:t xml:space="preserve">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bracket tight enough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cap ← sqrt(hi_ok · lo_bad)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bisect on a log scale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elif</w:t>
      </w:r>
      <w:r>
        <w:rPr>
          <w:rFonts w:ascii="Consolas" w:cs="Consolas" w:eastAsia="Consolas" w:hAnsi="Consolas"/>
          <w:sz w:val="17"/>
          <w:szCs w:val="17"/>
        </w:rPr>
        <w:t xml:space="preserve"> ok: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cap ← 4 · cap 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lots of slack: expand fast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cap ← cap · max(0.1, 0.7 · tolerance / H)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shrink in proportion to the overshoot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best_ok is none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o.planar: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flat-area merge itself is too lossy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res2 ← SIMPLIFY_AUTO(mesh, tolerance, planar = false, max_passes = 4)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res2.within: best_ok ← res2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elif</w:t>
      </w:r>
      <w:r>
        <w:rPr>
          <w:rFonts w:ascii="Consolas" w:cs="Consolas" w:eastAsia="Consolas" w:hAnsi="Consolas"/>
          <w:sz w:val="17"/>
          <w:szCs w:val="17"/>
        </w:rPr>
        <w:t xml:space="preserve"> res2.H &lt; best_any.H: best_any ← res2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 ← best_ok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best_ok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 best_any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result.within ← (best_ok is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not</w:t>
      </w:r>
      <w:r>
        <w:rPr>
          <w:rFonts w:ascii="Consolas" w:cs="Consolas" w:eastAsia="Consolas" w:hAnsi="Consolas"/>
          <w:sz w:val="17"/>
          <w:szCs w:val="17"/>
        </w:rPr>
        <w:t xml:space="preserve"> none)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result         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face count = output, not input</w:t>
      </w:r>
    </w:p>
    <w:p>
      <w:pPr>
        <w:pStyle w:val="Heading2"/>
      </w:pPr>
      <w:r>
        <w:t xml:space="preserve">3.3 App / CLI wiring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ON_SIMPLIFY(mode = "Automatic", detail, exact_dev):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tol ← exact_dev / 100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exact_dev &gt; 0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 DETAIL_LEVELS[detail]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 ← SIMPLIFY_AUTO(mesh, tol)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BAKE colour + normal map by successive mapping (vertex_map lineage)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EXPORT textured GLB, geometry GLB/OBJ, wireframe GLB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REPORT faces, measured worst deviation, "within the limit" flag, every search pass</w:t>
      </w:r>
    </w:p>
    <w:p>
      <w:pPr>
        <w:pStyle w:val="Heading1"/>
        <w:pageBreakBefore/>
      </w:pPr>
      <w:r>
        <w:t xml:space="preserve">4. Clean hard-surface mode (Tripo-like)</w:t>
      </w:r>
    </w:p>
    <w:p>
      <w:pPr>
        <w:spacing w:after="120" w:line="276"/>
      </w:pPr>
      <w:r>
        <w:t xml:space="preserve">Source: </w:t>
      </w:r>
      <w:r>
        <w:rPr>
          <w:rFonts w:ascii="Consolas" w:cs="Consolas" w:eastAsia="Consolas" w:hAnsi="Consolas"/>
          <w:sz w:val="19"/>
          <w:szCs w:val="19"/>
        </w:rPr>
        <w:t xml:space="preserve">faqem/pipeline.py: simplify_clean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faqem/fillets.py: flatten_small_curvature</w:t>
      </w:r>
      <w:r>
        <w:t xml:space="preserve">. UI: target "Clean hard-surface (Tripo-like)". CLI: </w:t>
      </w:r>
      <w:r>
        <w:rPr>
          <w:rFonts w:ascii="Consolas" w:cs="Consolas" w:eastAsia="Consolas" w:hAnsi="Consolas"/>
          <w:sz w:val="19"/>
          <w:szCs w:val="19"/>
        </w:rPr>
        <w:t xml:space="preserve">cli.py model.glb --clean 0.5 --detail High</w:t>
      </w:r>
    </w:p>
    <w:p>
      <w:pPr>
        <w:pStyle w:val="Heading2"/>
      </w:pPr>
      <w:r>
        <w:t xml:space="preserve">4.1 Idea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budgets. </w:t>
      </w:r>
      <w:r>
        <w:t xml:space="preserve">The clean-up tolerance (0.2–2 %, default 0.5 %) governs flat panels, small rounded edges and shallow relief. The detail level governs curved parts (knobs, legs, cushions).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Rounded edge → crisp edge. </w:t>
      </w:r>
      <w:r>
        <w:t xml:space="preserve">A fillet of radius r between two panels deviates from the sharp corner by only ≈ 0.29 r, so when that fits the tolerance it is flattened and the panels meet at a straight crease. Their outlines become straight and the minimal re-triangulation needs only the true corners (a drawer front → 2 triangles).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Shallow bumps are flattened, compact parts stay. </w:t>
      </w:r>
      <w:r>
        <w:t xml:space="preserve">Carving and noise on a panel are absorbed; knobs/buttons taller than 10 % of their width always stay curved.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 borders. </w:t>
      </w:r>
      <w:r>
        <w:t xml:space="preserve">Borders between panels less than 5° apart are not creases, so vertices may merge across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Measured separately. </w:t>
      </w:r>
      <w:r>
        <w:t xml:space="preserve">Panel areas are checked against the clean-up tolerance, curved areas against the detail level; the smallest result that meets both wins.</w:t>
      </w:r>
    </w:p>
    <w:p>
      <w:pPr>
        <w:pStyle w:val="Heading2"/>
      </w:pPr>
      <w:r>
        <w:t xml:space="preserve">4.2 Pseudocode — flattening rounded edges and relief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FLATTEN_SMALL_CURVATURE(P, F, regions, dist_tol, tol_big, move_tol):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1. strips of a finely tessellated fillet that were detected as tiny "flat" regions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region r, smallest first: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every vertex of r is within tol_big of a neighbour region at least 2× larger: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labels[faces of r] ← -1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give it back to "curved"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2. all regions grow at once (multi-source BFS) into neighbouring curved faces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curved face t reached from region r: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all 3 vertices of t are within dist_tol of plane(r): labels[t] ← r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3. decide per connected curved piece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each</w:t>
      </w:r>
      <w:r>
        <w:rPr>
          <w:rFonts w:ascii="Consolas" w:cs="Consolas" w:eastAsia="Consolas" w:hAnsi="Consolas"/>
          <w:sz w:val="17"/>
          <w:szCs w:val="17"/>
        </w:rPr>
        <w:t xml:space="preserve"> connected curved component C touching regions R: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 ← max over vertices of C of ( min distance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to</w:t>
      </w:r>
      <w:r>
        <w:rPr>
          <w:rFonts w:ascii="Consolas" w:cs="Consolas" w:eastAsia="Consolas" w:hAnsi="Consolas"/>
          <w:sz w:val="17"/>
          <w:szCs w:val="17"/>
        </w:rPr>
        <w:t xml:space="preserve"> the planes of R 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d &gt; tol_big: keep C curved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too tall: cushion, leg, handle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is_edge ← |R| ≥ 2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two planes of R differ by &gt; 20°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a rounded edge / bevel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not</w:t>
      </w:r>
      <w:r>
        <w:rPr>
          <w:rFonts w:ascii="Consolas" w:cs="Consolas" w:eastAsia="Consolas" w:hAnsi="Consolas"/>
          <w:sz w:val="17"/>
          <w:szCs w:val="17"/>
        </w:rPr>
        <w:t xml:space="preserve"> is_edge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d &gt; 0.1 · width(C): keep C curved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compact part: knob, button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: assign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each</w:t>
      </w:r>
      <w:r>
        <w:rPr>
          <w:rFonts w:ascii="Consolas" w:cs="Consolas" w:eastAsia="Consolas" w:hAnsi="Consolas"/>
          <w:sz w:val="17"/>
          <w:szCs w:val="17"/>
        </w:rPr>
        <w:t xml:space="preserve"> face of C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to</w:t>
      </w:r>
      <w:r>
        <w:rPr>
          <w:rFonts w:ascii="Consolas" w:cs="Consolas" w:eastAsia="Consolas" w:hAnsi="Consolas"/>
          <w:sz w:val="17"/>
          <w:szCs w:val="17"/>
        </w:rPr>
        <w:t xml:space="preserve"> its nearest adjacent plane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4. merge over-segmented, slightly warped panels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adjacent regions (a, b) with planes &lt; 5° apart, most parallel first: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one plane fits a ∪ b within tol_big: merge a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b, refit plane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5. sharpen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every vertex v on panels: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planes_v ← planes of v's regions, dropping near-parallel duplicates (&lt; 10°)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x ← least-squares point of planes_v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plane → line → corner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|x − P[v]| ≤ move_tol: P'[v] ← x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repeat up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to</w:t>
      </w:r>
      <w:r>
        <w:rPr>
          <w:rFonts w:ascii="Consolas" w:cs="Consolas" w:eastAsia="Consolas" w:hAnsi="Consolas"/>
          <w:sz w:val="17"/>
          <w:szCs w:val="17"/>
        </w:rPr>
        <w:t xml:space="preserve"> 4×: revert vertices of any face whose normal flipped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6. clean-up on the sharpened mesh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EXPAND regions again (step 2)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attach zero-area slivers along the new crease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to</w:t>
      </w:r>
      <w:r>
        <w:rPr>
          <w:rFonts w:ascii="Consolas" w:cs="Consolas" w:eastAsia="Consolas" w:hAnsi="Consolas"/>
          <w:sz w:val="17"/>
          <w:szCs w:val="17"/>
        </w:rPr>
        <w:t xml:space="preserve"> a neighbouring region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P', regions'</w:t>
      </w:r>
    </w:p>
    <w:p>
      <w:pPr>
        <w:pStyle w:val="Heading2"/>
      </w:pPr>
      <w:r>
        <w:t xml:space="preserve">4.3 Pseudocode — two-budget search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function</w:t>
      </w:r>
      <w:r>
        <w:rPr>
          <w:rFonts w:ascii="Consolas" w:cs="Consolas" w:eastAsia="Consolas" w:hAnsi="Consolas"/>
          <w:sz w:val="17"/>
          <w:szCs w:val="17"/>
        </w:rPr>
        <w:t xml:space="preserve"> SIMPLIFY_CLEAN(mesh, clean_tol = 0.005, detail_tol = DETAIL_LEVELS[level], max_passes = 6):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 ← user options + { auto: true, clean: true, planar: true, planar_only: false }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o.clean_tolerance  ← clean_tol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o.panel_error      ← 0.5 · clean_tol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cap for collapses between panel vertices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o.planar_tolerance ← min(0.002, 0.4 · detail_tol)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region detection stays at detail level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cap ← 0.5 · detail_tol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cap for curved-part collapses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hi_ok ← none; lo_bad ← none; best_ok ← none; best_any ← none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for</w:t>
      </w:r>
      <w:r>
        <w:rPr>
          <w:rFonts w:ascii="Consolas" w:cs="Consolas" w:eastAsia="Consolas" w:hAnsi="Consolas"/>
          <w:sz w:val="17"/>
          <w:szCs w:val="17"/>
        </w:rPr>
        <w:t xml:space="preserve"> 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in</w:t>
      </w:r>
      <w:r>
        <w:rPr>
          <w:rFonts w:ascii="Consolas" w:cs="Consolas" w:eastAsia="Consolas" w:hAnsi="Consolas"/>
          <w:sz w:val="17"/>
          <w:szCs w:val="17"/>
        </w:rPr>
        <w:t xml:space="preserve"> 1 .. max_passes: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o.max_error ← cap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res ← FAQEM_SIMPLIFY(mesh.P, mesh.F, o)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includes FLATTEN_SMALL_CURVATURE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panel, curved ← SPLIT_DEVIATION(mesh, res)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panel_ok ← panel ≤ clean_tol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ok ← panel_ok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curved ≤ detail_tol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(best_ok is none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or</w:t>
      </w:r>
      <w:r>
        <w:rPr>
          <w:rFonts w:ascii="Consolas" w:cs="Consolas" w:eastAsia="Consolas" w:hAnsi="Consolas"/>
          <w:sz w:val="17"/>
          <w:szCs w:val="17"/>
        </w:rPr>
        <w:t xml:space="preserve"> res.faces &lt; best_ok.faces): best_ok ← res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score ← max(curved / detail_tol, panel / clean_tol)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best_any is none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or</w:t>
      </w:r>
      <w:r>
        <w:rPr>
          <w:rFonts w:ascii="Consolas" w:cs="Consolas" w:eastAsia="Consolas" w:hAnsi="Consolas"/>
          <w:sz w:val="17"/>
          <w:szCs w:val="17"/>
        </w:rPr>
        <w:t xml:space="preserve"> score &lt; best_any.score: best_any ← res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not</w:t>
      </w:r>
      <w:r>
        <w:rPr>
          <w:rFonts w:ascii="Consolas" w:cs="Consolas" w:eastAsia="Consolas" w:hAnsi="Consolas"/>
          <w:sz w:val="17"/>
          <w:szCs w:val="17"/>
        </w:rPr>
        <w:t xml:space="preserve"> panel_ok: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o.panel_error ← 0.5 · o.panel_error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clean panels up more gently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continue</w:t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retry, cap unchanged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curved ≤ detail_tol: hi_ok ← max(hi_ok, cap)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: lo_bad ← min(lo_bad, cap)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curved &gt; 0.9 · detail_tol: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break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hi_ok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and</w:t>
      </w:r>
      <w:r>
        <w:rPr>
          <w:rFonts w:ascii="Consolas" w:cs="Consolas" w:eastAsia="Consolas" w:hAnsi="Consolas"/>
          <w:sz w:val="17"/>
          <w:szCs w:val="17"/>
        </w:rPr>
        <w:t xml:space="preserve"> lo_bad: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lo_bad / hi_ok &lt; 1.3: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break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cap ← sqrt(hi_ok · lo_bad)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elif</w:t>
      </w:r>
      <w:r>
        <w:rPr>
          <w:rFonts w:ascii="Consolas" w:cs="Consolas" w:eastAsia="Consolas" w:hAnsi="Consolas"/>
          <w:sz w:val="17"/>
          <w:szCs w:val="17"/>
        </w:rPr>
        <w:t xml:space="preserve"> curved ≤ detail_tol: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cap ← 4 · cap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: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cap ← cap · max(0.1, 0.7 · detail_tol / curved)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 ← best_ok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if</w:t>
      </w:r>
      <w:r>
        <w:rPr>
          <w:rFonts w:ascii="Consolas" w:cs="Consolas" w:eastAsia="Consolas" w:hAnsi="Consolas"/>
          <w:sz w:val="17"/>
          <w:szCs w:val="17"/>
        </w:rPr>
        <w:t xml:space="preserve"> best_ok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else</w:t>
      </w:r>
      <w:r>
        <w:rPr>
          <w:rFonts w:ascii="Consolas" w:cs="Consolas" w:eastAsia="Consolas" w:hAnsi="Consolas"/>
          <w:sz w:val="17"/>
          <w:szCs w:val="17"/>
        </w:rPr>
        <w:t xml:space="preserve"> best_any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result.panel_deviation, result.curved_deviation ← its panel, curved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  <w:r>
        <w:rPr>
          <w:rFonts w:ascii="Consolas" w:cs="Consolas" w:eastAsia="Consolas" w:hAnsi="Consolas"/>
          <w:b/>
          <w:bCs/>
          <w:color w:val="3B3FD8"/>
          <w:sz w:val="17"/>
          <w:szCs w:val="17"/>
        </w:rPr>
        <w:t xml:space="preserve">return</w:t>
      </w:r>
      <w:r>
        <w:rPr>
          <w:rFonts w:ascii="Consolas" w:cs="Consolas" w:eastAsia="Consolas" w:hAnsi="Consolas"/>
          <w:sz w:val="17"/>
          <w:szCs w:val="17"/>
        </w:rPr>
        <w:t xml:space="preserve"> result</w:t>
      </w:r>
    </w:p>
    <w:p>
      <w:pPr>
        <w:pStyle w:val="Heading2"/>
      </w:pPr>
      <w:r>
        <w:t xml:space="preserve">4.4 How it differs from Automatic mode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Automatic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Clean hard-surface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Pre-processing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Flat-region detection only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Detection + fillet/relief flattening + edge sharpening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Error budgets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One: worst-case deviation ≤ level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Two: panels ≤ clean-up tol., curved parts ≤ level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Collapse cap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max_error everywhere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panel_error between panel vertices, max_error elsewhere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Near-parallel panels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Separate regions, border kept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Soft border (&lt; 5°): vertices may merge across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Search driver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Overall Hausdorff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Curved-part deviation; panel overshoot halves panel_error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No-flattening fallback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 (retry without planar)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 (flattening is the point of the mode)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Look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Accurate, adaptive triangles</w:t>
            </w:r>
          </w:p>
        </w:tc>
        <w:tc>
          <w:tcPr>
            <w:tcW w:type="dxa" w:w="37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Crisp edges, 2-triangle panels, Tripo-style</w:t>
            </w:r>
          </w:p>
        </w:tc>
      </w:tr>
    </w:tbl>
    <w:p>
      <w:pPr>
        <w:pStyle w:val="Heading1"/>
        <w:pageBreakBefore/>
      </w:pPr>
      <w:r>
        <w:t xml:space="preserve">5. Results by SKU</w:t>
      </w:r>
    </w:p>
    <w:p>
      <w:pPr>
        <w:spacing w:after="120" w:line="276"/>
      </w:pPr>
      <w:r>
        <w:t xml:space="preserve">Every SKU below was run through both modes at all four detail levels with the current code (Clean mode uses the default 0.5 % clean-up tolerance). Deviation is the measured worst-case (Hausdorff) distance as a percentage of the bounding-box diagonal. Times are wall-clock for the simplification search on an 8-core Mac, with several runs sharing the machine, so they are pessimistic. Texture baking (typically 2–7 s) is not included.</w:t>
      </w:r>
    </w:p>
    <w:p>
      <w:pPr>
        <w:pStyle w:val="Heading2"/>
      </w:pPr>
      <w:r>
        <w:t xml:space="preserve">5.1 Summary: face count chosen per level</w:t>
      </w:r>
    </w:p>
    <w:p>
      <w:pPr>
        <w:spacing w:after="120" w:line="276"/>
      </w:pPr>
      <w:r>
        <w:rPr>
          <w:b/>
          <w:bCs/>
        </w:rPr>
        <w:t xml:space="preserve">Automatic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150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faces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Ultra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Wooden rack / dresser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854,828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502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1,910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5,032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8,406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L-shaped sofa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860,218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3,150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14,602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23,339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25,179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STL scan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11,420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2,706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7,152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7,826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8,970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Cartoon koala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1,790,758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4,960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12,970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25,802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49,030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Hunyuan3D doll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627,666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2,984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6,368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11,802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25,006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Boots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129,094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3,909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12,967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19,728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42,760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Versa statue scan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93,126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8,102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72,913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76,465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83,524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Clean hard-surface (clean-up tolerance 0.5 %)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150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faces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Ultra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Wooden rack / dresser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854,828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666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820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3,080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5,856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L-shaped sofa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860,218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1,626 *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11,316 *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6,329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215,510 *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STL scan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11,420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1,902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3,634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5,798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8,670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Cartoon koala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1,790,758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10,512 *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13,088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29,686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94,830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Hunyuan3D doll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627,666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3,524 *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5,374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12,298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28,504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Boots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129,094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4,525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50,227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38,649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63,843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Versa statue scan</w:t>
            </w:r>
          </w:p>
        </w:tc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93,126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8,917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26,902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67,784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78,899</w:t>
            </w:r>
          </w:p>
        </w:tc>
      </w:tr>
    </w:tbl>
    <w:p>
      <w:pPr>
        <w:spacing w:after="120" w:before="80"/>
      </w:pPr>
      <w:r>
        <w:rPr>
          <w:i/>
          <w:iCs/>
        </w:rPr>
        <w:t xml:space="preserve">* = no result met the limit within the pass budget; the closest one found is shown (see the per-SKU table).</w:t>
      </w:r>
    </w:p>
    <w:p>
      <w:pPr>
        <w:pStyle w:val="Heading2"/>
      </w:pPr>
      <w:r>
        <w:t xml:space="preserve">5.2 Key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mode always met its limit. </w:t>
      </w:r>
      <w:r>
        <w:t xml:space="preserve">28 of 28 runs finished within the allowed deviation, and the face count rises steadily from Low to Ultra on every SKU.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 mode wins on hard-surface SKUs. </w:t>
      </w:r>
      <w:r>
        <w:t xml:space="preserve">On the wooden rack, Clean needs 820 faces at Medium where Automatic needs 1,910, and 3,080 vs 5,032 at High, with flat 2-triangle panels and crisp edges.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 mode is the wrong tool for soft furniture. </w:t>
      </w:r>
      <w:r>
        <w:t xml:space="preserve">On the sofa, the cushions are neither flat panels nor compact parts, so flattening them overshoots the 0.5 % panel budget: 3 of 4 levels miss a limit. Use Automatic for upholstered SKUs.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Clean-mode face counts are not always monotonic. </w:t>
      </w:r>
      <w:r>
        <w:t xml:space="preserve">The search keeps the smallest result within both limits after at most 6 passes, and halving the panel cap can move it a lot (boots: Medium 50,227 vs High 38,649; sofa: Medium 11,316 vs High 6,329). If a level looks off, try the neighbouring level or a slightly larger clean-up tolerance.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Clean, the overall deviation can exceed the level. </w:t>
      </w:r>
      <w:r>
        <w:t xml:space="preserve">By design, panel areas are bounded by the clean-up tolerance (0.5 %), not by the level; only curved parts follow the level. That is why the Versa scan gets 26,902 faces at Clean Medium vs 72,913 with Automatic Medium: its nearly flat, noisy areas are allowed to move up to 0.5 %.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Noisy scans need many faces at a strict worst case. </w:t>
      </w:r>
      <w:r>
        <w:t xml:space="preserve">The Versa statue keeps 76,465 of 93,126 faces at Automatic High. For such SKUs, Low (8,102 faces) or an exact deviation between 0.2 % and 0.5 % is a better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 runs above a limit: </w:t>
      </w:r>
      <w:r>
        <w:t xml:space="preserve">L-shaped sofa Low, L-shaped sofa Medium, L-shaped sofa Ultra, Cartoon koala Low, Hunyuan3D doll Low.</w:t>
      </w:r>
    </w:p>
    <w:p>
      <w:pPr>
        <w:pStyle w:val="Heading2"/>
        <w:pageBreakBefore/>
      </w:pPr>
      <w:r>
        <w:t xml:space="preserve">5.3 Wooden rack / dresser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854,828 faces · 427,416 vertices · 1 component(s). </w:t>
      </w:r>
      <w:r>
        <w:t xml:space="preserve">Hard-surface furniture with large flat panels and carved relief. This is the target case for Clean mode.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1050"/>
        <w:gridCol w:w="850"/>
        <w:gridCol w:w="900"/>
        <w:gridCol w:w="2088"/>
        <w:gridCol w:w="800"/>
        <w:gridCol w:w="1450"/>
      </w:tblGrid>
      <w:tr>
        <w:trPr>
          <w:tblHeader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 (limit)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Fewer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Worst deviation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passes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502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0.059%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1,703×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0.495%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7.7 s / 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1,910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0.22%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448×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0.180%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23.6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5,032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0.59%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170×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0.082%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36.9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8,406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0.98%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102×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0.046%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15.2 s / 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666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0.078%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1,284×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0.498% / 0.399%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64.6 s / 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820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0.096%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1,042×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0.482% / 0.171%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31.3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3,080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0.36%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278×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0.177% / 0.093%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30.2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5,856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0.69%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146×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0.073% / 0.025%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52.5 s / 5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Clean-mode deviation is shown as panels / curved parts; the panel limit is 0.5 %, the curved limit is the level.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Original · 854,828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Low · 502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Medium · 1,910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High · 5,032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Ultra · 8,406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spacing w:after="600" w:before="600"/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hard-surface →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Low · 666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Medium · 820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High · 3,080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Ultra · 5,856</w:t>
            </w:r>
          </w:p>
        </w:tc>
      </w:tr>
    </w:tbl>
    <w:p>
      <w:pPr>
        <w:pStyle w:val="Heading2"/>
        <w:pageBreakBefore/>
      </w:pPr>
      <w:r>
        <w:t xml:space="preserve">5.4 L-shaped sofa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860,218 faces · 430,190 vertices · 2 component(s). </w:t>
      </w:r>
      <w:r>
        <w:t xml:space="preserve">Upholstered furniture: flat-ish frame with soft, curved cushions and fabric noise.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1050"/>
        <w:gridCol w:w="850"/>
        <w:gridCol w:w="900"/>
        <w:gridCol w:w="2088"/>
        <w:gridCol w:w="800"/>
        <w:gridCol w:w="1450"/>
      </w:tblGrid>
      <w:tr>
        <w:trPr>
          <w:tblHeader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 (limit)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Fewer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Worst deviation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passes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3,150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0.37%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273×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0.456%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23.6 s / 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14,602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1.7%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59×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0.189%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31.8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23,339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2.7%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37×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0.084%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40.3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25,179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2.9%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34×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0.043%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69.3 s / 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1,626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529×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1.511% / 0.889%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92.0 s / 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11,316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1.3%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76×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0.796% / 0.238%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89.4 s / 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6,329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0.74%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136×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0.286% / 0.099%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50.5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215,510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0.251% / 0.083%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81.3 s / 6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Clean-mode deviation is shown as panels / curved parts; the panel limit is 0.5 %, the curved limit is the level.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Original · 860,218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Low · 3,150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Medium · 14,602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High · 23,339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Ultra · 25,179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spacing w:after="600" w:before="600"/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hard-surface →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Low · 1,626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Medium · 11,316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High · 6,329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Ultra · 215,510</w:t>
            </w:r>
          </w:p>
        </w:tc>
      </w:tr>
    </w:tbl>
    <w:p>
      <w:pPr>
        <w:pStyle w:val="Heading2"/>
        <w:pageBreakBefore/>
      </w:pPr>
      <w:r>
        <w:t xml:space="preserve">5.5 STL scan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11,420 faces · 5,712 vertices · 1 component(s). </w:t>
      </w:r>
      <w:r>
        <w:t xml:space="preserve">A small scanned part delivered as STL (no texture).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1050"/>
        <w:gridCol w:w="850"/>
        <w:gridCol w:w="900"/>
        <w:gridCol w:w="2088"/>
        <w:gridCol w:w="800"/>
        <w:gridCol w:w="1450"/>
      </w:tblGrid>
      <w:tr>
        <w:trPr>
          <w:tblHeader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 (limit)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Fewer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Worst deviation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passes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2,706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24%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0.393%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0.9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7,152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63%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0.103%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1.0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7,826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0.082%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1.0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8,970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0.033%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1.1 s / 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1,902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17%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0.424% / 0.194%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1.1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3,634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32%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0.235% / 0.193%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 s / 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5,798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51%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0.266% / 0.086%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1.1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8,670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76%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0.279% / 0.046%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 s / 2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Clean-mode deviation is shown as panels / curved parts; the panel limit is 0.5 %, the curved limit is the level.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Original · 11,420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Low · 2,706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Medium · 7,152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High · 7,826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Ultra · 8,970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spacing w:after="600" w:before="600"/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hard-surface →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Low · 1,902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Medium · 3,634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High · 5,798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Ultra · 8,670</w:t>
            </w:r>
          </w:p>
        </w:tc>
      </w:tr>
    </w:tbl>
    <w:p>
      <w:pPr>
        <w:pStyle w:val="Heading2"/>
        <w:pageBreakBefore/>
      </w:pPr>
      <w:r>
        <w:t xml:space="preserve">5.6 Cartoon koala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1,790,758 faces · 895,391 vertices · 8 component(s). </w:t>
      </w:r>
      <w:r>
        <w:t xml:space="preserve">AI-generated cartoon character (1.79 M faces). Organic; few flat areas.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1050"/>
        <w:gridCol w:w="850"/>
        <w:gridCol w:w="900"/>
        <w:gridCol w:w="2088"/>
        <w:gridCol w:w="800"/>
        <w:gridCol w:w="1450"/>
      </w:tblGrid>
      <w:tr>
        <w:trPr>
          <w:tblHeader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 (limit)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Fewer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Worst deviation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passes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4,960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0.28%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361×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0.321%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121.4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12,970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0.72%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138×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0.176%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116.6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25,802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1.4%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69×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0.078%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121.4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49,030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2.7%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37×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0.048%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130.1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10,512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0.59%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170×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0.571% / 0.918%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181.2 s / 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13,088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0.73%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137×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0.221% / 0.163%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112.6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29,686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1.7%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60×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0.203% / 0.095%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112.1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94,830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5.3%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19×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0.159% / 0.041%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138.2 s / 5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Clean-mode deviation is shown as panels / curved parts; the panel limit is 0.5 %, the curved limit is the level.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Original · 1,790,758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Low · 4,960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Medium · 12,970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High · 25,802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Ultra · 49,030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spacing w:after="600" w:before="600"/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hard-surface →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Low · 10,512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Medium · 13,088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High · 29,686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Ultra · 94,830</w:t>
            </w:r>
          </w:p>
        </w:tc>
      </w:tr>
    </w:tbl>
    <w:p>
      <w:pPr>
        <w:pStyle w:val="Heading2"/>
        <w:pageBreakBefore/>
      </w:pPr>
      <w:r>
        <w:t xml:space="preserve">5.7 Hunyuan3D doll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627,666 faces · 313,835 vertices · 3 component(s). </w:t>
      </w:r>
      <w:r>
        <w:t xml:space="preserve">Hunyuan3D-generated figure with non-manifold layers, hair and hands.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1050"/>
        <w:gridCol w:w="850"/>
        <w:gridCol w:w="900"/>
        <w:gridCol w:w="2088"/>
        <w:gridCol w:w="800"/>
        <w:gridCol w:w="1450"/>
      </w:tblGrid>
      <w:tr>
        <w:trPr>
          <w:tblHeader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 (limit)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Fewer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Worst deviation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passes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2,984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0.48%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210×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0.450%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18.9 s / 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6,368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1.0%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99×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0.148%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46.3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11,802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1.9%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0.086%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36.8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25,006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4.0%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25×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0.049%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27.6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3,524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0.56%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178×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0.253% / 0.532%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66.2 s / 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5,374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0.86%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117×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0.155% / 0.144%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42.0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12,298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2.0%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0.091% / 0.078%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38.6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28,504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4.5%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22×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0.070% / 0.038%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35.8 s / 4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Clean-mode deviation is shown as panels / curved parts; the panel limit is 0.5 %, the curved limit is the level.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Original · 627,666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Low · 2,984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Medium · 6,368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High · 11,802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Ultra · 25,006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spacing w:after="600" w:before="600"/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hard-surface →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Low · 3,524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Medium · 5,374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High · 12,298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Ultra · 28,504</w:t>
            </w:r>
          </w:p>
        </w:tc>
      </w:tr>
    </w:tbl>
    <w:p>
      <w:pPr>
        <w:pStyle w:val="Heading2"/>
        <w:pageBreakBefore/>
      </w:pPr>
      <w:r>
        <w:t xml:space="preserve">5.8 Boots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129,094 faces · 65,486 vertices · 48 component(s). </w:t>
      </w:r>
      <w:r>
        <w:t xml:space="preserve">Textured organic product with folds and stitching.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1050"/>
        <w:gridCol w:w="850"/>
        <w:gridCol w:w="900"/>
        <w:gridCol w:w="2088"/>
        <w:gridCol w:w="800"/>
        <w:gridCol w:w="1450"/>
      </w:tblGrid>
      <w:tr>
        <w:trPr>
          <w:tblHeader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 (limit)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Fewer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Worst deviation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passes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3,909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3.0%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0.475%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6.2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12,967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10×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0.159%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6.9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19,728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0.090%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5.0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42,760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33%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0.046%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6.8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4,525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3.5%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29×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0.337% / 0.396%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7.2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50,227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0.278% / 0.115%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11.2 s / 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38,649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0.245% / 0.099%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7.9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63,843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0.214% / 0.047%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3.8 s / 2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Clean-mode deviation is shown as panels / curved parts; the panel limit is 0.5 %, the curved limit is the level.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Original · 129,094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Low · 3,909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Medium · 12,967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High · 19,728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Ultra · 42,760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spacing w:after="600" w:before="600"/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hard-surface →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Low · 4,525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Medium · 50,227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High · 38,649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Ultra · 63,843</w:t>
            </w:r>
          </w:p>
        </w:tc>
      </w:tr>
    </w:tbl>
    <w:p>
      <w:pPr>
        <w:pStyle w:val="Heading2"/>
        <w:pageBreakBefore/>
      </w:pPr>
      <w:r>
        <w:t xml:space="preserve">5.9 Versa statue scan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93,126 faces · 46,635 vertices · 55 component(s). </w:t>
      </w:r>
      <w:r>
        <w:t xml:space="preserve">Scanned statue with thin, noisy carvings. Hardest case for a worst-case guarantee.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1050"/>
        <w:gridCol w:w="850"/>
        <w:gridCol w:w="900"/>
        <w:gridCol w:w="2088"/>
        <w:gridCol w:w="800"/>
        <w:gridCol w:w="1450"/>
      </w:tblGrid>
      <w:tr>
        <w:trPr>
          <w:tblHeader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 (limit)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Fewer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Worst deviation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passes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8,102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8.7%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0.456%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3.3 s /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72,913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78%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0.082%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4.9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76,465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82%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0.082%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4.9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83,524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90%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0.036%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4.6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Low (0.5%)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8,917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9.6%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10×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0.467% / 0.385%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5.9 s / 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Medium (0.2%)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26,902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29%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0.185% / 0.186%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2.2 s / 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High (0.1%)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67,784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73%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0.145% / 0.057%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4.6 s / 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</w:t>
            </w:r>
          </w:p>
        </w:tc>
        <w:tc>
          <w:tcPr>
            <w:tcW w:type="dxa" w:w="13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Ultra (0.05%)</w:t>
            </w:r>
          </w:p>
        </w:tc>
        <w:tc>
          <w:tcPr>
            <w:tcW w:type="dxa" w:w="10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78,899</w:t>
            </w:r>
          </w:p>
        </w:tc>
        <w:tc>
          <w:tcPr>
            <w:tcW w:type="dxa" w:w="8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85%</w:t>
            </w:r>
          </w:p>
        </w:tc>
        <w:tc>
          <w:tcPr>
            <w:tcW w:type="dxa" w:w="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1×</w:t>
            </w:r>
          </w:p>
        </w:tc>
        <w:tc>
          <w:tcPr>
            <w:tcW w:type="dxa" w:w="20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0.154% / 0.050%</w:t>
            </w:r>
          </w:p>
        </w:tc>
        <w:tc>
          <w:tcPr>
            <w:tcW w:type="dxa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3.4 s / 3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Clean-mode deviation is shown as panels / curved parts; the panel limit is 0.5 %, the curved limit is the level.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Original · 93,126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Low · 8,102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Medium · 72,913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High · 76,465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Auto Ultra · 83,524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spacing w:after="600" w:before="600"/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hard-surface →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Low · 8,917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Medium · 26,902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High · 67,784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4F63"/>
                <w:sz w:val="15"/>
                <w:szCs w:val="15"/>
              </w:rPr>
              <w:t xml:space="preserve">Clean Ultra · 78,899</w:t>
            </w:r>
          </w:p>
        </w:tc>
      </w:tr>
    </w:tbl>
    <w:p>
      <w:pPr>
        <w:pStyle w:val="Heading1"/>
        <w:pageBreakBefore/>
      </w:pPr>
      <w:r>
        <w:t xml:space="preserve">6. Comparison with the Tripo re-model</w:t>
      </w:r>
    </w:p>
    <w:p>
      <w:pPr>
        <w:spacing w:after="120" w:line="276"/>
      </w:pPr>
      <w:r>
        <w:t xml:space="preserve">Reference numbers for the wooden rack from the project README (curved parts at High). Tripo rebuilds the object from separate parts, so each drawer front can be exactly 2 triangles; here the knobs stay attached to their drawer fronts, which costs a few extra triangles per front — but the surface stays within a fraction of a percent of the original instead of 12 %.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638"/>
        <w:gridCol w:w="2400"/>
      </w:tblGrid>
      <w:tr>
        <w:trPr>
          <w:tblHeader/>
        </w:trPr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Wooden rack (854,828 faces)</w:t>
            </w:r>
          </w:p>
        </w:tc>
        <w:tc>
          <w:tcPr>
            <w:tcW w:type="dxa" w:w="1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Faces</w:t>
            </w:r>
          </w:p>
        </w:tc>
        <w:tc>
          <w:tcPr>
            <w:tcW w:type="dxa" w:w="2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Deviation from dense rack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 / side panels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Tripo re-model (reference)</w:t>
            </w:r>
          </w:p>
        </w:tc>
        <w:tc>
          <w:tcPr>
            <w:tcW w:type="dxa" w:w="1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9,499</w:t>
            </w:r>
          </w:p>
        </w:tc>
        <w:tc>
          <w:tcPr>
            <w:tcW w:type="dxa" w:w="2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12.1 %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 / 2 triangles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 0.5 %</w:t>
            </w:r>
          </w:p>
        </w:tc>
        <w:tc>
          <w:tcPr>
            <w:tcW w:type="dxa" w:w="1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3,080</w:t>
            </w:r>
          </w:p>
        </w:tc>
        <w:tc>
          <w:tcPr>
            <w:tcW w:type="dxa" w:w="2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0.18 %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 / 7–9 triangles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 1.0 %</w:t>
            </w:r>
          </w:p>
        </w:tc>
        <w:tc>
          <w:tcPr>
            <w:tcW w:type="dxa" w:w="1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3,034</w:t>
            </w:r>
          </w:p>
        </w:tc>
        <w:tc>
          <w:tcPr>
            <w:tcW w:type="dxa" w:w="2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0.13 %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2 / 6–7 triangles</w:t>
            </w:r>
          </w:p>
        </w:tc>
      </w:tr>
    </w:tbl>
    <w:p>
      <w:pPr>
        <w:pStyle w:val="Heading1"/>
      </w:pPr>
      <w:r>
        <w:t xml:space="preserve">7. Which mode and level to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738"/>
      </w:tblGrid>
      <w:tr>
        <w:trPr>
          <w:tblHeader/>
        </w:trPr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SKU type</w:t>
            </w:r>
          </w:p>
        </w:tc>
        <w:tc>
          <w:tcPr>
            <w:tcW w:type="dxa" w:w="2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7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3B3F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Hard-surface furniture (racks, dressers, tables, cabinets)</w:t>
            </w:r>
          </w:p>
        </w:tc>
        <w:tc>
          <w:tcPr>
            <w:tcW w:type="dxa" w:w="2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Clean hard-surface, 0.5 %, High</w:t>
            </w:r>
          </w:p>
        </w:tc>
        <w:tc>
          <w:tcPr>
            <w:tcW w:type="dxa" w:w="37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Panels become 2 triangles, edges crisp, knobs and legs keep 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Upholstered furniture (sofas, chairs)</w:t>
            </w:r>
          </w:p>
        </w:tc>
        <w:tc>
          <w:tcPr>
            <w:tcW w:type="dxa" w:w="2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Automatic, Medium or High</w:t>
            </w:r>
          </w:p>
        </w:tc>
        <w:tc>
          <w:tcPr>
            <w:tcW w:type="dxa" w:w="37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Cushions are curved; cleaning helps only the frame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Organic / characters / AI-generated figures</w:t>
            </w:r>
          </w:p>
        </w:tc>
        <w:tc>
          <w:tcPr>
            <w:tcW w:type="dxa" w:w="2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Automatic, Medium</w:t>
            </w:r>
          </w:p>
        </w:tc>
        <w:tc>
          <w:tcPr>
            <w:tcW w:type="dxa" w:w="37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No flat panels to clean; Medium balances size and look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Scans with fine carving</w:t>
            </w:r>
          </w:p>
        </w:tc>
        <w:tc>
          <w:tcPr>
            <w:tcW w:type="dxa" w:w="2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Automatic, Low or Medium (or exact deviation 0.3 %)</w:t>
            </w:r>
          </w:p>
        </w:tc>
        <w:tc>
          <w:tcPr>
            <w:tcW w:type="dxa" w:w="37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 strict worst-case limit keeps most of the noisy triangles at High/Ultra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Mobile / AR / far LOD</w:t>
            </w:r>
          </w:p>
        </w:tc>
        <w:tc>
          <w:tcPr>
            <w:tcW w:type="dxa" w:w="2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 or Clean, Low</w:t>
            </w:r>
          </w:p>
        </w:tc>
        <w:tc>
          <w:tcPr>
            <w:tcW w:type="dxa" w:w="37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Smallest file; normal map restores surface 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Hero / close-up asset</w:t>
            </w:r>
          </w:p>
        </w:tc>
        <w:tc>
          <w:tcPr>
            <w:tcW w:type="dxa" w:w="2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Automatic or Clean, High or Ultra</w:t>
            </w:r>
          </w:p>
        </w:tc>
        <w:tc>
          <w:tcPr>
            <w:tcW w:type="dxa" w:w="37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230"/>
                <w:sz w:val="18"/>
                <w:szCs w:val="18"/>
              </w:rPr>
              <w:t xml:space="preserve">Deviation ≤ 1–2 mm on a 2 m object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7.1 Commands</w:t>
      </w:r>
    </w:p>
    <w:p>
      <w:pPr>
        <w:keepLines/>
        <w:pBdr>
          <w:top w:val="single" w:color="F4F5F8" w:sz="2" w:space="4"/>
          <w:left w:val="single" w:color="3B3FD8" w:sz="12" w:space="6"/>
        </w:pBdr>
        <w:shd w:fill="F4F5F8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web app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.venv/bin/python app.py                           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http://127.0.0.1:7860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Automatic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.venv/bin/python cli.py model.glb --auto Low|Medium|High|Ultra -o out/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.venv/bin/python cli.py model.glb --auto-deviation 0.3 -o out/     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exact limit, % of size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3FD8" w:sz="12" w:space="6"/>
        </w:pBdr>
        <w:shd w:fill="F4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Clean hard-surface</w:t>
      </w:r>
    </w:p>
    <w:p>
      <w:pPr>
        <w:keepLines/>
        <w:pBdr>
          <w:left w:val="single" w:color="3B3FD8" w:sz="12" w:space="6"/>
          <w:bottom w:val="single" w:color="F4F5F8" w:sz="2" w:space="4"/>
        </w:pBdr>
        <w:shd w:fill="F4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.venv/bin/python cli.py model.glb --clean 0.5 --detail High -o out/   </w:t>
      </w:r>
      <w:r>
        <w:rPr>
          <w:rFonts w:ascii="Consolas" w:cs="Consolas" w:eastAsia="Consolas" w:hAnsi="Consolas"/>
          <w:i/>
          <w:iCs/>
          <w:color w:val="6B7080"/>
          <w:sz w:val="17"/>
          <w:szCs w:val="17"/>
        </w:rPr>
        <w:t xml:space="preserve"># 0.2 .. 2.0 %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A3"/>
        <w:sz w:val="16"/>
        <w:szCs w:val="16"/>
      </w:rPr>
      <w:t xml:space="preserve">FA-QEM · Automatic &amp; Clean hard-surface · page </w:t>
    </w:r>
    <w:r>
      <w:rPr>
        <w:color w:val="8A8F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2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3B3FD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223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F223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d56d134771be5e80e6a0bc24720eadf5033b9d1.png"/><Relationship Id="rId9" Type="http://schemas.openxmlformats.org/officeDocument/2006/relationships/image" Target="media/fab319f2384865c94ad82ab5a5f9cf527b2bd860.png"/><Relationship Id="rId10" Type="http://schemas.openxmlformats.org/officeDocument/2006/relationships/image" Target="media/a0d0313396965b41c278468d68446dac57047846.png"/><Relationship Id="rId11" Type="http://schemas.openxmlformats.org/officeDocument/2006/relationships/image" Target="media/3b5c0bcfcf44cc0b0a64e2dfa19ccb413cdf7ec4.png"/><Relationship Id="rId12" Type="http://schemas.openxmlformats.org/officeDocument/2006/relationships/image" Target="media/58bef569d49077f5d6c7306e010ab3db1e2788c9.png"/><Relationship Id="rId13" Type="http://schemas.openxmlformats.org/officeDocument/2006/relationships/image" Target="media/5c4c97d055cda1b33b141dc091c2df8c824aac4e.png"/><Relationship Id="rId14" Type="http://schemas.openxmlformats.org/officeDocument/2006/relationships/image" Target="media/3c16f0fcc5fe34e4037d1cec78c42dccfda412ff.png"/><Relationship Id="rId15" Type="http://schemas.openxmlformats.org/officeDocument/2006/relationships/image" Target="media/f5a718416b3a1aa5d2ba0c4c4d4d97e4b1aa69c5.png"/><Relationship Id="rId16" Type="http://schemas.openxmlformats.org/officeDocument/2006/relationships/image" Target="media/a282581455be46a9c761cf44d4f4c9e5d8de8661.png"/><Relationship Id="rId17" Type="http://schemas.openxmlformats.org/officeDocument/2006/relationships/image" Target="media/15bbcc54a81e552b12003e4d90199b6fbd89e860.png"/><Relationship Id="rId18" Type="http://schemas.openxmlformats.org/officeDocument/2006/relationships/image" Target="media/eabcbbaa304e48321b9ff5a81da35264a6ea109b.png"/><Relationship Id="rId19" Type="http://schemas.openxmlformats.org/officeDocument/2006/relationships/image" Target="media/957e2eaf4275b73b644d3b7f9e023e2f1f7438bf.png"/><Relationship Id="rId20" Type="http://schemas.openxmlformats.org/officeDocument/2006/relationships/image" Target="media/81a76c9b6dd8fb9db38a51800660f14d4024e388.png"/><Relationship Id="rId21" Type="http://schemas.openxmlformats.org/officeDocument/2006/relationships/image" Target="media/dc19bf745ddde37c3316e2954db6ef3da7337155.png"/><Relationship Id="rId22" Type="http://schemas.openxmlformats.org/officeDocument/2006/relationships/image" Target="media/8a37da355d50e4fc82bdcda16ec1ca908cb73e5b.png"/><Relationship Id="rId23" Type="http://schemas.openxmlformats.org/officeDocument/2006/relationships/image" Target="media/7d3106ba70c0d352a5840de0be300a0a168ab86e.png"/><Relationship Id="rId24" Type="http://schemas.openxmlformats.org/officeDocument/2006/relationships/image" Target="media/7fe31f7b5bb88880e79e4426fa33a69bc55796d3.png"/><Relationship Id="rId25" Type="http://schemas.openxmlformats.org/officeDocument/2006/relationships/image" Target="media/47afd95207c433a2ea70276c31eb251943c5e719.png"/><Relationship Id="rId26" Type="http://schemas.openxmlformats.org/officeDocument/2006/relationships/image" Target="media/a1e7c97f020fda65a2c3f36b346c1b5f82c52617.png"/><Relationship Id="rId27" Type="http://schemas.openxmlformats.org/officeDocument/2006/relationships/image" Target="media/4ffaf0dc83f5d542d6fd62306a15b0820a2cd982.png"/><Relationship Id="rId28" Type="http://schemas.openxmlformats.org/officeDocument/2006/relationships/image" Target="media/28dd1bff0cb83e4c8e74329f8b21d9658ac50d80.png"/><Relationship Id="rId29" Type="http://schemas.openxmlformats.org/officeDocument/2006/relationships/image" Target="media/832cf83d2fa52199eb1376a96e937652862e5382.png"/><Relationship Id="rId30" Type="http://schemas.openxmlformats.org/officeDocument/2006/relationships/image" Target="media/82703b75b3c5842c317de6bd543920a7f25336c9.png"/><Relationship Id="rId31" Type="http://schemas.openxmlformats.org/officeDocument/2006/relationships/image" Target="media/b98652ecdc3285882408030d46f8353f548c8503.png"/><Relationship Id="rId32" Type="http://schemas.openxmlformats.org/officeDocument/2006/relationships/image" Target="media/e68dd380f4dfed2d836247fb90690f1466e52f8e.png"/><Relationship Id="rId33" Type="http://schemas.openxmlformats.org/officeDocument/2006/relationships/image" Target="media/e0bb4aafc46074a144a4ecde22250ee5429795e4.png"/><Relationship Id="rId34" Type="http://schemas.openxmlformats.org/officeDocument/2006/relationships/image" Target="media/4c045a99870bc760a0dc903fa158239d86d44c18.png"/><Relationship Id="rId35" Type="http://schemas.openxmlformats.org/officeDocument/2006/relationships/image" Target="media/7438940d9a4f1379c48c5302620445bbcbbcd9d8.png"/><Relationship Id="rId36" Type="http://schemas.openxmlformats.org/officeDocument/2006/relationships/image" Target="media/0424f0eba63a195894e5d2e5f0a6568848c27426.png"/><Relationship Id="rId37" Type="http://schemas.openxmlformats.org/officeDocument/2006/relationships/image" Target="media/b56e88643591543d30e1a5534d4ff4014af0ca02.png"/><Relationship Id="rId38" Type="http://schemas.openxmlformats.org/officeDocument/2006/relationships/image" Target="media/78773e96f1eb754d6939545acfe6c24b68398b9b.png"/><Relationship Id="rId39" Type="http://schemas.openxmlformats.org/officeDocument/2006/relationships/image" Target="media/1b6b9b01371ba093c5a81eeb675f59189835dc58.png"/><Relationship Id="rId40" Type="http://schemas.openxmlformats.org/officeDocument/2006/relationships/image" Target="media/07b553388f21bf68204be8ebaec51e1459260a39.png"/><Relationship Id="rId41" Type="http://schemas.openxmlformats.org/officeDocument/2006/relationships/image" Target="media/c2cb6172ac94aebc1f2efb05a00eb147ef80ca3f.png"/><Relationship Id="rId42" Type="http://schemas.openxmlformats.org/officeDocument/2006/relationships/image" Target="media/c1faabea8bd1d91b9f97d62cc51f694b9c5b9a1d.png"/><Relationship Id="rId43" Type="http://schemas.openxmlformats.org/officeDocument/2006/relationships/image" Target="media/0a00da108637e2697383fb51695dba10e3852d02.png"/><Relationship Id="rId44" Type="http://schemas.openxmlformats.org/officeDocument/2006/relationships/image" Target="media/7832f4ffd6b9a202fe1ec0d501560f3e279c7f35.png"/><Relationship Id="rId45" Type="http://schemas.openxmlformats.org/officeDocument/2006/relationships/image" Target="media/a5d5cc67025531eda2f68bcfbc6c02cbb5a3af93.png"/><Relationship Id="rId46" Type="http://schemas.openxmlformats.org/officeDocument/2006/relationships/image" Target="media/80383a7bc0576a980bc4fa18e4b29dc9ceb980f2.png"/><Relationship Id="rId47" Type="http://schemas.openxmlformats.org/officeDocument/2006/relationships/image" Target="media/25ba8d93af76c9d00ccc573b7302505e2a13196a.png"/><Relationship Id="rId48" Type="http://schemas.openxmlformats.org/officeDocument/2006/relationships/image" Target="media/df5ff5468ce4a2dff5790071fa3ce0bd0c800681.png"/><Relationship Id="rId49" Type="http://schemas.openxmlformats.org/officeDocument/2006/relationships/image" Target="media/3bfc477db58cb61226e6bc4dc9397ca581d425cf.png"/><Relationship Id="rId50" Type="http://schemas.openxmlformats.org/officeDocument/2006/relationships/image" Target="media/9d29fb0b5bc81cde0fb2216b288c7282db410d20.png"/><Relationship Id="rId51" Type="http://schemas.openxmlformats.org/officeDocument/2006/relationships/image" Target="media/441e56e2b3b611084df2a7144770872ee70d7e52.png"/><Relationship Id="rId52" Type="http://schemas.openxmlformats.org/officeDocument/2006/relationships/image" Target="media/76aabb19af9b18422aad5988b7caceb357c61a3d.png"/><Relationship Id="rId53" Type="http://schemas.openxmlformats.org/officeDocument/2006/relationships/image" Target="media/e3427972e160f2da86c80c4521779220617f011c.png"/><Relationship Id="rId54" Type="http://schemas.openxmlformats.org/officeDocument/2006/relationships/image" Target="media/2a3b3a6025bd8d2cbe351cb8bc0d34644093d27f.png"/><Relationship Id="rId55" Type="http://schemas.openxmlformats.org/officeDocument/2006/relationships/image" Target="media/5647c8628f606e5888d9cf71b8f2a1357c78bb8e.png"/><Relationship Id="rId56" Type="http://schemas.openxmlformats.org/officeDocument/2006/relationships/image" Target="media/f47d625731e1fa5f10885836074c212293ea14d9.png"/><Relationship Id="rId57" Type="http://schemas.openxmlformats.org/officeDocument/2006/relationships/image" Target="media/f829d3619b52030d2a61ce5e37f183719e87ca55.png"/><Relationship Id="rId58" Type="http://schemas.openxmlformats.org/officeDocument/2006/relationships/image" Target="media/387034bdf27a95cc35f022fc1ca74a1f061ba940.png"/><Relationship Id="rId59" Type="http://schemas.openxmlformats.org/officeDocument/2006/relationships/image" Target="media/99d858749f1a41cdc72e33c722acbc767a8f76f3.png"/><Relationship Id="rId60" Type="http://schemas.openxmlformats.org/officeDocument/2006/relationships/image" Target="media/2a8754f7a1a0b045acae4eda8fe76fcc8f38ab26.png"/><Relationship Id="rId61" Type="http://schemas.openxmlformats.org/officeDocument/2006/relationships/image" Target="media/9a82fe630e9500c4fc470278b55db3929d860675.png"/><Relationship Id="rId62" Type="http://schemas.openxmlformats.org/officeDocument/2006/relationships/image" Target="media/88420987746ddd4cc2c4edc3cc4899f6badb6079.png"/><Relationship Id="rId63" Type="http://schemas.openxmlformats.org/officeDocument/2006/relationships/image" Target="media/0158ffa37e476a0be7dc8af4dbb2458b86d24cc9.png"/><Relationship Id="rId64" Type="http://schemas.openxmlformats.org/officeDocument/2006/relationships/image" Target="media/d99a465e73d45dc627dcc60a97c243a1b6d65a0c.png"/><Relationship Id="rId65" Type="http://schemas.openxmlformats.org/officeDocument/2006/relationships/image" Target="media/a9816b2971ce536ab2fdb5ce94109ef373107036.png"/><Relationship Id="rId66" Type="http://schemas.openxmlformats.org/officeDocument/2006/relationships/image" Target="media/5e6861e65273521d810dcae4d3771838e8f213b5.png"/><Relationship Id="rId67" Type="http://schemas.openxmlformats.org/officeDocument/2006/relationships/image" Target="media/f70b8bbfb8962ac74c7ecfa1f3b25af4caaee1f0.png"/><Relationship Id="rId68" Type="http://schemas.openxmlformats.org/officeDocument/2006/relationships/image" Target="media/b68b28cd9e4f25b78fc98904d20ded12ac8470a5.png"/><Relationship Id="rId69" Type="http://schemas.openxmlformats.org/officeDocument/2006/relationships/image" Target="media/7ec0086a5576e7680f372256cf036089ae9c40b1.png"/><Relationship Id="rId70" Type="http://schemas.openxmlformats.org/officeDocument/2006/relationships/image" Target="media/41859b1feb1ba595a7332b4e5c35911c4d1dd828.png"/><Relationship Id="rId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FA-QEM Automatic and Clean Hard-Surface Modes</dc:title>
  <dc:creator>Jaswanth Andhavarapu</dc:creator>
  <cp:lastModifiedBy>Un-named</cp:lastModifiedBy>
  <cp:revision>1</cp:revision>
  <dcterms:created xsi:type="dcterms:W3CDTF">2026-09-28T17:42:22.706Z</dcterms:created>
  <dcterms:modified xsi:type="dcterms:W3CDTF">2026-09-28T17:42:22.709Z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