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313131"/>
          <w:sz w:val="56"/>
          <w:szCs w:val="56"/>
          <w:highlight w:val="white"/>
        </w:rPr>
      </w:pPr>
      <w:r w:rsidDel="00000000" w:rsidR="00000000" w:rsidRPr="00000000">
        <w:rPr>
          <w:rFonts w:ascii="Times New Roman" w:cs="Times New Roman" w:eastAsia="Times New Roman" w:hAnsi="Times New Roman"/>
          <w:b w:val="1"/>
          <w:color w:val="313131"/>
          <w:sz w:val="56"/>
          <w:szCs w:val="56"/>
          <w:highlight w:val="white"/>
          <w:rtl w:val="0"/>
        </w:rPr>
        <w:t xml:space="preserve">Customer Churn Prediction Using Machine Learning</w:t>
      </w:r>
    </w:p>
    <w:p w:rsidR="00000000" w:rsidDel="00000000" w:rsidP="00000000" w:rsidRDefault="00000000" w:rsidRPr="00000000" w14:paraId="00000002">
      <w:pPr>
        <w:jc w:val="center"/>
        <w:rPr>
          <w:rFonts w:ascii="Times New Roman" w:cs="Times New Roman" w:eastAsia="Times New Roman" w:hAnsi="Times New Roman"/>
          <w:color w:val="313131"/>
          <w:sz w:val="56"/>
          <w:szCs w:val="56"/>
          <w:highlight w:val="white"/>
          <w:u w:val="single"/>
        </w:rPr>
      </w:pPr>
      <w:r w:rsidDel="00000000" w:rsidR="00000000" w:rsidRPr="00000000">
        <w:rPr>
          <w:rFonts w:ascii="Times New Roman" w:cs="Times New Roman" w:eastAsia="Times New Roman" w:hAnsi="Times New Roman"/>
          <w:color w:val="313131"/>
          <w:sz w:val="56"/>
          <w:szCs w:val="56"/>
          <w:highlight w:val="white"/>
          <w:u w:val="single"/>
          <w:rtl w:val="0"/>
        </w:rPr>
        <w:t xml:space="preserve">Phase 4 Submission Document</w:t>
      </w:r>
    </w:p>
    <w:p w:rsidR="00000000" w:rsidDel="00000000" w:rsidP="00000000" w:rsidRDefault="00000000" w:rsidRPr="00000000" w14:paraId="00000003">
      <w:pPr>
        <w:jc w:val="center"/>
        <w:rPr>
          <w:rFonts w:ascii="Times New Roman" w:cs="Times New Roman" w:eastAsia="Times New Roman" w:hAnsi="Times New Roman"/>
          <w:color w:val="313131"/>
          <w:sz w:val="56"/>
          <w:szCs w:val="56"/>
          <w:highlight w:val="white"/>
          <w:u w:val="single"/>
        </w:rPr>
      </w:pPr>
      <w:r w:rsidDel="00000000" w:rsidR="00000000" w:rsidRPr="00000000">
        <w:rPr>
          <w:rFonts w:ascii="Times New Roman" w:cs="Times New Roman" w:eastAsia="Times New Roman" w:hAnsi="Times New Roman"/>
          <w:color w:val="313131"/>
          <w:sz w:val="56"/>
          <w:szCs w:val="56"/>
          <w:highlight w:val="white"/>
        </w:rPr>
        <w:drawing>
          <wp:inline distB="0" distT="0" distL="0" distR="0">
            <wp:extent cx="5731510" cy="409702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4097020"/>
                    </a:xfrm>
                    <a:prstGeom prst="rect"/>
                    <a:ln/>
                  </pic:spPr>
                </pic:pic>
              </a:graphicData>
            </a:graphic>
          </wp:inline>
        </w:drawing>
      </w: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vAlign w:val="center"/>
          </w:tcPr>
          <w:p w:rsidR="00000000" w:rsidDel="00000000" w:rsidP="00000000" w:rsidRDefault="00000000" w:rsidRPr="00000000" w14:paraId="00000004">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Name</w:t>
            </w:r>
          </w:p>
        </w:tc>
        <w:tc>
          <w:tcPr>
            <w:vAlign w:val="center"/>
          </w:tcPr>
          <w:p w:rsidR="00000000" w:rsidDel="00000000" w:rsidP="00000000" w:rsidRDefault="00000000" w:rsidRPr="00000000" w14:paraId="00000005">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S P JASWANTH</w:t>
            </w:r>
          </w:p>
        </w:tc>
      </w:tr>
      <w:tr>
        <w:trPr>
          <w:cantSplit w:val="0"/>
          <w:tblHeader w:val="0"/>
        </w:trPr>
        <w:tc>
          <w:tcPr>
            <w:vAlign w:val="center"/>
          </w:tcPr>
          <w:p w:rsidR="00000000" w:rsidDel="00000000" w:rsidP="00000000" w:rsidRDefault="00000000" w:rsidRPr="00000000" w14:paraId="00000006">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Reg. No</w:t>
            </w:r>
          </w:p>
        </w:tc>
        <w:tc>
          <w:tcPr>
            <w:vAlign w:val="center"/>
          </w:tcPr>
          <w:p w:rsidR="00000000" w:rsidDel="00000000" w:rsidP="00000000" w:rsidRDefault="00000000" w:rsidRPr="00000000" w14:paraId="00000007">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410121104048</w:t>
            </w:r>
          </w:p>
        </w:tc>
      </w:tr>
      <w:tr>
        <w:trPr>
          <w:cantSplit w:val="0"/>
          <w:tblHeader w:val="0"/>
        </w:trPr>
        <w:tc>
          <w:tcPr>
            <w:vAlign w:val="center"/>
          </w:tcPr>
          <w:p w:rsidR="00000000" w:rsidDel="00000000" w:rsidP="00000000" w:rsidRDefault="00000000" w:rsidRPr="00000000" w14:paraId="00000008">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NM ID</w:t>
            </w:r>
          </w:p>
        </w:tc>
        <w:tc>
          <w:tcPr>
            <w:vAlign w:val="center"/>
          </w:tcPr>
          <w:p w:rsidR="00000000" w:rsidDel="00000000" w:rsidP="00000000" w:rsidRDefault="00000000" w:rsidRPr="00000000" w14:paraId="00000009">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Au410121104048</w:t>
            </w:r>
          </w:p>
        </w:tc>
      </w:tr>
      <w:tr>
        <w:trPr>
          <w:cantSplit w:val="0"/>
          <w:tblHeader w:val="0"/>
        </w:trPr>
        <w:tc>
          <w:tcPr>
            <w:vAlign w:val="center"/>
          </w:tcPr>
          <w:p w:rsidR="00000000" w:rsidDel="00000000" w:rsidP="00000000" w:rsidRDefault="00000000" w:rsidRPr="00000000" w14:paraId="0000000A">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Department</w:t>
            </w:r>
          </w:p>
        </w:tc>
        <w:tc>
          <w:tcPr>
            <w:vAlign w:val="center"/>
          </w:tcPr>
          <w:p w:rsidR="00000000" w:rsidDel="00000000" w:rsidP="00000000" w:rsidRDefault="00000000" w:rsidRPr="00000000" w14:paraId="0000000B">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CSE-III</w:t>
            </w:r>
          </w:p>
        </w:tc>
      </w:tr>
      <w:tr>
        <w:trPr>
          <w:cantSplit w:val="0"/>
          <w:tblHeader w:val="0"/>
        </w:trPr>
        <w:tc>
          <w:tcPr>
            <w:vAlign w:val="center"/>
          </w:tcPr>
          <w:p w:rsidR="00000000" w:rsidDel="00000000" w:rsidP="00000000" w:rsidRDefault="00000000" w:rsidRPr="00000000" w14:paraId="0000000C">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Domain</w:t>
            </w:r>
          </w:p>
        </w:tc>
        <w:tc>
          <w:tcPr>
            <w:vAlign w:val="center"/>
          </w:tcPr>
          <w:p w:rsidR="00000000" w:rsidDel="00000000" w:rsidP="00000000" w:rsidRDefault="00000000" w:rsidRPr="00000000" w14:paraId="0000000D">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061242"/>
                <w:sz w:val="36"/>
                <w:szCs w:val="36"/>
                <w:highlight w:val="white"/>
                <w:rtl w:val="0"/>
              </w:rPr>
              <w:t xml:space="preserve">Data Analytics with Cognos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E">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Project Title</w:t>
            </w:r>
          </w:p>
        </w:tc>
        <w:tc>
          <w:tcPr>
            <w:vAlign w:val="center"/>
          </w:tcPr>
          <w:p w:rsidR="00000000" w:rsidDel="00000000" w:rsidP="00000000" w:rsidRDefault="00000000" w:rsidRPr="00000000" w14:paraId="0000000F">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Customer Churn Prediction</w:t>
            </w:r>
          </w:p>
        </w:tc>
      </w:tr>
      <w:tr>
        <w:trPr>
          <w:cantSplit w:val="0"/>
          <w:tblHeader w:val="0"/>
        </w:trPr>
        <w:tc>
          <w:tcPr>
            <w:vAlign w:val="center"/>
          </w:tcPr>
          <w:p w:rsidR="00000000" w:rsidDel="00000000" w:rsidP="00000000" w:rsidRDefault="00000000" w:rsidRPr="00000000" w14:paraId="00000010">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Phase 3</w:t>
            </w:r>
          </w:p>
        </w:tc>
        <w:tc>
          <w:tcPr>
            <w:vAlign w:val="center"/>
          </w:tcPr>
          <w:p w:rsidR="00000000" w:rsidDel="00000000" w:rsidP="00000000" w:rsidRDefault="00000000" w:rsidRPr="00000000" w14:paraId="00000011">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Development Part II</w:t>
            </w:r>
          </w:p>
        </w:tc>
      </w:tr>
      <w:tr>
        <w:trPr>
          <w:cantSplit w:val="0"/>
          <w:tblHeader w:val="0"/>
        </w:trPr>
        <w:tc>
          <w:tcPr>
            <w:vAlign w:val="center"/>
          </w:tcPr>
          <w:p w:rsidR="00000000" w:rsidDel="00000000" w:rsidP="00000000" w:rsidRDefault="00000000" w:rsidRPr="00000000" w14:paraId="00000012">
            <w:pPr>
              <w:rPr>
                <w:rFonts w:ascii="Times New Roman" w:cs="Times New Roman" w:eastAsia="Times New Roman" w:hAnsi="Times New Roman"/>
                <w:b w:val="1"/>
                <w:color w:val="313131"/>
                <w:sz w:val="40"/>
                <w:szCs w:val="40"/>
                <w:highlight w:val="white"/>
              </w:rPr>
            </w:pPr>
            <w:r w:rsidDel="00000000" w:rsidR="00000000" w:rsidRPr="00000000">
              <w:rPr>
                <w:rFonts w:ascii="Times New Roman" w:cs="Times New Roman" w:eastAsia="Times New Roman" w:hAnsi="Times New Roman"/>
                <w:b w:val="1"/>
                <w:color w:val="313131"/>
                <w:sz w:val="40"/>
                <w:szCs w:val="40"/>
                <w:highlight w:val="white"/>
                <w:rtl w:val="0"/>
              </w:rPr>
              <w:t xml:space="preserve">College</w:t>
            </w:r>
          </w:p>
        </w:tc>
        <w:tc>
          <w:tcPr>
            <w:vAlign w:val="center"/>
          </w:tcPr>
          <w:p w:rsidR="00000000" w:rsidDel="00000000" w:rsidP="00000000" w:rsidRDefault="00000000" w:rsidRPr="00000000" w14:paraId="00000013">
            <w:pPr>
              <w:rPr>
                <w:rFonts w:ascii="Times New Roman" w:cs="Times New Roman" w:eastAsia="Times New Roman" w:hAnsi="Times New Roman"/>
                <w:color w:val="313131"/>
                <w:sz w:val="36"/>
                <w:szCs w:val="36"/>
                <w:highlight w:val="white"/>
              </w:rPr>
            </w:pPr>
            <w:r w:rsidDel="00000000" w:rsidR="00000000" w:rsidRPr="00000000">
              <w:rPr>
                <w:rFonts w:ascii="Times New Roman" w:cs="Times New Roman" w:eastAsia="Times New Roman" w:hAnsi="Times New Roman"/>
                <w:color w:val="313131"/>
                <w:sz w:val="36"/>
                <w:szCs w:val="36"/>
                <w:highlight w:val="white"/>
                <w:rtl w:val="0"/>
              </w:rPr>
              <w:t xml:space="preserve">4101-Adhi College of Engineering and Technology, Kanchipuram</w:t>
            </w:r>
          </w:p>
        </w:tc>
      </w:tr>
    </w:tbl>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6"/>
          <w:szCs w:val="36"/>
          <w:highlight w:val="white"/>
          <w:u w:val="single"/>
        </w:rPr>
      </w:pPr>
      <w:r w:rsidDel="00000000" w:rsidR="00000000" w:rsidRPr="00000000">
        <w:rPr>
          <w:rFonts w:ascii="Times New Roman" w:cs="Times New Roman" w:eastAsia="Times New Roman" w:hAnsi="Times New Roman"/>
          <w:b w:val="1"/>
          <w:sz w:val="36"/>
          <w:szCs w:val="36"/>
          <w:highlight w:val="white"/>
          <w:u w:val="single"/>
          <w:rtl w:val="0"/>
        </w:rPr>
        <w:t xml:space="preserve">Customer Churn Prediction</w:t>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Introduction to Telco Customer Churn:</w:t>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the dynamic and fiercely competitive telecommunications (telco) industry, customer churn is a persistent challenge that can significantly impact a company's bottom line and market position. Customer churn, also known as customer attrition or turnover, occurs when subscribers decide to switch their telecom service providers. This phenomenon is driven by a myriad of factors, including pricing, service quality, customer service, and evolving technology. To combat this issue, telco companies employ various strategies and initiatives aimed at retaining their customers, collectively known as customer retention programs. This introduction provides an overview of the critical concept of customer churn in the telco industry and the need for effective customer retention efforts to mitigate its negative consequences.</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Given Data Set:</w:t>
      </w:r>
    </w:p>
    <w:p w:rsidR="00000000" w:rsidDel="00000000" w:rsidP="00000000" w:rsidRDefault="00000000" w:rsidRPr="00000000" w14:paraId="0000001B">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Pr>
        <w:drawing>
          <wp:inline distB="0" distT="0" distL="0" distR="0">
            <wp:extent cx="5731510" cy="403729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403729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Overview of the Process:</w:t>
      </w:r>
    </w:p>
    <w:p w:rsidR="00000000" w:rsidDel="00000000" w:rsidP="00000000" w:rsidRDefault="00000000" w:rsidRPr="00000000" w14:paraId="0000001E">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1.Data Collection:</w:t>
      </w:r>
    </w:p>
    <w:p w:rsidR="00000000" w:rsidDel="00000000" w:rsidP="00000000" w:rsidRDefault="00000000" w:rsidRPr="00000000" w14:paraId="000000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Gather historical customer data from various sources, including customer demographics, usage patterns, billing information, customer service interactions, and any other relevant information.</w:t>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 that the dataset is comprehensive and includes information about both churned and non-churned customers.</w:t>
      </w:r>
    </w:p>
    <w:p w:rsidR="00000000" w:rsidDel="00000000" w:rsidP="00000000" w:rsidRDefault="00000000" w:rsidRPr="00000000" w14:paraId="00000021">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2.Data Preprocessing:</w:t>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Clean and preprocess the data by handling missing values, dealing with outliers, and encoding categorical variables.</w:t>
      </w:r>
    </w:p>
    <w:p w:rsidR="00000000" w:rsidDel="00000000" w:rsidP="00000000" w:rsidRDefault="00000000" w:rsidRPr="00000000" w14:paraId="000000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engineering: Create new features that can potentially improve the predictive power of the model. For example, you may calculate customer tenure or create a feature to represent the total number of customer service calls made.</w:t>
      </w:r>
    </w:p>
    <w:p w:rsidR="00000000" w:rsidDel="00000000" w:rsidP="00000000" w:rsidRDefault="00000000" w:rsidRPr="00000000" w14:paraId="00000024">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3.Data Splitting:</w:t>
      </w:r>
    </w:p>
    <w:p w:rsidR="00000000" w:rsidDel="00000000" w:rsidP="00000000" w:rsidRDefault="00000000" w:rsidRPr="00000000" w14:paraId="0000002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Divide the dataset into training and testing sets to evaluate the model's performance. A common split might be 70% for training and 30% for testing.</w:t>
      </w:r>
    </w:p>
    <w:p w:rsidR="00000000" w:rsidDel="00000000" w:rsidP="00000000" w:rsidRDefault="00000000" w:rsidRPr="00000000" w14:paraId="00000026">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4.Feature Selection:</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Identify the most relevant features by using techniques like feature importance analysis or domain knowledge.</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scaling: Normalize or standardize the data to ensure that all features have the same scale.</w:t>
      </w:r>
    </w:p>
    <w:p w:rsidR="00000000" w:rsidDel="00000000" w:rsidP="00000000" w:rsidRDefault="00000000" w:rsidRPr="00000000" w14:paraId="00000029">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5.Model Selection:</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Choose a machine learning algorithm appropriate for the task. Common choices for customer churn prediction include logistic regression, decision trees, random forests, support vector machines, and neural networks.</w:t>
      </w:r>
    </w:p>
    <w:p w:rsidR="00000000" w:rsidDel="00000000" w:rsidP="00000000" w:rsidRDefault="00000000" w:rsidRPr="00000000" w14:paraId="0000002B">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6.Model Training:</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 the selected model on the training data. The model learns to predict customer churn based on the historical data.</w:t>
      </w:r>
    </w:p>
    <w:p w:rsidR="00000000" w:rsidDel="00000000" w:rsidP="00000000" w:rsidRDefault="00000000" w:rsidRPr="00000000" w14:paraId="0000002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7.Model Evaluation:</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Assess the model's performance using metrics such as accuracy, precision, recall, F1 score, and area under the receiver operating characteristic curve (AUC-ROC).</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a confusion matrix to understand the true positives, true negatives, false positives, and false negatives.</w:t>
      </w:r>
    </w:p>
    <w:p w:rsidR="00000000" w:rsidDel="00000000" w:rsidP="00000000" w:rsidRDefault="00000000" w:rsidRPr="00000000" w14:paraId="00000031">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8.Hyperparameter Tuning:</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Optimize the model's hyperparameters to improve its performance. You can use techniques like grid search or random search.</w:t>
      </w:r>
    </w:p>
    <w:p w:rsidR="00000000" w:rsidDel="00000000" w:rsidP="00000000" w:rsidRDefault="00000000" w:rsidRPr="00000000" w14:paraId="00000033">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9.Model Validation:</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Validate the model's performance on the testing dataset to ensure that it generalizes well to unseen data.</w:t>
      </w:r>
    </w:p>
    <w:p w:rsidR="00000000" w:rsidDel="00000000" w:rsidP="00000000" w:rsidRDefault="00000000" w:rsidRPr="00000000" w14:paraId="00000035">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10.Interpretability:</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Analyze the model's predictions and feature importance to understand which factors influence customer churn the most.</w:t>
      </w:r>
    </w:p>
    <w:p w:rsidR="00000000" w:rsidDel="00000000" w:rsidP="00000000" w:rsidRDefault="00000000" w:rsidRPr="00000000" w14:paraId="00000037">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11.Deployment:</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Deploy the trained model to a production environment where it can make real-time predictions or generate insights for business decisions.</w:t>
      </w:r>
    </w:p>
    <w:p w:rsidR="00000000" w:rsidDel="00000000" w:rsidP="00000000" w:rsidRDefault="00000000" w:rsidRPr="00000000" w14:paraId="00000039">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12.Monitoring:</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Continuously monitor the model's performance in the production environment and retrain it as needed with new data to adapt to changing customer behaviors.</w:t>
      </w:r>
    </w:p>
    <w:p w:rsidR="00000000" w:rsidDel="00000000" w:rsidP="00000000" w:rsidRDefault="00000000" w:rsidRPr="00000000" w14:paraId="0000003B">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13.Business Insights:</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Translate model predictions into actionable business insights to reduce churn. Identify strategies to retain at-risk customers and improve customer satisfaction.</w:t>
      </w:r>
    </w:p>
    <w:p w:rsidR="00000000" w:rsidDel="00000000" w:rsidP="00000000" w:rsidRDefault="00000000" w:rsidRPr="00000000" w14:paraId="0000003D">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PROCEDURE:</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Data Collection:</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Gather historical customer data from various sources.</w:t>
      </w:r>
    </w:p>
    <w:p w:rsidR="00000000" w:rsidDel="00000000" w:rsidP="00000000" w:rsidRDefault="00000000" w:rsidRPr="00000000" w14:paraId="00000043">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0"/>
          <w:szCs w:val="30"/>
          <w:rtl w:val="0"/>
        </w:rPr>
        <w:t xml:space="preserve">Data Preprocessing:</w:t>
      </w:r>
      <w:r w:rsidDel="00000000" w:rsidR="00000000" w:rsidRPr="00000000">
        <w:rPr>
          <w:rFonts w:ascii="Times New Roman" w:cs="Times New Roman" w:eastAsia="Times New Roman" w:hAnsi="Times New Roman"/>
          <w:b w:val="1"/>
          <w:sz w:val="30"/>
          <w:szCs w:val="30"/>
          <w:u w:val="single"/>
          <w:rtl w:val="0"/>
        </w:rPr>
        <w:t xml:space="preserve"> </w:t>
      </w:r>
      <w:r w:rsidDel="00000000" w:rsidR="00000000" w:rsidRPr="00000000">
        <w:rPr>
          <w:rFonts w:ascii="Times New Roman" w:cs="Times New Roman" w:eastAsia="Times New Roman" w:hAnsi="Times New Roman"/>
          <w:sz w:val="28"/>
          <w:szCs w:val="28"/>
          <w:rtl w:val="0"/>
        </w:rPr>
        <w:t xml:space="preserve">Clean, handle missing values, and encode categorical variables.</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0"/>
          <w:szCs w:val="30"/>
          <w:rtl w:val="0"/>
        </w:rPr>
        <w:t xml:space="preserve">Feature Engineering:</w:t>
      </w:r>
      <w:r w:rsidDel="00000000" w:rsidR="00000000" w:rsidRPr="00000000">
        <w:rPr>
          <w:rFonts w:ascii="Times New Roman" w:cs="Times New Roman" w:eastAsia="Times New Roman" w:hAnsi="Times New Roman"/>
          <w:b w:val="1"/>
          <w:sz w:val="36"/>
          <w:szCs w:val="36"/>
          <w:u w:val="single"/>
          <w:rtl w:val="0"/>
        </w:rPr>
        <w:t xml:space="preserve"> </w:t>
      </w:r>
      <w:r w:rsidDel="00000000" w:rsidR="00000000" w:rsidRPr="00000000">
        <w:rPr>
          <w:rFonts w:ascii="Times New Roman" w:cs="Times New Roman" w:eastAsia="Times New Roman" w:hAnsi="Times New Roman"/>
          <w:sz w:val="28"/>
          <w:szCs w:val="28"/>
          <w:rtl w:val="0"/>
        </w:rPr>
        <w:t xml:space="preserve">Create relevant features to improve model performance.</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Data Splitting:</w:t>
      </w:r>
      <w:r w:rsidDel="00000000" w:rsidR="00000000" w:rsidRPr="00000000">
        <w:rPr>
          <w:rFonts w:ascii="Times New Roman" w:cs="Times New Roman" w:eastAsia="Times New Roman" w:hAnsi="Times New Roman"/>
          <w:b w:val="1"/>
          <w:sz w:val="36"/>
          <w:szCs w:val="36"/>
          <w:u w:val="single"/>
          <w:rtl w:val="0"/>
        </w:rPr>
        <w:t xml:space="preserve"> </w:t>
      </w:r>
      <w:r w:rsidDel="00000000" w:rsidR="00000000" w:rsidRPr="00000000">
        <w:rPr>
          <w:rFonts w:ascii="Times New Roman" w:cs="Times New Roman" w:eastAsia="Times New Roman" w:hAnsi="Times New Roman"/>
          <w:sz w:val="28"/>
          <w:szCs w:val="28"/>
          <w:rtl w:val="0"/>
        </w:rPr>
        <w:t xml:space="preserve">Divide the dataset into training and testing sets.</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Model Selection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Choose a machine learning algorithm (e.g., logistic regression, decision trees).</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Model Training:</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8"/>
          <w:szCs w:val="28"/>
          <w:rtl w:val="0"/>
        </w:rPr>
        <w:t xml:space="preserve">Train the selected model on the training data.</w:t>
      </w:r>
    </w:p>
    <w:p w:rsidR="00000000" w:rsidDel="00000000" w:rsidP="00000000" w:rsidRDefault="00000000" w:rsidRPr="00000000" w14:paraId="00000048">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0"/>
          <w:szCs w:val="30"/>
          <w:rtl w:val="0"/>
        </w:rPr>
        <w:t xml:space="preserve">Model Evaluation:</w:t>
      </w:r>
      <w:r w:rsidDel="00000000" w:rsidR="00000000" w:rsidRPr="00000000">
        <w:rPr>
          <w:rFonts w:ascii="Times New Roman" w:cs="Times New Roman" w:eastAsia="Times New Roman" w:hAnsi="Times New Roman"/>
          <w:sz w:val="28"/>
          <w:szCs w:val="28"/>
          <w:rtl w:val="0"/>
        </w:rPr>
        <w:t xml:space="preserve"> Assess the model's performance with metrics like accuracy and F1 score.</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Hyperparameter Tuning</w:t>
      </w:r>
      <w:r w:rsidDel="00000000" w:rsidR="00000000" w:rsidRPr="00000000">
        <w:rPr>
          <w:rFonts w:ascii="Times New Roman" w:cs="Times New Roman" w:eastAsia="Times New Roman" w:hAnsi="Times New Roman"/>
          <w:sz w:val="28"/>
          <w:szCs w:val="28"/>
          <w:rtl w:val="0"/>
        </w:rPr>
        <w:t xml:space="preserve">: Optimize the model's parameters for better results.</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Model Validation</w:t>
      </w:r>
      <w:r w:rsidDel="00000000" w:rsidR="00000000" w:rsidRPr="00000000">
        <w:rPr>
          <w:rFonts w:ascii="Times New Roman" w:cs="Times New Roman" w:eastAsia="Times New Roman" w:hAnsi="Times New Roman"/>
          <w:sz w:val="28"/>
          <w:szCs w:val="28"/>
          <w:rtl w:val="0"/>
        </w:rPr>
        <w:t xml:space="preserve">: Validate the model's performance on the testing dataset.</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Deployment</w:t>
      </w:r>
      <w:r w:rsidDel="00000000" w:rsidR="00000000" w:rsidRPr="00000000">
        <w:rPr>
          <w:rFonts w:ascii="Times New Roman" w:cs="Times New Roman" w:eastAsia="Times New Roman" w:hAnsi="Times New Roman"/>
          <w:sz w:val="28"/>
          <w:szCs w:val="28"/>
          <w:rtl w:val="0"/>
        </w:rPr>
        <w:t xml:space="preserve">: Deploy the trained model for real-time predictions.</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Monitoring</w:t>
      </w:r>
      <w:r w:rsidDel="00000000" w:rsidR="00000000" w:rsidRPr="00000000">
        <w:rPr>
          <w:rFonts w:ascii="Times New Roman" w:cs="Times New Roman" w:eastAsia="Times New Roman" w:hAnsi="Times New Roman"/>
          <w:sz w:val="28"/>
          <w:szCs w:val="28"/>
          <w:rtl w:val="0"/>
        </w:rPr>
        <w:t xml:space="preserve">: Continuously monitor the model and retrain as needed.</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Actionable Insights:</w:t>
      </w:r>
      <w:r w:rsidDel="00000000" w:rsidR="00000000" w:rsidRPr="00000000">
        <w:rPr>
          <w:rFonts w:ascii="Times New Roman" w:cs="Times New Roman" w:eastAsia="Times New Roman" w:hAnsi="Times New Roman"/>
          <w:sz w:val="28"/>
          <w:szCs w:val="28"/>
          <w:rtl w:val="0"/>
        </w:rPr>
        <w:t xml:space="preserve"> Translate model predictions into strategies to reduce churn.</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Feature Selection:</w:t>
      </w:r>
    </w:p>
    <w:p w:rsidR="00000000" w:rsidDel="00000000" w:rsidP="00000000" w:rsidRDefault="00000000" w:rsidRPr="00000000" w14:paraId="00000050">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Program:</w:t>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df=df.drop('Unnamed: 0',axis=1)</w:t>
      </w:r>
    </w:p>
    <w:p w:rsidR="00000000" w:rsidDel="00000000" w:rsidP="00000000" w:rsidRDefault="00000000" w:rsidRPr="00000000" w14:paraId="000000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x=df.drop('Churn',axis=1)</w:t>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y=df['Churn']</w:t>
      </w:r>
    </w:p>
    <w:p w:rsidR="00000000" w:rsidDel="00000000" w:rsidP="00000000" w:rsidRDefault="00000000" w:rsidRPr="00000000" w14:paraId="000000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w:t>
      </w:r>
    </w:p>
    <w:p w:rsidR="00000000" w:rsidDel="00000000" w:rsidP="00000000" w:rsidRDefault="00000000" w:rsidRPr="00000000" w14:paraId="0000005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5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36"/>
          <w:szCs w:val="36"/>
        </w:rPr>
        <w:drawing>
          <wp:inline distB="0" distT="0" distL="0" distR="0">
            <wp:extent cx="5731510" cy="537273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537273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Checking for the Missing Data</w:t>
      </w:r>
    </w:p>
    <w:p w:rsidR="00000000" w:rsidDel="00000000" w:rsidP="00000000" w:rsidRDefault="00000000" w:rsidRPr="00000000" w14:paraId="0000005C">
      <w:pPr>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Program:</w:t>
      </w:r>
    </w:p>
    <w:p w:rsidR="00000000" w:rsidDel="00000000" w:rsidP="00000000" w:rsidRDefault="00000000" w:rsidRPr="00000000" w14:paraId="0000005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Create a copy of base data for manupulation &amp; processing</w:t>
      </w:r>
    </w:p>
    <w:p w:rsidR="00000000" w:rsidDel="00000000" w:rsidP="00000000" w:rsidRDefault="00000000" w:rsidRPr="00000000" w14:paraId="0000005E">
      <w:pPr>
        <w:jc w:val="both"/>
        <w:rPr>
          <w:rFonts w:ascii="Calibri" w:cs="Calibri" w:eastAsia="Calibri" w:hAnsi="Calibri"/>
        </w:rPr>
      </w:pPr>
      <w:r w:rsidDel="00000000" w:rsidR="00000000" w:rsidRPr="00000000">
        <w:rPr>
          <w:rFonts w:ascii="Calibri" w:cs="Calibri" w:eastAsia="Calibri" w:hAnsi="Calibri"/>
          <w:rtl w:val="0"/>
        </w:rPr>
        <w:t xml:space="preserve">telco_data = telco_base_data.copy()</w:t>
      </w:r>
    </w:p>
    <w:p w:rsidR="00000000" w:rsidDel="00000000" w:rsidP="00000000" w:rsidRDefault="00000000" w:rsidRPr="00000000" w14:paraId="0000005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Total Charges should be numeric amount. Let's convert it to numerical data type</w:t>
      </w:r>
    </w:p>
    <w:p w:rsidR="00000000" w:rsidDel="00000000" w:rsidP="00000000" w:rsidRDefault="00000000" w:rsidRPr="00000000" w14:paraId="00000060">
      <w:pPr>
        <w:jc w:val="both"/>
        <w:rPr>
          <w:rFonts w:ascii="Calibri" w:cs="Calibri" w:eastAsia="Calibri" w:hAnsi="Calibri"/>
        </w:rPr>
      </w:pPr>
      <w:r w:rsidDel="00000000" w:rsidR="00000000" w:rsidRPr="00000000">
        <w:rPr>
          <w:rFonts w:ascii="Calibri" w:cs="Calibri" w:eastAsia="Calibri" w:hAnsi="Calibri"/>
          <w:rtl w:val="0"/>
        </w:rPr>
        <w:t xml:space="preserve">telco_data.TotalCharges=pd.to_numeric(telco_data.TotalCharges,errors='coerce’)</w:t>
      </w:r>
    </w:p>
    <w:p w:rsidR="00000000" w:rsidDel="00000000" w:rsidP="00000000" w:rsidRDefault="00000000" w:rsidRPr="00000000" w14:paraId="00000061">
      <w:pPr>
        <w:jc w:val="both"/>
        <w:rPr>
          <w:rFonts w:ascii="Calibri" w:cs="Calibri" w:eastAsia="Calibri" w:hAnsi="Calibri"/>
        </w:rPr>
      </w:pPr>
      <w:r w:rsidDel="00000000" w:rsidR="00000000" w:rsidRPr="00000000">
        <w:rPr>
          <w:rFonts w:ascii="Calibri" w:cs="Calibri" w:eastAsia="Calibri" w:hAnsi="Calibri"/>
          <w:rtl w:val="0"/>
        </w:rPr>
        <w:t xml:space="preserve">telco_data.isnull().sum()</w:t>
      </w:r>
    </w:p>
    <w:p w:rsidR="00000000" w:rsidDel="00000000" w:rsidP="00000000" w:rsidRDefault="00000000" w:rsidRPr="00000000" w14:paraId="0000006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64">
      <w:pPr>
        <w:jc w:val="both"/>
        <w:rPr>
          <w:rFonts w:ascii="Calibri" w:cs="Calibri" w:eastAsia="Calibri" w:hAnsi="Calibri"/>
        </w:rPr>
      </w:pPr>
      <w:r w:rsidDel="00000000" w:rsidR="00000000" w:rsidRPr="00000000">
        <w:rPr>
          <w:rFonts w:ascii="Calibri" w:cs="Calibri" w:eastAsia="Calibri" w:hAnsi="Calibri"/>
          <w:rtl w:val="0"/>
        </w:rPr>
        <w:t xml:space="preserve">customerID             0</w:t>
      </w:r>
    </w:p>
    <w:p w:rsidR="00000000" w:rsidDel="00000000" w:rsidP="00000000" w:rsidRDefault="00000000" w:rsidRPr="00000000" w14:paraId="00000065">
      <w:pPr>
        <w:jc w:val="both"/>
        <w:rPr>
          <w:rFonts w:ascii="Calibri" w:cs="Calibri" w:eastAsia="Calibri" w:hAnsi="Calibri"/>
        </w:rPr>
      </w:pPr>
      <w:r w:rsidDel="00000000" w:rsidR="00000000" w:rsidRPr="00000000">
        <w:rPr>
          <w:rFonts w:ascii="Calibri" w:cs="Calibri" w:eastAsia="Calibri" w:hAnsi="Calibri"/>
          <w:rtl w:val="0"/>
        </w:rPr>
        <w:t xml:space="preserve">gender                     0</w:t>
      </w:r>
    </w:p>
    <w:p w:rsidR="00000000" w:rsidDel="00000000" w:rsidP="00000000" w:rsidRDefault="00000000" w:rsidRPr="00000000" w14:paraId="00000066">
      <w:pPr>
        <w:jc w:val="both"/>
        <w:rPr>
          <w:rFonts w:ascii="Calibri" w:cs="Calibri" w:eastAsia="Calibri" w:hAnsi="Calibri"/>
        </w:rPr>
      </w:pPr>
      <w:r w:rsidDel="00000000" w:rsidR="00000000" w:rsidRPr="00000000">
        <w:rPr>
          <w:rFonts w:ascii="Calibri" w:cs="Calibri" w:eastAsia="Calibri" w:hAnsi="Calibri"/>
          <w:rtl w:val="0"/>
        </w:rPr>
        <w:t xml:space="preserve">SeniorCitizen          0</w:t>
      </w:r>
    </w:p>
    <w:p w:rsidR="00000000" w:rsidDel="00000000" w:rsidP="00000000" w:rsidRDefault="00000000" w:rsidRPr="00000000" w14:paraId="00000067">
      <w:pPr>
        <w:jc w:val="both"/>
        <w:rPr>
          <w:rFonts w:ascii="Calibri" w:cs="Calibri" w:eastAsia="Calibri" w:hAnsi="Calibri"/>
        </w:rPr>
      </w:pPr>
      <w:r w:rsidDel="00000000" w:rsidR="00000000" w:rsidRPr="00000000">
        <w:rPr>
          <w:rFonts w:ascii="Calibri" w:cs="Calibri" w:eastAsia="Calibri" w:hAnsi="Calibri"/>
          <w:rtl w:val="0"/>
        </w:rPr>
        <w:t xml:space="preserve">Partner                    0</w:t>
      </w:r>
    </w:p>
    <w:p w:rsidR="00000000" w:rsidDel="00000000" w:rsidP="00000000" w:rsidRDefault="00000000" w:rsidRPr="00000000" w14:paraId="00000068">
      <w:pPr>
        <w:jc w:val="both"/>
        <w:rPr>
          <w:rFonts w:ascii="Calibri" w:cs="Calibri" w:eastAsia="Calibri" w:hAnsi="Calibri"/>
        </w:rPr>
      </w:pPr>
      <w:r w:rsidDel="00000000" w:rsidR="00000000" w:rsidRPr="00000000">
        <w:rPr>
          <w:rFonts w:ascii="Calibri" w:cs="Calibri" w:eastAsia="Calibri" w:hAnsi="Calibri"/>
          <w:rtl w:val="0"/>
        </w:rPr>
        <w:t xml:space="preserve">Dependents             0</w:t>
      </w:r>
    </w:p>
    <w:p w:rsidR="00000000" w:rsidDel="00000000" w:rsidP="00000000" w:rsidRDefault="00000000" w:rsidRPr="00000000" w14:paraId="00000069">
      <w:pPr>
        <w:jc w:val="both"/>
        <w:rPr>
          <w:rFonts w:ascii="Calibri" w:cs="Calibri" w:eastAsia="Calibri" w:hAnsi="Calibri"/>
        </w:rPr>
      </w:pPr>
      <w:r w:rsidDel="00000000" w:rsidR="00000000" w:rsidRPr="00000000">
        <w:rPr>
          <w:rFonts w:ascii="Calibri" w:cs="Calibri" w:eastAsia="Calibri" w:hAnsi="Calibri"/>
          <w:rtl w:val="0"/>
        </w:rPr>
        <w:t xml:space="preserve">tenure                       0</w:t>
      </w:r>
    </w:p>
    <w:p w:rsidR="00000000" w:rsidDel="00000000" w:rsidP="00000000" w:rsidRDefault="00000000" w:rsidRPr="00000000" w14:paraId="0000006A">
      <w:pPr>
        <w:jc w:val="both"/>
        <w:rPr>
          <w:rFonts w:ascii="Calibri" w:cs="Calibri" w:eastAsia="Calibri" w:hAnsi="Calibri"/>
        </w:rPr>
      </w:pPr>
      <w:r w:rsidDel="00000000" w:rsidR="00000000" w:rsidRPr="00000000">
        <w:rPr>
          <w:rFonts w:ascii="Calibri" w:cs="Calibri" w:eastAsia="Calibri" w:hAnsi="Calibri"/>
          <w:rtl w:val="0"/>
        </w:rPr>
        <w:t xml:space="preserve">PhoneService           0</w:t>
      </w:r>
    </w:p>
    <w:p w:rsidR="00000000" w:rsidDel="00000000" w:rsidP="00000000" w:rsidRDefault="00000000" w:rsidRPr="00000000" w14:paraId="0000006B">
      <w:pPr>
        <w:jc w:val="both"/>
        <w:rPr>
          <w:rFonts w:ascii="Calibri" w:cs="Calibri" w:eastAsia="Calibri" w:hAnsi="Calibri"/>
        </w:rPr>
      </w:pPr>
      <w:r w:rsidDel="00000000" w:rsidR="00000000" w:rsidRPr="00000000">
        <w:rPr>
          <w:rFonts w:ascii="Calibri" w:cs="Calibri" w:eastAsia="Calibri" w:hAnsi="Calibri"/>
          <w:rtl w:val="0"/>
        </w:rPr>
        <w:t xml:space="preserve">MultipleLines          0</w:t>
      </w:r>
    </w:p>
    <w:p w:rsidR="00000000" w:rsidDel="00000000" w:rsidP="00000000" w:rsidRDefault="00000000" w:rsidRPr="00000000" w14:paraId="0000006C">
      <w:pPr>
        <w:jc w:val="both"/>
        <w:rPr>
          <w:rFonts w:ascii="Calibri" w:cs="Calibri" w:eastAsia="Calibri" w:hAnsi="Calibri"/>
        </w:rPr>
      </w:pPr>
      <w:r w:rsidDel="00000000" w:rsidR="00000000" w:rsidRPr="00000000">
        <w:rPr>
          <w:rFonts w:ascii="Calibri" w:cs="Calibri" w:eastAsia="Calibri" w:hAnsi="Calibri"/>
          <w:rtl w:val="0"/>
        </w:rPr>
        <w:t xml:space="preserve">InternetService        0</w:t>
      </w:r>
    </w:p>
    <w:p w:rsidR="00000000" w:rsidDel="00000000" w:rsidP="00000000" w:rsidRDefault="00000000" w:rsidRPr="00000000" w14:paraId="0000006D">
      <w:pPr>
        <w:jc w:val="both"/>
        <w:rPr>
          <w:rFonts w:ascii="Calibri" w:cs="Calibri" w:eastAsia="Calibri" w:hAnsi="Calibri"/>
        </w:rPr>
      </w:pPr>
      <w:r w:rsidDel="00000000" w:rsidR="00000000" w:rsidRPr="00000000">
        <w:rPr>
          <w:rFonts w:ascii="Calibri" w:cs="Calibri" w:eastAsia="Calibri" w:hAnsi="Calibri"/>
          <w:rtl w:val="0"/>
        </w:rPr>
        <w:t xml:space="preserve">OnlineSecurity        0</w:t>
      </w:r>
    </w:p>
    <w:p w:rsidR="00000000" w:rsidDel="00000000" w:rsidP="00000000" w:rsidRDefault="00000000" w:rsidRPr="00000000" w14:paraId="0000006E">
      <w:pPr>
        <w:jc w:val="both"/>
        <w:rPr>
          <w:rFonts w:ascii="Calibri" w:cs="Calibri" w:eastAsia="Calibri" w:hAnsi="Calibri"/>
        </w:rPr>
      </w:pPr>
      <w:r w:rsidDel="00000000" w:rsidR="00000000" w:rsidRPr="00000000">
        <w:rPr>
          <w:rFonts w:ascii="Calibri" w:cs="Calibri" w:eastAsia="Calibri" w:hAnsi="Calibri"/>
          <w:rtl w:val="0"/>
        </w:rPr>
        <w:t xml:space="preserve">OnlineBackup         0</w:t>
      </w:r>
    </w:p>
    <w:p w:rsidR="00000000" w:rsidDel="00000000" w:rsidP="00000000" w:rsidRDefault="00000000" w:rsidRPr="00000000" w14:paraId="0000006F">
      <w:pPr>
        <w:jc w:val="both"/>
        <w:rPr>
          <w:rFonts w:ascii="Calibri" w:cs="Calibri" w:eastAsia="Calibri" w:hAnsi="Calibri"/>
        </w:rPr>
      </w:pPr>
      <w:r w:rsidDel="00000000" w:rsidR="00000000" w:rsidRPr="00000000">
        <w:rPr>
          <w:rFonts w:ascii="Calibri" w:cs="Calibri" w:eastAsia="Calibri" w:hAnsi="Calibri"/>
          <w:rtl w:val="0"/>
        </w:rPr>
        <w:t xml:space="preserve">DeviceProtection     0</w:t>
      </w:r>
    </w:p>
    <w:p w:rsidR="00000000" w:rsidDel="00000000" w:rsidP="00000000" w:rsidRDefault="00000000" w:rsidRPr="00000000" w14:paraId="00000070">
      <w:pPr>
        <w:jc w:val="both"/>
        <w:rPr>
          <w:rFonts w:ascii="Calibri" w:cs="Calibri" w:eastAsia="Calibri" w:hAnsi="Calibri"/>
        </w:rPr>
      </w:pPr>
      <w:r w:rsidDel="00000000" w:rsidR="00000000" w:rsidRPr="00000000">
        <w:rPr>
          <w:rFonts w:ascii="Calibri" w:cs="Calibri" w:eastAsia="Calibri" w:hAnsi="Calibri"/>
          <w:rtl w:val="0"/>
        </w:rPr>
        <w:t xml:space="preserve">TechSupport            0</w:t>
      </w:r>
    </w:p>
    <w:p w:rsidR="00000000" w:rsidDel="00000000" w:rsidP="00000000" w:rsidRDefault="00000000" w:rsidRPr="00000000" w14:paraId="00000071">
      <w:pPr>
        <w:jc w:val="both"/>
        <w:rPr>
          <w:rFonts w:ascii="Calibri" w:cs="Calibri" w:eastAsia="Calibri" w:hAnsi="Calibri"/>
        </w:rPr>
      </w:pPr>
      <w:r w:rsidDel="00000000" w:rsidR="00000000" w:rsidRPr="00000000">
        <w:rPr>
          <w:rFonts w:ascii="Calibri" w:cs="Calibri" w:eastAsia="Calibri" w:hAnsi="Calibri"/>
          <w:rtl w:val="0"/>
        </w:rPr>
        <w:t xml:space="preserve">StreamingTV            0</w:t>
      </w:r>
    </w:p>
    <w:p w:rsidR="00000000" w:rsidDel="00000000" w:rsidP="00000000" w:rsidRDefault="00000000" w:rsidRPr="00000000" w14:paraId="00000072">
      <w:pPr>
        <w:jc w:val="both"/>
        <w:rPr>
          <w:rFonts w:ascii="Calibri" w:cs="Calibri" w:eastAsia="Calibri" w:hAnsi="Calibri"/>
        </w:rPr>
      </w:pPr>
      <w:r w:rsidDel="00000000" w:rsidR="00000000" w:rsidRPr="00000000">
        <w:rPr>
          <w:rFonts w:ascii="Calibri" w:cs="Calibri" w:eastAsia="Calibri" w:hAnsi="Calibri"/>
          <w:rtl w:val="0"/>
        </w:rPr>
        <w:t xml:space="preserve">StreamingMovies     0</w:t>
      </w:r>
    </w:p>
    <w:p w:rsidR="00000000" w:rsidDel="00000000" w:rsidP="00000000" w:rsidRDefault="00000000" w:rsidRPr="00000000" w14:paraId="00000073">
      <w:pPr>
        <w:jc w:val="both"/>
        <w:rPr>
          <w:rFonts w:ascii="Calibri" w:cs="Calibri" w:eastAsia="Calibri" w:hAnsi="Calibri"/>
        </w:rPr>
      </w:pPr>
      <w:r w:rsidDel="00000000" w:rsidR="00000000" w:rsidRPr="00000000">
        <w:rPr>
          <w:rFonts w:ascii="Calibri" w:cs="Calibri" w:eastAsia="Calibri" w:hAnsi="Calibri"/>
          <w:rtl w:val="0"/>
        </w:rPr>
        <w:t xml:space="preserve">Contract                     0</w:t>
      </w:r>
    </w:p>
    <w:p w:rsidR="00000000" w:rsidDel="00000000" w:rsidP="00000000" w:rsidRDefault="00000000" w:rsidRPr="00000000" w14:paraId="00000074">
      <w:pPr>
        <w:jc w:val="both"/>
        <w:rPr>
          <w:rFonts w:ascii="Calibri" w:cs="Calibri" w:eastAsia="Calibri" w:hAnsi="Calibri"/>
        </w:rPr>
      </w:pPr>
      <w:r w:rsidDel="00000000" w:rsidR="00000000" w:rsidRPr="00000000">
        <w:rPr>
          <w:rFonts w:ascii="Calibri" w:cs="Calibri" w:eastAsia="Calibri" w:hAnsi="Calibri"/>
          <w:rtl w:val="0"/>
        </w:rPr>
        <w:t xml:space="preserve">PaperlessBilling         0</w:t>
      </w:r>
    </w:p>
    <w:p w:rsidR="00000000" w:rsidDel="00000000" w:rsidP="00000000" w:rsidRDefault="00000000" w:rsidRPr="00000000" w14:paraId="00000075">
      <w:pPr>
        <w:jc w:val="both"/>
        <w:rPr>
          <w:rFonts w:ascii="Calibri" w:cs="Calibri" w:eastAsia="Calibri" w:hAnsi="Calibri"/>
        </w:rPr>
      </w:pPr>
      <w:r w:rsidDel="00000000" w:rsidR="00000000" w:rsidRPr="00000000">
        <w:rPr>
          <w:rFonts w:ascii="Calibri" w:cs="Calibri" w:eastAsia="Calibri" w:hAnsi="Calibri"/>
          <w:rtl w:val="0"/>
        </w:rPr>
        <w:t xml:space="preserve">PaymentMethod         0</w:t>
      </w:r>
    </w:p>
    <w:p w:rsidR="00000000" w:rsidDel="00000000" w:rsidP="00000000" w:rsidRDefault="00000000" w:rsidRPr="00000000" w14:paraId="00000076">
      <w:pPr>
        <w:jc w:val="both"/>
        <w:rPr>
          <w:rFonts w:ascii="Calibri" w:cs="Calibri" w:eastAsia="Calibri" w:hAnsi="Calibri"/>
        </w:rPr>
      </w:pPr>
      <w:r w:rsidDel="00000000" w:rsidR="00000000" w:rsidRPr="00000000">
        <w:rPr>
          <w:rFonts w:ascii="Calibri" w:cs="Calibri" w:eastAsia="Calibri" w:hAnsi="Calibri"/>
          <w:rtl w:val="0"/>
        </w:rPr>
        <w:t xml:space="preserve">MonthlyCharges         0</w:t>
      </w:r>
    </w:p>
    <w:p w:rsidR="00000000" w:rsidDel="00000000" w:rsidP="00000000" w:rsidRDefault="00000000" w:rsidRPr="00000000" w14:paraId="00000077">
      <w:pPr>
        <w:jc w:val="both"/>
        <w:rPr>
          <w:rFonts w:ascii="Calibri" w:cs="Calibri" w:eastAsia="Calibri" w:hAnsi="Calibri"/>
        </w:rPr>
      </w:pPr>
      <w:r w:rsidDel="00000000" w:rsidR="00000000" w:rsidRPr="00000000">
        <w:rPr>
          <w:rFonts w:ascii="Calibri" w:cs="Calibri" w:eastAsia="Calibri" w:hAnsi="Calibri"/>
          <w:rtl w:val="0"/>
        </w:rPr>
        <w:t xml:space="preserve">TotalCharges              11 </w:t>
      </w:r>
    </w:p>
    <w:p w:rsidR="00000000" w:rsidDel="00000000" w:rsidP="00000000" w:rsidRDefault="00000000" w:rsidRPr="00000000" w14:paraId="00000078">
      <w:pPr>
        <w:jc w:val="both"/>
        <w:rPr>
          <w:rFonts w:ascii="Calibri" w:cs="Calibri" w:eastAsia="Calibri" w:hAnsi="Calibri"/>
        </w:rPr>
      </w:pPr>
      <w:r w:rsidDel="00000000" w:rsidR="00000000" w:rsidRPr="00000000">
        <w:rPr>
          <w:rFonts w:ascii="Calibri" w:cs="Calibri" w:eastAsia="Calibri" w:hAnsi="Calibri"/>
          <w:rtl w:val="0"/>
        </w:rPr>
        <w:t xml:space="preserve">Churn                           0</w:t>
      </w:r>
    </w:p>
    <w:p w:rsidR="00000000" w:rsidDel="00000000" w:rsidP="00000000" w:rsidRDefault="00000000" w:rsidRPr="00000000" w14:paraId="00000079">
      <w:pPr>
        <w:jc w:val="both"/>
        <w:rPr>
          <w:rFonts w:ascii="Calibri" w:cs="Calibri" w:eastAsia="Calibri" w:hAnsi="Calibri"/>
        </w:rPr>
      </w:pPr>
      <w:r w:rsidDel="00000000" w:rsidR="00000000" w:rsidRPr="00000000">
        <w:rPr>
          <w:rFonts w:ascii="Calibri" w:cs="Calibri" w:eastAsia="Calibri" w:hAnsi="Calibri"/>
          <w:rtl w:val="0"/>
        </w:rPr>
        <w:t xml:space="preserve">dtype: int64</w:t>
      </w:r>
    </w:p>
    <w:p w:rsidR="00000000" w:rsidDel="00000000" w:rsidP="00000000" w:rsidRDefault="00000000" w:rsidRPr="00000000" w14:paraId="0000007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As we can see there are 11 missing values in TotalCharges column. Let's check these records </w:t>
      </w:r>
    </w:p>
    <w:p w:rsidR="00000000" w:rsidDel="00000000" w:rsidP="00000000" w:rsidRDefault="00000000" w:rsidRPr="00000000" w14:paraId="0000007B">
      <w:pPr>
        <w:jc w:val="both"/>
        <w:rPr>
          <w:rFonts w:ascii="Calibri" w:cs="Calibri" w:eastAsia="Calibri" w:hAnsi="Calibri"/>
        </w:rPr>
      </w:pPr>
      <w:r w:rsidDel="00000000" w:rsidR="00000000" w:rsidRPr="00000000">
        <w:rPr>
          <w:rFonts w:ascii="Calibri" w:cs="Calibri" w:eastAsia="Calibri" w:hAnsi="Calibri"/>
          <w:rtl w:val="0"/>
        </w:rPr>
        <w:t xml:space="preserve">telco_data.loc[telco_data ['TotalCharges'].isnull() == True]</w:t>
      </w:r>
    </w:p>
    <w:p w:rsidR="00000000" w:rsidDel="00000000" w:rsidP="00000000" w:rsidRDefault="00000000" w:rsidRPr="00000000" w14:paraId="0000007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51220" cy="284226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5122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Missing Value Treatement</w:t>
      </w:r>
    </w:p>
    <w:p w:rsidR="00000000" w:rsidDel="00000000" w:rsidP="00000000" w:rsidRDefault="00000000" w:rsidRPr="00000000" w14:paraId="0000008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Since the % of these records compared to total dataset is very low ie 0.15%, it is safe to ignore them from further processing.</w:t>
      </w:r>
    </w:p>
    <w:p w:rsidR="00000000" w:rsidDel="00000000" w:rsidP="00000000" w:rsidRDefault="00000000" w:rsidRPr="00000000" w14:paraId="00000086">
      <w:pPr>
        <w:jc w:val="both"/>
        <w:rPr>
          <w:rFonts w:ascii="Calibri" w:cs="Calibri" w:eastAsia="Calibri" w:hAnsi="Calibri"/>
        </w:rPr>
      </w:pPr>
      <w:r w:rsidDel="00000000" w:rsidR="00000000" w:rsidRPr="00000000">
        <w:rPr>
          <w:rFonts w:ascii="Calibri" w:cs="Calibri" w:eastAsia="Calibri" w:hAnsi="Calibri"/>
          <w:rtl w:val="0"/>
        </w:rPr>
        <w:t xml:space="preserve">#Removing missing values </w:t>
      </w:r>
    </w:p>
    <w:p w:rsidR="00000000" w:rsidDel="00000000" w:rsidP="00000000" w:rsidRDefault="00000000" w:rsidRPr="00000000" w14:paraId="00000087">
      <w:pPr>
        <w:jc w:val="both"/>
        <w:rPr>
          <w:rFonts w:ascii="Calibri" w:cs="Calibri" w:eastAsia="Calibri" w:hAnsi="Calibri"/>
        </w:rPr>
      </w:pPr>
      <w:r w:rsidDel="00000000" w:rsidR="00000000" w:rsidRPr="00000000">
        <w:rPr>
          <w:rFonts w:ascii="Calibri" w:cs="Calibri" w:eastAsia="Calibri" w:hAnsi="Calibri"/>
          <w:rtl w:val="0"/>
        </w:rPr>
        <w:t xml:space="preserve">telco_data.dropna(how = 'any', inplace = True)</w:t>
      </w:r>
    </w:p>
    <w:p w:rsidR="00000000" w:rsidDel="00000000" w:rsidP="00000000" w:rsidRDefault="00000000" w:rsidRPr="00000000" w14:paraId="00000088">
      <w:pPr>
        <w:jc w:val="both"/>
        <w:rPr>
          <w:rFonts w:ascii="Calibri" w:cs="Calibri" w:eastAsia="Calibri" w:hAnsi="Calibri"/>
        </w:rPr>
      </w:pPr>
      <w:r w:rsidDel="00000000" w:rsidR="00000000" w:rsidRPr="00000000">
        <w:rPr>
          <w:rFonts w:ascii="Calibri" w:cs="Calibri" w:eastAsia="Calibri" w:hAnsi="Calibri"/>
          <w:rtl w:val="0"/>
        </w:rPr>
        <w:t xml:space="preserve">#telco_data.fillna(0)</w:t>
      </w:r>
    </w:p>
    <w:p w:rsidR="00000000" w:rsidDel="00000000" w:rsidP="00000000" w:rsidRDefault="00000000" w:rsidRPr="00000000" w14:paraId="0000008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Divide customers into bins based on tenure e.g. for tenure &lt; 12 months: assign a tenure group if 1-12, for tenure between 1 to 2 Yrs, tenure group of 13-24; so on...</w:t>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the max tenure</w:t>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print(telco_data['tenure'].max()) #72</w:t>
      </w:r>
    </w:p>
    <w:p w:rsidR="00000000" w:rsidDel="00000000" w:rsidP="00000000" w:rsidRDefault="00000000" w:rsidRPr="00000000" w14:paraId="0000008C">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w:t>
      </w:r>
    </w:p>
    <w:p w:rsidR="00000000" w:rsidDel="00000000" w:rsidP="00000000" w:rsidRDefault="00000000" w:rsidRPr="00000000" w14:paraId="0000008E">
      <w:pPr>
        <w:jc w:val="both"/>
        <w:rPr>
          <w:rFonts w:ascii="Calibri" w:cs="Calibri" w:eastAsia="Calibri" w:hAnsi="Calibri"/>
        </w:rPr>
      </w:pPr>
      <w:r w:rsidDel="00000000" w:rsidR="00000000" w:rsidRPr="00000000">
        <w:rPr>
          <w:rFonts w:ascii="Calibri" w:cs="Calibri" w:eastAsia="Calibri" w:hAnsi="Calibri"/>
          <w:rtl w:val="0"/>
        </w:rPr>
        <w:t xml:space="preserve"># Group the tenure in bins of 12 months</w:t>
      </w:r>
    </w:p>
    <w:p w:rsidR="00000000" w:rsidDel="00000000" w:rsidP="00000000" w:rsidRDefault="00000000" w:rsidRPr="00000000" w14:paraId="0000008F">
      <w:pPr>
        <w:jc w:val="both"/>
        <w:rPr>
          <w:rFonts w:ascii="Calibri" w:cs="Calibri" w:eastAsia="Calibri" w:hAnsi="Calibri"/>
        </w:rPr>
      </w:pPr>
      <w:r w:rsidDel="00000000" w:rsidR="00000000" w:rsidRPr="00000000">
        <w:rPr>
          <w:rFonts w:ascii="Calibri" w:cs="Calibri" w:eastAsia="Calibri" w:hAnsi="Calibri"/>
          <w:rtl w:val="0"/>
        </w:rPr>
        <w:t xml:space="preserve">labels = ["{0} - {1}".format(i, i + 11) for i in range(1, 72, 12)]</w:t>
      </w:r>
    </w:p>
    <w:p w:rsidR="00000000" w:rsidDel="00000000" w:rsidP="00000000" w:rsidRDefault="00000000" w:rsidRPr="00000000" w14:paraId="00000090">
      <w:pPr>
        <w:jc w:val="both"/>
        <w:rPr>
          <w:rFonts w:ascii="Calibri" w:cs="Calibri" w:eastAsia="Calibri" w:hAnsi="Calibri"/>
        </w:rPr>
      </w:pPr>
      <w:r w:rsidDel="00000000" w:rsidR="00000000" w:rsidRPr="00000000">
        <w:rPr>
          <w:rFonts w:ascii="Calibri" w:cs="Calibri" w:eastAsia="Calibri" w:hAnsi="Calibri"/>
          <w:rtl w:val="0"/>
        </w:rPr>
        <w:t xml:space="preserve">telco_data['tenure_group'] = pd.cut(telco_data.tenure, range(1, 80, 12), right=False, labels=labels)</w:t>
      </w:r>
    </w:p>
    <w:p w:rsidR="00000000" w:rsidDel="00000000" w:rsidP="00000000" w:rsidRDefault="00000000" w:rsidRPr="00000000" w14:paraId="00000091">
      <w:pPr>
        <w:jc w:val="both"/>
        <w:rPr>
          <w:rFonts w:ascii="Calibri" w:cs="Calibri" w:eastAsia="Calibri" w:hAnsi="Calibri"/>
        </w:rPr>
      </w:pPr>
      <w:r w:rsidDel="00000000" w:rsidR="00000000" w:rsidRPr="00000000">
        <w:rPr>
          <w:rFonts w:ascii="Calibri" w:cs="Calibri" w:eastAsia="Calibri" w:hAnsi="Calibri"/>
          <w:rtl w:val="0"/>
        </w:rPr>
        <w:t xml:space="preserve">telco_data['tenure_group'].value_counts()</w:t>
      </w:r>
    </w:p>
    <w:p w:rsidR="00000000" w:rsidDel="00000000" w:rsidP="00000000" w:rsidRDefault="00000000" w:rsidRPr="00000000" w14:paraId="0000009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95">
      <w:pPr>
        <w:jc w:val="both"/>
        <w:rPr>
          <w:rFonts w:ascii="Calibri" w:cs="Calibri" w:eastAsia="Calibri" w:hAnsi="Calibri"/>
        </w:rPr>
      </w:pPr>
      <w:r w:rsidDel="00000000" w:rsidR="00000000" w:rsidRPr="00000000">
        <w:rPr>
          <w:rFonts w:ascii="Calibri" w:cs="Calibri" w:eastAsia="Calibri" w:hAnsi="Calibri"/>
          <w:rtl w:val="0"/>
        </w:rPr>
        <w:t xml:space="preserve">1 - 12     2175</w:t>
      </w:r>
    </w:p>
    <w:p w:rsidR="00000000" w:rsidDel="00000000" w:rsidP="00000000" w:rsidRDefault="00000000" w:rsidRPr="00000000" w14:paraId="00000096">
      <w:pPr>
        <w:jc w:val="both"/>
        <w:rPr>
          <w:rFonts w:ascii="Calibri" w:cs="Calibri" w:eastAsia="Calibri" w:hAnsi="Calibri"/>
        </w:rPr>
      </w:pPr>
      <w:r w:rsidDel="00000000" w:rsidR="00000000" w:rsidRPr="00000000">
        <w:rPr>
          <w:rFonts w:ascii="Calibri" w:cs="Calibri" w:eastAsia="Calibri" w:hAnsi="Calibri"/>
          <w:rtl w:val="0"/>
        </w:rPr>
        <w:t xml:space="preserve">61 - 72    1407</w:t>
      </w:r>
    </w:p>
    <w:p w:rsidR="00000000" w:rsidDel="00000000" w:rsidP="00000000" w:rsidRDefault="00000000" w:rsidRPr="00000000" w14:paraId="00000097">
      <w:pPr>
        <w:jc w:val="both"/>
        <w:rPr>
          <w:rFonts w:ascii="Calibri" w:cs="Calibri" w:eastAsia="Calibri" w:hAnsi="Calibri"/>
        </w:rPr>
      </w:pPr>
      <w:r w:rsidDel="00000000" w:rsidR="00000000" w:rsidRPr="00000000">
        <w:rPr>
          <w:rFonts w:ascii="Calibri" w:cs="Calibri" w:eastAsia="Calibri" w:hAnsi="Calibri"/>
          <w:rtl w:val="0"/>
        </w:rPr>
        <w:t xml:space="preserve">13 - 24    1024</w:t>
      </w:r>
    </w:p>
    <w:p w:rsidR="00000000" w:rsidDel="00000000" w:rsidP="00000000" w:rsidRDefault="00000000" w:rsidRPr="00000000" w14:paraId="00000098">
      <w:pPr>
        <w:jc w:val="both"/>
        <w:rPr>
          <w:rFonts w:ascii="Calibri" w:cs="Calibri" w:eastAsia="Calibri" w:hAnsi="Calibri"/>
        </w:rPr>
      </w:pPr>
      <w:r w:rsidDel="00000000" w:rsidR="00000000" w:rsidRPr="00000000">
        <w:rPr>
          <w:rFonts w:ascii="Calibri" w:cs="Calibri" w:eastAsia="Calibri" w:hAnsi="Calibri"/>
          <w:rtl w:val="0"/>
        </w:rPr>
        <w:t xml:space="preserve">49 - 60     832</w:t>
      </w:r>
    </w:p>
    <w:p w:rsidR="00000000" w:rsidDel="00000000" w:rsidP="00000000" w:rsidRDefault="00000000" w:rsidRPr="00000000" w14:paraId="00000099">
      <w:pPr>
        <w:jc w:val="both"/>
        <w:rPr>
          <w:rFonts w:ascii="Calibri" w:cs="Calibri" w:eastAsia="Calibri" w:hAnsi="Calibri"/>
        </w:rPr>
      </w:pPr>
      <w:r w:rsidDel="00000000" w:rsidR="00000000" w:rsidRPr="00000000">
        <w:rPr>
          <w:rFonts w:ascii="Calibri" w:cs="Calibri" w:eastAsia="Calibri" w:hAnsi="Calibri"/>
          <w:rtl w:val="0"/>
        </w:rPr>
        <w:t xml:space="preserve">25 - 36     832</w:t>
      </w:r>
    </w:p>
    <w:p w:rsidR="00000000" w:rsidDel="00000000" w:rsidP="00000000" w:rsidRDefault="00000000" w:rsidRPr="00000000" w14:paraId="0000009A">
      <w:pPr>
        <w:jc w:val="both"/>
        <w:rPr>
          <w:rFonts w:ascii="Calibri" w:cs="Calibri" w:eastAsia="Calibri" w:hAnsi="Calibri"/>
        </w:rPr>
      </w:pPr>
      <w:r w:rsidDel="00000000" w:rsidR="00000000" w:rsidRPr="00000000">
        <w:rPr>
          <w:rFonts w:ascii="Calibri" w:cs="Calibri" w:eastAsia="Calibri" w:hAnsi="Calibri"/>
          <w:rtl w:val="0"/>
        </w:rPr>
        <w:t xml:space="preserve">37 - 48     762</w:t>
      </w:r>
    </w:p>
    <w:p w:rsidR="00000000" w:rsidDel="00000000" w:rsidP="00000000" w:rsidRDefault="00000000" w:rsidRPr="00000000" w14:paraId="0000009B">
      <w:pPr>
        <w:jc w:val="both"/>
        <w:rPr>
          <w:rFonts w:ascii="Calibri" w:cs="Calibri" w:eastAsia="Calibri" w:hAnsi="Calibri"/>
        </w:rPr>
      </w:pPr>
      <w:r w:rsidDel="00000000" w:rsidR="00000000" w:rsidRPr="00000000">
        <w:rPr>
          <w:rFonts w:ascii="Calibri" w:cs="Calibri" w:eastAsia="Calibri" w:hAnsi="Calibri"/>
          <w:rtl w:val="0"/>
        </w:rPr>
        <w:t xml:space="preserve">Name: tenure_group, dtype: int64</w:t>
      </w:r>
    </w:p>
    <w:p w:rsidR="00000000" w:rsidDel="00000000" w:rsidP="00000000" w:rsidRDefault="00000000" w:rsidRPr="00000000" w14:paraId="0000009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Remove columns not required for processing</w:t>
      </w:r>
    </w:p>
    <w:p w:rsidR="00000000" w:rsidDel="00000000" w:rsidP="00000000" w:rsidRDefault="00000000" w:rsidRPr="00000000" w14:paraId="0000009D">
      <w:pPr>
        <w:jc w:val="both"/>
        <w:rPr>
          <w:rFonts w:ascii="Calibri" w:cs="Calibri" w:eastAsia="Calibri" w:hAnsi="Calibri"/>
        </w:rPr>
      </w:pPr>
      <w:r w:rsidDel="00000000" w:rsidR="00000000" w:rsidRPr="00000000">
        <w:rPr>
          <w:rFonts w:ascii="Calibri" w:cs="Calibri" w:eastAsia="Calibri" w:hAnsi="Calibri"/>
          <w:rtl w:val="0"/>
        </w:rPr>
        <w:t xml:space="preserve">#drop column customerID and tenure</w:t>
      </w:r>
    </w:p>
    <w:p w:rsidR="00000000" w:rsidDel="00000000" w:rsidP="00000000" w:rsidRDefault="00000000" w:rsidRPr="00000000" w14:paraId="0000009E">
      <w:pPr>
        <w:jc w:val="both"/>
        <w:rPr>
          <w:rFonts w:ascii="Calibri" w:cs="Calibri" w:eastAsia="Calibri" w:hAnsi="Calibri"/>
        </w:rPr>
      </w:pPr>
      <w:r w:rsidDel="00000000" w:rsidR="00000000" w:rsidRPr="00000000">
        <w:rPr>
          <w:rFonts w:ascii="Calibri" w:cs="Calibri" w:eastAsia="Calibri" w:hAnsi="Calibri"/>
          <w:rtl w:val="0"/>
        </w:rPr>
        <w:t xml:space="preserve">telco_data.drop(columns= ['customerID','tenure'], axis=1, inplace=True)</w:t>
      </w:r>
    </w:p>
    <w:p w:rsidR="00000000" w:rsidDel="00000000" w:rsidP="00000000" w:rsidRDefault="00000000" w:rsidRPr="00000000" w14:paraId="0000009F">
      <w:pPr>
        <w:jc w:val="both"/>
        <w:rPr>
          <w:rFonts w:ascii="Calibri" w:cs="Calibri" w:eastAsia="Calibri" w:hAnsi="Calibri"/>
        </w:rPr>
      </w:pPr>
      <w:r w:rsidDel="00000000" w:rsidR="00000000" w:rsidRPr="00000000">
        <w:rPr>
          <w:rFonts w:ascii="Calibri" w:cs="Calibri" w:eastAsia="Calibri" w:hAnsi="Calibri"/>
          <w:rtl w:val="0"/>
        </w:rPr>
        <w:t xml:space="preserve">telco_data.head()</w:t>
      </w:r>
    </w:p>
    <w:p w:rsidR="00000000" w:rsidDel="00000000" w:rsidP="00000000" w:rsidRDefault="00000000" w:rsidRPr="00000000" w14:paraId="000000A0">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44119" cy="1895306"/>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44119" cy="189530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Model Training:</w:t>
      </w:r>
    </w:p>
    <w:p w:rsidR="00000000" w:rsidDel="00000000" w:rsidP="00000000" w:rsidRDefault="00000000" w:rsidRPr="00000000" w14:paraId="000000AB">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Choose Machine learning Algorithm:</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a number of different machine learning algorithms that can be used for Customer churn Prediction, such as Decision Tree, Random Forest and Performing PCA.</w:t>
      </w:r>
    </w:p>
    <w:p w:rsidR="00000000" w:rsidDel="00000000" w:rsidP="00000000" w:rsidRDefault="00000000" w:rsidRPr="00000000" w14:paraId="000000AD">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Machine Learning Models:</w:t>
      </w:r>
    </w:p>
    <w:p w:rsidR="00000000" w:rsidDel="00000000" w:rsidP="00000000" w:rsidRDefault="00000000" w:rsidRPr="00000000" w14:paraId="000000AE">
      <w:pPr>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1.Decision Tree Classifier.</w:t>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decision tree classifier in data analytics is a machine learning algorithm that uses a tree-like structure to make decisions and classify data based on a set of rules or conditions. It recursively splits the data into subsets, using specific criteria at each branch, to ultimately predict the class or category to which a data point belongs. Decision trees are widely used for tasks like classification and regression analysis, offering a straightforward and interpretable way to make data-driven decisions.</w:t>
      </w:r>
    </w:p>
    <w:p w:rsidR="00000000" w:rsidDel="00000000" w:rsidP="00000000" w:rsidRDefault="00000000" w:rsidRPr="00000000" w14:paraId="000000B0">
      <w:pPr>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Program:</w:t>
      </w:r>
    </w:p>
    <w:p w:rsidR="00000000" w:rsidDel="00000000" w:rsidP="00000000" w:rsidRDefault="00000000" w:rsidRPr="00000000" w14:paraId="000000B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model_dt=DecisionTreeClassifier(criterion="gini",random_state=100,max_depth=6, min_samples_leaf=8)</w:t>
      </w:r>
    </w:p>
    <w:p w:rsidR="00000000" w:rsidDel="00000000" w:rsidP="00000000" w:rsidRDefault="00000000" w:rsidRPr="00000000" w14:paraId="000000B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model_dt.fit(x_train,y_train)</w:t>
      </w:r>
    </w:p>
    <w:p w:rsidR="00000000" w:rsidDel="00000000" w:rsidP="00000000" w:rsidRDefault="00000000" w:rsidRPr="00000000" w14:paraId="000000B3">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B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DecisionTreeClassifier(max_depth=6, min_samples_leaf=8, random_state=100)</w:t>
      </w:r>
    </w:p>
    <w:p w:rsidR="00000000" w:rsidDel="00000000" w:rsidP="00000000" w:rsidRDefault="00000000" w:rsidRPr="00000000" w14:paraId="000000B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y_pred=model_dt.predict(x_test)</w:t>
      </w:r>
    </w:p>
    <w:p w:rsidR="00000000" w:rsidDel="00000000" w:rsidP="00000000" w:rsidRDefault="00000000" w:rsidRPr="00000000" w14:paraId="000000B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y_pred</w:t>
      </w:r>
    </w:p>
    <w:p w:rsidR="00000000" w:rsidDel="00000000" w:rsidP="00000000" w:rsidRDefault="00000000" w:rsidRPr="00000000" w14:paraId="000000B7">
      <w:pPr>
        <w:jc w:val="both"/>
        <w:rPr>
          <w:rFonts w:ascii="Calibri" w:cs="Calibri" w:eastAsia="Calibri" w:hAnsi="Calibri"/>
          <w:sz w:val="28"/>
          <w:szCs w:val="28"/>
        </w:rPr>
      </w:pPr>
      <w:r w:rsidDel="00000000" w:rsidR="00000000" w:rsidRPr="00000000">
        <w:rPr>
          <w:rFonts w:ascii="Times New Roman" w:cs="Times New Roman" w:eastAsia="Times New Roman" w:hAnsi="Times New Roman"/>
          <w:b w:val="1"/>
          <w:sz w:val="24"/>
          <w:szCs w:val="24"/>
          <w:u w:val="single"/>
          <w:rtl w:val="0"/>
        </w:rPr>
        <w:t xml:space="preserve">Output:</w:t>
      </w:r>
      <w:r w:rsidDel="00000000" w:rsidR="00000000" w:rsidRPr="00000000">
        <w:rPr>
          <w:rtl w:val="0"/>
        </w:rPr>
      </w:r>
    </w:p>
    <w:p w:rsidR="00000000" w:rsidDel="00000000" w:rsidP="00000000" w:rsidRDefault="00000000" w:rsidRPr="00000000" w14:paraId="000000B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array([0, 0, 1, ..., 0, 0, 0], dtype=int64)</w:t>
      </w:r>
    </w:p>
    <w:p w:rsidR="00000000" w:rsidDel="00000000" w:rsidP="00000000" w:rsidRDefault="00000000" w:rsidRPr="00000000" w14:paraId="000000B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model_dt.score(x_test,y_test)</w:t>
      </w:r>
    </w:p>
    <w:p w:rsidR="00000000" w:rsidDel="00000000" w:rsidP="00000000" w:rsidRDefault="00000000" w:rsidRPr="00000000" w14:paraId="000000BB">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0B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0.7818052594171997</w:t>
      </w:r>
    </w:p>
    <w:p w:rsidR="00000000" w:rsidDel="00000000" w:rsidP="00000000" w:rsidRDefault="00000000" w:rsidRPr="00000000" w14:paraId="000000B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print(classification_report(y_test, y_pred, labels=[0,1]))</w:t>
      </w:r>
    </w:p>
    <w:p w:rsidR="00000000" w:rsidDel="00000000" w:rsidP="00000000" w:rsidRDefault="00000000" w:rsidRPr="00000000" w14:paraId="000000BF">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C0">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36"/>
          <w:szCs w:val="36"/>
        </w:rPr>
        <w:drawing>
          <wp:inline distB="0" distT="0" distL="0" distR="0">
            <wp:extent cx="4275190" cy="1623201"/>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275190" cy="162320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you can see that the accuracy is quite low, and as it's an imbalanced dataset, we shouldn't consider Accuracy as our metrics to measure the model, as Accuracy is cursed in imbalanced datasets.</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we need to check recall, precision &amp; f1 score for the minority class, and it's quite evident that the precision, recall &amp; f1 score is too low for Class 1, i.e. churned customers.</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moving ahead to call SMOTEENN (UpSampling + ENN)</w:t>
      </w:r>
    </w:p>
    <w:p w:rsidR="00000000" w:rsidDel="00000000" w:rsidP="00000000" w:rsidRDefault="00000000" w:rsidRPr="00000000" w14:paraId="000000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 = SMOTEENN()</w:t>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X_resampled, y_resampled = sm.fit_sample(x,y)</w:t>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xr_train,xr_test,yr_train,yr_test=train_test_split(X_resampled, y_resampled,test_size=0.2)</w:t>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model_dt_smote=DecisionTreeClassifier(criterion = "gini",random_state = 100,max_depth=6, min_samples_leaf=8)</w:t>
      </w:r>
    </w:p>
    <w:p w:rsidR="00000000" w:rsidDel="00000000" w:rsidP="00000000" w:rsidRDefault="00000000" w:rsidRPr="00000000" w14:paraId="000000C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model_dt_smote.fit(xr_train,yr_train)</w:t>
      </w:r>
    </w:p>
    <w:p w:rsidR="00000000" w:rsidDel="00000000" w:rsidP="00000000" w:rsidRDefault="00000000" w:rsidRPr="00000000" w14:paraId="000000C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yr_predict = model_dt_smote.predict(xr_test)</w:t>
      </w:r>
    </w:p>
    <w:p w:rsidR="00000000" w:rsidDel="00000000" w:rsidP="00000000" w:rsidRDefault="00000000" w:rsidRPr="00000000" w14:paraId="000000C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model_score_r = model_dt_smote.score(xr_test, yr_test)</w:t>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print(model_score_r)</w:t>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print(metrics.classification_report(yr_test, yr_predict))</w:t>
      </w:r>
    </w:p>
    <w:p w:rsidR="00000000" w:rsidDel="00000000" w:rsidP="00000000" w:rsidRDefault="00000000" w:rsidRPr="00000000" w14:paraId="000000C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64776" cy="207282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64776" cy="207282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print(metrics.confusion_matrix(yr_test, yr_predict))</w:t>
      </w:r>
    </w:p>
    <w:p w:rsidR="00000000" w:rsidDel="00000000" w:rsidP="00000000" w:rsidRDefault="00000000" w:rsidRPr="00000000" w14:paraId="000000D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[[477  63]</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[ 14 620]]</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can see quite better results, i.e. Accuracy: 92 %, and a very good recall, precision &amp; f1 score for minority class.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try with some other classifier.</w:t>
      </w:r>
    </w:p>
    <w:p w:rsidR="00000000" w:rsidDel="00000000" w:rsidP="00000000" w:rsidRDefault="00000000" w:rsidRPr="00000000" w14:paraId="000000DB">
      <w:pPr>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2. Random Forest Classifier:</w:t>
      </w:r>
    </w:p>
    <w:p w:rsidR="00000000" w:rsidDel="00000000" w:rsidP="00000000" w:rsidRDefault="00000000" w:rsidRPr="00000000" w14:paraId="000000D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random forest classifier in data analytics is an ensemble machine learning algorithm that combines multiple decision trees to improve the accuracy and reliability of classification tasks. It works by generating a collection of decision trees and then aggregating their predictions to make a final classification. This ensemble approach helps reduce overfitting and enhances the overall performance of the model, making it a powerful tool for various classification problems.</w:t>
      </w:r>
    </w:p>
    <w:p w:rsidR="00000000" w:rsidDel="00000000" w:rsidP="00000000" w:rsidRDefault="00000000" w:rsidRPr="00000000" w14:paraId="000000DD">
      <w:pPr>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Program:</w:t>
      </w:r>
    </w:p>
    <w:p w:rsidR="00000000" w:rsidDel="00000000" w:rsidP="00000000" w:rsidRDefault="00000000" w:rsidRPr="00000000" w14:paraId="000000DE">
      <w:pPr>
        <w:jc w:val="both"/>
        <w:rPr>
          <w:rFonts w:ascii="Calibri" w:cs="Calibri" w:eastAsia="Calibri" w:hAnsi="Calibri"/>
        </w:rPr>
      </w:pPr>
      <w:r w:rsidDel="00000000" w:rsidR="00000000" w:rsidRPr="00000000">
        <w:rPr>
          <w:rFonts w:ascii="Calibri" w:cs="Calibri" w:eastAsia="Calibri" w:hAnsi="Calibri"/>
          <w:rtl w:val="0"/>
        </w:rPr>
        <w:t xml:space="preserve">from sklearn.ensemble import RandomForestClassifier</w:t>
      </w:r>
    </w:p>
    <w:p w:rsidR="00000000" w:rsidDel="00000000" w:rsidP="00000000" w:rsidRDefault="00000000" w:rsidRPr="00000000" w14:paraId="000000DF">
      <w:pPr>
        <w:jc w:val="both"/>
        <w:rPr>
          <w:rFonts w:ascii="Calibri" w:cs="Calibri" w:eastAsia="Calibri" w:hAnsi="Calibri"/>
        </w:rPr>
      </w:pPr>
      <w:r w:rsidDel="00000000" w:rsidR="00000000" w:rsidRPr="00000000">
        <w:rPr>
          <w:rFonts w:ascii="Calibri" w:cs="Calibri" w:eastAsia="Calibri" w:hAnsi="Calibri"/>
          <w:rtl w:val="0"/>
        </w:rPr>
        <w:t xml:space="preserve">model_rf=RandomForestClassifier(n_estimators=100,criterion='gini',random_state=100,max_depth=6, min_samples_leaf=8)</w:t>
      </w:r>
    </w:p>
    <w:p w:rsidR="00000000" w:rsidDel="00000000" w:rsidP="00000000" w:rsidRDefault="00000000" w:rsidRPr="00000000" w14:paraId="000000E0">
      <w:pPr>
        <w:jc w:val="both"/>
        <w:rPr>
          <w:rFonts w:ascii="Calibri" w:cs="Calibri" w:eastAsia="Calibri" w:hAnsi="Calibri"/>
        </w:rPr>
      </w:pPr>
      <w:r w:rsidDel="00000000" w:rsidR="00000000" w:rsidRPr="00000000">
        <w:rPr>
          <w:rFonts w:ascii="Calibri" w:cs="Calibri" w:eastAsia="Calibri" w:hAnsi="Calibri"/>
          <w:rtl w:val="0"/>
        </w:rPr>
        <w:t xml:space="preserve">model_rf.fit(x_train,y_train)</w:t>
      </w:r>
    </w:p>
    <w:p w:rsidR="00000000" w:rsidDel="00000000" w:rsidP="00000000" w:rsidRDefault="00000000" w:rsidRPr="00000000" w14:paraId="000000E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E2">
      <w:pPr>
        <w:jc w:val="both"/>
        <w:rPr>
          <w:rFonts w:ascii="Calibri" w:cs="Calibri" w:eastAsia="Calibri" w:hAnsi="Calibri"/>
        </w:rPr>
      </w:pPr>
      <w:r w:rsidDel="00000000" w:rsidR="00000000" w:rsidRPr="00000000">
        <w:rPr>
          <w:rFonts w:ascii="Calibri" w:cs="Calibri" w:eastAsia="Calibri" w:hAnsi="Calibri"/>
          <w:rtl w:val="0"/>
        </w:rPr>
        <w:t xml:space="preserve">RandomForestClassifier(max_depth=6, min_samples_leaf=8, random_state=100)</w:t>
      </w:r>
    </w:p>
    <w:p w:rsidR="00000000" w:rsidDel="00000000" w:rsidP="00000000" w:rsidRDefault="00000000" w:rsidRPr="00000000" w14:paraId="000000E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4">
      <w:pPr>
        <w:jc w:val="both"/>
        <w:rPr>
          <w:rFonts w:ascii="Calibri" w:cs="Calibri" w:eastAsia="Calibri" w:hAnsi="Calibri"/>
        </w:rPr>
      </w:pPr>
      <w:r w:rsidDel="00000000" w:rsidR="00000000" w:rsidRPr="00000000">
        <w:rPr>
          <w:rFonts w:ascii="Calibri" w:cs="Calibri" w:eastAsia="Calibri" w:hAnsi="Calibri"/>
          <w:rtl w:val="0"/>
        </w:rPr>
        <w:t xml:space="preserve">y_pred=model_rf.predict(x_test)</w:t>
      </w:r>
    </w:p>
    <w:p w:rsidR="00000000" w:rsidDel="00000000" w:rsidP="00000000" w:rsidRDefault="00000000" w:rsidRPr="00000000" w14:paraId="000000E5">
      <w:pPr>
        <w:jc w:val="both"/>
        <w:rPr>
          <w:rFonts w:ascii="Calibri" w:cs="Calibri" w:eastAsia="Calibri" w:hAnsi="Calibri"/>
        </w:rPr>
      </w:pPr>
      <w:r w:rsidDel="00000000" w:rsidR="00000000" w:rsidRPr="00000000">
        <w:rPr>
          <w:rFonts w:ascii="Calibri" w:cs="Calibri" w:eastAsia="Calibri" w:hAnsi="Calibri"/>
          <w:rtl w:val="0"/>
        </w:rPr>
        <w:t xml:space="preserve">model_rf.score(x_test,y_test)</w:t>
      </w:r>
    </w:p>
    <w:p w:rsidR="00000000" w:rsidDel="00000000" w:rsidP="00000000" w:rsidRDefault="00000000" w:rsidRPr="00000000" w14:paraId="000000E6">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E7">
      <w:pPr>
        <w:jc w:val="both"/>
        <w:rPr>
          <w:rFonts w:ascii="Calibri" w:cs="Calibri" w:eastAsia="Calibri" w:hAnsi="Calibri"/>
        </w:rPr>
      </w:pPr>
      <w:r w:rsidDel="00000000" w:rsidR="00000000" w:rsidRPr="00000000">
        <w:rPr>
          <w:rFonts w:ascii="Calibri" w:cs="Calibri" w:eastAsia="Calibri" w:hAnsi="Calibri"/>
          <w:rtl w:val="0"/>
        </w:rPr>
        <w:t xml:space="preserve">0.7953091684434968</w:t>
      </w:r>
    </w:p>
    <w:p w:rsidR="00000000" w:rsidDel="00000000" w:rsidP="00000000" w:rsidRDefault="00000000" w:rsidRPr="00000000" w14:paraId="000000E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9">
      <w:pPr>
        <w:jc w:val="both"/>
        <w:rPr>
          <w:rFonts w:ascii="Calibri" w:cs="Calibri" w:eastAsia="Calibri" w:hAnsi="Calibri"/>
        </w:rPr>
      </w:pPr>
      <w:r w:rsidDel="00000000" w:rsidR="00000000" w:rsidRPr="00000000">
        <w:rPr>
          <w:rFonts w:ascii="Calibri" w:cs="Calibri" w:eastAsia="Calibri" w:hAnsi="Calibri"/>
          <w:rtl w:val="0"/>
        </w:rPr>
        <w:t xml:space="preserve">print(classification_report(y_test, y_pred, labels=[0,1]))</w:t>
      </w:r>
    </w:p>
    <w:p w:rsidR="00000000" w:rsidDel="00000000" w:rsidP="00000000" w:rsidRDefault="00000000" w:rsidRPr="00000000" w14:paraId="000000EA">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EB">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0" distT="0" distL="0" distR="0">
            <wp:extent cx="4320914" cy="1790855"/>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20914" cy="179085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 = SMOTEENN()</w:t>
      </w:r>
    </w:p>
    <w:p w:rsidR="00000000" w:rsidDel="00000000" w:rsidP="00000000" w:rsidRDefault="00000000" w:rsidRPr="00000000" w14:paraId="000000E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X_resampled1, y_resampled1 = sm.fit_sample(x,y)</w:t>
      </w:r>
    </w:p>
    <w:p w:rsidR="00000000" w:rsidDel="00000000" w:rsidP="00000000" w:rsidRDefault="00000000" w:rsidRPr="00000000" w14:paraId="000000E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xr_train1,xr_test1,yr_train1,yr_test1=train_test_split(X_resampled1, y_resampled1,test_size=0.2)</w:t>
      </w:r>
    </w:p>
    <w:p w:rsidR="00000000" w:rsidDel="00000000" w:rsidP="00000000" w:rsidRDefault="00000000" w:rsidRPr="00000000" w14:paraId="000000E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model_rf_smote=RandomForestClassifier(n_estimators=100, criterion='gini', random_state = 100,max_depth=6, min_samples_leaf=8)</w:t>
      </w:r>
    </w:p>
    <w:p w:rsidR="00000000" w:rsidDel="00000000" w:rsidP="00000000" w:rsidRDefault="00000000" w:rsidRPr="00000000" w14:paraId="000000F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model_rf_smote.fit(xr_train1,yr_train1)</w:t>
      </w:r>
    </w:p>
    <w:p w:rsidR="00000000" w:rsidDel="00000000" w:rsidP="00000000" w:rsidRDefault="00000000" w:rsidRPr="00000000" w14:paraId="000000F1">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F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RandomForestClassifier(max_depth=6, min_samples_leaf=8, random_state=100)</w:t>
      </w:r>
    </w:p>
    <w:p w:rsidR="00000000" w:rsidDel="00000000" w:rsidP="00000000" w:rsidRDefault="00000000" w:rsidRPr="00000000" w14:paraId="000000F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yr_predict1 = model_rf_smote.predict(xr_test1)</w:t>
      </w:r>
    </w:p>
    <w:p w:rsidR="00000000" w:rsidDel="00000000" w:rsidP="00000000" w:rsidRDefault="00000000" w:rsidRPr="00000000" w14:paraId="000000F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model_score_r1 = model_rf_smote.score(xr_test1, yr_test1)</w:t>
      </w:r>
    </w:p>
    <w:p w:rsidR="00000000" w:rsidDel="00000000" w:rsidP="00000000" w:rsidRDefault="00000000" w:rsidRPr="00000000" w14:paraId="000000F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print(model_score_r1)</w:t>
      </w:r>
    </w:p>
    <w:p w:rsidR="00000000" w:rsidDel="00000000" w:rsidP="00000000" w:rsidRDefault="00000000" w:rsidRPr="00000000" w14:paraId="000000F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print(metrics.classification_report(yr_test1, yr_predict1))</w:t>
      </w:r>
    </w:p>
    <w:p w:rsidR="00000000" w:rsidDel="00000000" w:rsidP="00000000" w:rsidRDefault="00000000" w:rsidRPr="00000000" w14:paraId="000000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F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389500" cy="2011854"/>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389500" cy="201185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print(metrics.confusion_matrix(yr_test1, yr_predict1))</w:t>
      </w:r>
    </w:p>
    <w:p w:rsidR="00000000" w:rsidDel="00000000" w:rsidP="00000000" w:rsidRDefault="00000000" w:rsidRPr="00000000" w14:paraId="000000FE">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F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[[478  40]</w:t>
      </w:r>
    </w:p>
    <w:p w:rsidR="00000000" w:rsidDel="00000000" w:rsidP="00000000" w:rsidRDefault="00000000" w:rsidRPr="00000000" w14:paraId="0000010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[ 27 625]]</w:t>
      </w:r>
    </w:p>
    <w:p w:rsidR="00000000" w:rsidDel="00000000" w:rsidP="00000000" w:rsidRDefault="00000000" w:rsidRPr="00000000" w14:paraId="000001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RF Classifier, also we are able to get quite good results, infact better than Decision Tree.</w:t>
      </w:r>
    </w:p>
    <w:p w:rsidR="00000000" w:rsidDel="00000000" w:rsidP="00000000" w:rsidRDefault="00000000" w:rsidRPr="00000000" w14:paraId="000001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3.Performing PCA:</w:t>
      </w:r>
    </w:p>
    <w:p w:rsidR="00000000" w:rsidDel="00000000" w:rsidP="00000000" w:rsidRDefault="00000000" w:rsidRPr="00000000" w14:paraId="0000010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Applying PCA</w:t>
      </w:r>
    </w:p>
    <w:p w:rsidR="00000000" w:rsidDel="00000000" w:rsidP="00000000" w:rsidRDefault="00000000" w:rsidRPr="00000000" w14:paraId="000001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sklearn.decomposition import PCA</w:t>
      </w:r>
    </w:p>
    <w:p w:rsidR="00000000" w:rsidDel="00000000" w:rsidP="00000000" w:rsidRDefault="00000000" w:rsidRPr="00000000" w14:paraId="000001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pca = PCA(0.9)</w:t>
      </w:r>
    </w:p>
    <w:p w:rsidR="00000000" w:rsidDel="00000000" w:rsidP="00000000" w:rsidRDefault="00000000" w:rsidRPr="00000000" w14:paraId="000001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xr_train_pca = pca.fit_transform(xr_train1)</w:t>
      </w:r>
    </w:p>
    <w:p w:rsidR="00000000" w:rsidDel="00000000" w:rsidP="00000000" w:rsidRDefault="00000000" w:rsidRPr="00000000" w14:paraId="000001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xr_test_pca = pca.transform(xr_test1)</w:t>
      </w:r>
    </w:p>
    <w:p w:rsidR="00000000" w:rsidDel="00000000" w:rsidP="00000000" w:rsidRDefault="00000000" w:rsidRPr="00000000" w14:paraId="000001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explained_variance = pca.explained_variance_ratio_</w:t>
      </w:r>
    </w:p>
    <w:p w:rsidR="00000000" w:rsidDel="00000000" w:rsidP="00000000" w:rsidRDefault="00000000" w:rsidRPr="00000000" w14:paraId="000001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model=RandomForestClassifier(n_estimators=100, criterion='gini', random_state = 100,max_depth=6, min_samples_leaf=8)</w:t>
      </w:r>
    </w:p>
    <w:p w:rsidR="00000000" w:rsidDel="00000000" w:rsidP="00000000" w:rsidRDefault="00000000" w:rsidRPr="00000000" w14:paraId="000001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model.fit(xr_train_pca,yr_train1)</w:t>
      </w:r>
    </w:p>
    <w:p w:rsidR="00000000" w:rsidDel="00000000" w:rsidP="00000000" w:rsidRDefault="00000000" w:rsidRPr="00000000" w14:paraId="0000010C">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RandomForestClassifier(max_depth=6, min_samples_leaf=8, random_state=100)</w:t>
      </w:r>
    </w:p>
    <w:p w:rsidR="00000000" w:rsidDel="00000000" w:rsidP="00000000" w:rsidRDefault="00000000" w:rsidRPr="00000000" w14:paraId="000001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yr_predict_pca = model.predict(xr_test_pca)</w:t>
      </w:r>
    </w:p>
    <w:p w:rsidR="00000000" w:rsidDel="00000000" w:rsidP="00000000" w:rsidRDefault="00000000" w:rsidRPr="00000000" w14:paraId="0000011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model_score_r_pca = model.score(xr_test_pca, yr_test1)</w:t>
      </w:r>
    </w:p>
    <w:p w:rsidR="00000000" w:rsidDel="00000000" w:rsidP="00000000" w:rsidRDefault="00000000" w:rsidRPr="00000000" w14:paraId="000001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print(model_score_r_pca)</w:t>
      </w:r>
    </w:p>
    <w:p w:rsidR="00000000" w:rsidDel="00000000" w:rsidP="00000000" w:rsidRDefault="00000000" w:rsidRPr="00000000" w14:paraId="0000011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print(metrics.classification_report(yr_test1, yr_predict_pca))</w:t>
      </w:r>
    </w:p>
    <w:p w:rsidR="00000000" w:rsidDel="00000000" w:rsidP="00000000" w:rsidRDefault="00000000" w:rsidRPr="00000000" w14:paraId="00000113">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1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343776" cy="1859441"/>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343776" cy="185944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Model Training:</w:t>
      </w:r>
    </w:p>
    <w:p w:rsidR="00000000" w:rsidDel="00000000" w:rsidP="00000000" w:rsidRDefault="00000000" w:rsidRPr="00000000" w14:paraId="0000011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 Preprocessing:</w:t>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Clean the dataset: Handle missing values and outliers.</w:t>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Encode categorical variables: Convert categorical features into numerical format using techniques like one-hot encoding or label encoding.</w:t>
      </w:r>
    </w:p>
    <w:p w:rsidR="00000000" w:rsidDel="00000000" w:rsidP="00000000" w:rsidRDefault="00000000" w:rsidRPr="00000000" w14:paraId="000001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scaling: Normalize or standardize numerical features to ensure they are on the same scale.</w:t>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selection: Identify and select relevant features that have the most impact on churn prediction.</w:t>
      </w:r>
    </w:p>
    <w:p w:rsidR="00000000" w:rsidDel="00000000" w:rsidP="00000000" w:rsidRDefault="00000000" w:rsidRPr="00000000" w14:paraId="0000011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 Splitting:</w:t>
      </w:r>
    </w:p>
    <w:p w:rsidR="00000000" w:rsidDel="00000000" w:rsidP="00000000" w:rsidRDefault="00000000" w:rsidRPr="00000000" w14:paraId="000001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Divide the dataset into two parts: a training set and a testing set. A common split is 70% for training and 30% for testing.</w:t>
      </w:r>
    </w:p>
    <w:p w:rsidR="00000000" w:rsidDel="00000000" w:rsidP="00000000" w:rsidRDefault="00000000" w:rsidRPr="00000000" w14:paraId="0000011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Model Selection:</w:t>
      </w:r>
    </w:p>
    <w:p w:rsidR="00000000" w:rsidDel="00000000" w:rsidP="00000000" w:rsidRDefault="00000000" w:rsidRPr="00000000" w14:paraId="000001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Choose an appropriate machine learning algorithm. Common choices for customer churn prediction include logistic regression, decision trees, random forests, support vector machines, and neural networks.</w:t>
      </w:r>
    </w:p>
    <w:p w:rsidR="00000000" w:rsidDel="00000000" w:rsidP="00000000" w:rsidRDefault="00000000" w:rsidRPr="00000000" w14:paraId="0000012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Model Training:</w:t>
      </w:r>
    </w:p>
    <w:p w:rsidR="00000000" w:rsidDel="00000000" w:rsidP="00000000" w:rsidRDefault="00000000" w:rsidRPr="00000000" w14:paraId="000001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 the selected model on the training dataset. The model learns to make predictions based on historical data.</w:t>
      </w:r>
    </w:p>
    <w:p w:rsidR="00000000" w:rsidDel="00000000" w:rsidP="00000000" w:rsidRDefault="00000000" w:rsidRPr="00000000" w14:paraId="000001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training process involves optimizing the model's internal parameters to minimize prediction errors.</w:t>
      </w:r>
    </w:p>
    <w:p w:rsidR="00000000" w:rsidDel="00000000" w:rsidP="00000000" w:rsidRDefault="00000000" w:rsidRPr="00000000" w14:paraId="0000012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Model Evaluation:</w:t>
      </w:r>
    </w:p>
    <w:p w:rsidR="00000000" w:rsidDel="00000000" w:rsidP="00000000" w:rsidRDefault="00000000" w:rsidRPr="00000000" w14:paraId="000001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Assess the model's performance using relevant evaluation metrics. Common metrics include:</w:t>
      </w:r>
    </w:p>
    <w:p w:rsidR="00000000" w:rsidDel="00000000" w:rsidP="00000000" w:rsidRDefault="00000000" w:rsidRPr="00000000" w14:paraId="000001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Accuracy: The proportion of correct predictions.</w:t>
      </w:r>
    </w:p>
    <w:p w:rsidR="00000000" w:rsidDel="00000000" w:rsidP="00000000" w:rsidRDefault="00000000" w:rsidRPr="00000000" w14:paraId="000001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Precision: The ability of the model to correctly predict positive cases.</w:t>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Recall: The ability of the model to identify all positive cases.</w:t>
      </w:r>
    </w:p>
    <w:p w:rsidR="00000000" w:rsidDel="00000000" w:rsidP="00000000" w:rsidRDefault="00000000" w:rsidRPr="00000000" w14:paraId="000001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F1 Score: The harmonic mean of precision and recall.</w:t>
      </w:r>
    </w:p>
    <w:p w:rsidR="00000000" w:rsidDel="00000000" w:rsidP="00000000" w:rsidRDefault="00000000" w:rsidRPr="00000000" w14:paraId="000001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ROC-AUC: The area under the receiver operating characteristic curve.</w:t>
      </w:r>
    </w:p>
    <w:p w:rsidR="00000000" w:rsidDel="00000000" w:rsidP="00000000" w:rsidRDefault="00000000" w:rsidRPr="00000000" w14:paraId="000001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Hyperparameter Tuning (Optional):</w:t>
      </w:r>
    </w:p>
    <w:p w:rsidR="00000000" w:rsidDel="00000000" w:rsidP="00000000" w:rsidRDefault="00000000" w:rsidRPr="00000000" w14:paraId="000001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Fine-tune the model by adjusting hyperparameters (e.g., learning rate, regularization strength, tree depth) to optimize performance.</w:t>
      </w:r>
    </w:p>
    <w:p w:rsidR="00000000" w:rsidDel="00000000" w:rsidP="00000000" w:rsidRDefault="00000000" w:rsidRPr="00000000" w14:paraId="0000012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Model Validation:</w:t>
      </w:r>
    </w:p>
    <w:p w:rsidR="00000000" w:rsidDel="00000000" w:rsidP="00000000" w:rsidRDefault="00000000" w:rsidRPr="00000000" w14:paraId="000001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Validate the model's performance on the testing dataset to ensure it generalizes well to unseen data. This step helps identify if the model is overfitting or underfitting.</w:t>
      </w:r>
    </w:p>
    <w:p w:rsidR="00000000" w:rsidDel="00000000" w:rsidP="00000000" w:rsidRDefault="00000000" w:rsidRPr="00000000" w14:paraId="000001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Deployment (in the production environment):</w:t>
      </w:r>
    </w:p>
    <w:p w:rsidR="00000000" w:rsidDel="00000000" w:rsidP="00000000" w:rsidRDefault="00000000" w:rsidRPr="00000000" w14:paraId="000001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model meets the desired performance criteria, deploy it to a production environment where it can make real-time predictions or provide insights.</w:t>
      </w:r>
    </w:p>
    <w:p w:rsidR="00000000" w:rsidDel="00000000" w:rsidP="00000000" w:rsidRDefault="00000000" w:rsidRPr="00000000" w14:paraId="0000013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Monitoring:</w:t>
      </w:r>
    </w:p>
    <w:p w:rsidR="00000000" w:rsidDel="00000000" w:rsidP="00000000" w:rsidRDefault="00000000" w:rsidRPr="00000000" w14:paraId="000001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Continuously monitor the model's performance in the production environment to ensure it remains accurate and up-to-date. Retrain the model as needed with new data.</w:t>
      </w:r>
    </w:p>
    <w:p w:rsidR="00000000" w:rsidDel="00000000" w:rsidP="00000000" w:rsidRDefault="00000000" w:rsidRPr="00000000" w14:paraId="00000132">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Split the data into training and test sets:</w:t>
      </w:r>
    </w:p>
    <w:p w:rsidR="00000000" w:rsidDel="00000000" w:rsidP="00000000" w:rsidRDefault="00000000" w:rsidRPr="00000000" w14:paraId="00000133">
      <w:pPr>
        <w:jc w:val="both"/>
        <w:rPr>
          <w:rFonts w:ascii="Calibri" w:cs="Calibri" w:eastAsia="Calibri" w:hAnsi="Calibri"/>
        </w:rPr>
      </w:pPr>
      <w:r w:rsidDel="00000000" w:rsidR="00000000" w:rsidRPr="00000000">
        <w:rPr>
          <w:rFonts w:ascii="Calibri" w:cs="Calibri" w:eastAsia="Calibri" w:hAnsi="Calibri"/>
          <w:rtl w:val="0"/>
        </w:rPr>
        <w:t xml:space="preserve">#Removing missing values </w:t>
      </w:r>
    </w:p>
    <w:p w:rsidR="00000000" w:rsidDel="00000000" w:rsidP="00000000" w:rsidRDefault="00000000" w:rsidRPr="00000000" w14:paraId="00000134">
      <w:pPr>
        <w:jc w:val="both"/>
        <w:rPr>
          <w:rFonts w:ascii="Calibri" w:cs="Calibri" w:eastAsia="Calibri" w:hAnsi="Calibri"/>
        </w:rPr>
      </w:pPr>
      <w:r w:rsidDel="00000000" w:rsidR="00000000" w:rsidRPr="00000000">
        <w:rPr>
          <w:rFonts w:ascii="Calibri" w:cs="Calibri" w:eastAsia="Calibri" w:hAnsi="Calibri"/>
          <w:rtl w:val="0"/>
        </w:rPr>
        <w:t xml:space="preserve">telco_data.dropna(how = 'any', inplace = True)</w:t>
      </w:r>
    </w:p>
    <w:p w:rsidR="00000000" w:rsidDel="00000000" w:rsidP="00000000" w:rsidRDefault="00000000" w:rsidRPr="00000000" w14:paraId="00000135">
      <w:pPr>
        <w:jc w:val="both"/>
        <w:rPr>
          <w:rFonts w:ascii="Calibri" w:cs="Calibri" w:eastAsia="Calibri" w:hAnsi="Calibri"/>
        </w:rPr>
      </w:pPr>
      <w:r w:rsidDel="00000000" w:rsidR="00000000" w:rsidRPr="00000000">
        <w:rPr>
          <w:rFonts w:ascii="Calibri" w:cs="Calibri" w:eastAsia="Calibri" w:hAnsi="Calibri"/>
          <w:rtl w:val="0"/>
        </w:rPr>
        <w:t xml:space="preserve">#telco_data.fillna(0)</w:t>
      </w:r>
    </w:p>
    <w:p w:rsidR="00000000" w:rsidDel="00000000" w:rsidP="00000000" w:rsidRDefault="00000000" w:rsidRPr="00000000" w14:paraId="0000013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Divide customers into bins based on tenure e.g. for tenure &lt; 12 months: assign a tenure group if 1-12, for tenure between 1 to 2 Yrs, tenure group of 13-24; so on...</w:t>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the max tenure</w:t>
      </w:r>
    </w:p>
    <w:p w:rsidR="00000000" w:rsidDel="00000000" w:rsidP="00000000" w:rsidRDefault="00000000" w:rsidRPr="00000000" w14:paraId="000001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print(telco_data['tenure'].max()) #72</w:t>
      </w:r>
    </w:p>
    <w:p w:rsidR="00000000" w:rsidDel="00000000" w:rsidP="00000000" w:rsidRDefault="00000000" w:rsidRPr="00000000" w14:paraId="00000139">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w:t>
      </w:r>
    </w:p>
    <w:p w:rsidR="00000000" w:rsidDel="00000000" w:rsidP="00000000" w:rsidRDefault="00000000" w:rsidRPr="00000000" w14:paraId="0000013B">
      <w:pPr>
        <w:jc w:val="both"/>
        <w:rPr>
          <w:rFonts w:ascii="Calibri" w:cs="Calibri" w:eastAsia="Calibri" w:hAnsi="Calibri"/>
        </w:rPr>
      </w:pPr>
      <w:r w:rsidDel="00000000" w:rsidR="00000000" w:rsidRPr="00000000">
        <w:rPr>
          <w:rFonts w:ascii="Calibri" w:cs="Calibri" w:eastAsia="Calibri" w:hAnsi="Calibri"/>
          <w:rtl w:val="0"/>
        </w:rPr>
        <w:t xml:space="preserve"># Group the tenure in bins of 12 months</w:t>
      </w:r>
    </w:p>
    <w:p w:rsidR="00000000" w:rsidDel="00000000" w:rsidP="00000000" w:rsidRDefault="00000000" w:rsidRPr="00000000" w14:paraId="0000013C">
      <w:pPr>
        <w:jc w:val="both"/>
        <w:rPr>
          <w:rFonts w:ascii="Calibri" w:cs="Calibri" w:eastAsia="Calibri" w:hAnsi="Calibri"/>
        </w:rPr>
      </w:pPr>
      <w:r w:rsidDel="00000000" w:rsidR="00000000" w:rsidRPr="00000000">
        <w:rPr>
          <w:rFonts w:ascii="Calibri" w:cs="Calibri" w:eastAsia="Calibri" w:hAnsi="Calibri"/>
          <w:rtl w:val="0"/>
        </w:rPr>
        <w:t xml:space="preserve">labels = ["{0} - {1}".format(i, i + 11) for i in range(1, 72, 12)]</w:t>
      </w:r>
    </w:p>
    <w:p w:rsidR="00000000" w:rsidDel="00000000" w:rsidP="00000000" w:rsidRDefault="00000000" w:rsidRPr="00000000" w14:paraId="0000013D">
      <w:pPr>
        <w:jc w:val="both"/>
        <w:rPr>
          <w:rFonts w:ascii="Calibri" w:cs="Calibri" w:eastAsia="Calibri" w:hAnsi="Calibri"/>
        </w:rPr>
      </w:pPr>
      <w:r w:rsidDel="00000000" w:rsidR="00000000" w:rsidRPr="00000000">
        <w:rPr>
          <w:rFonts w:ascii="Calibri" w:cs="Calibri" w:eastAsia="Calibri" w:hAnsi="Calibri"/>
          <w:rtl w:val="0"/>
        </w:rPr>
        <w:t xml:space="preserve">telco_data['tenure_group'] = pd.cut(telco_data.tenure, range(1, 80, 12), right=False, labels=labels)</w:t>
      </w:r>
    </w:p>
    <w:p w:rsidR="00000000" w:rsidDel="00000000" w:rsidP="00000000" w:rsidRDefault="00000000" w:rsidRPr="00000000" w14:paraId="0000013E">
      <w:pPr>
        <w:jc w:val="both"/>
        <w:rPr>
          <w:rFonts w:ascii="Calibri" w:cs="Calibri" w:eastAsia="Calibri" w:hAnsi="Calibri"/>
        </w:rPr>
      </w:pPr>
      <w:r w:rsidDel="00000000" w:rsidR="00000000" w:rsidRPr="00000000">
        <w:rPr>
          <w:rFonts w:ascii="Calibri" w:cs="Calibri" w:eastAsia="Calibri" w:hAnsi="Calibri"/>
          <w:rtl w:val="0"/>
        </w:rPr>
        <w:t xml:space="preserve">telco_data['tenure_group'].value_counts()</w:t>
      </w:r>
    </w:p>
    <w:p w:rsidR="00000000" w:rsidDel="00000000" w:rsidP="00000000" w:rsidRDefault="00000000" w:rsidRPr="00000000" w14:paraId="0000013F">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40">
      <w:pPr>
        <w:jc w:val="both"/>
        <w:rPr>
          <w:rFonts w:ascii="Calibri" w:cs="Calibri" w:eastAsia="Calibri" w:hAnsi="Calibri"/>
        </w:rPr>
      </w:pPr>
      <w:r w:rsidDel="00000000" w:rsidR="00000000" w:rsidRPr="00000000">
        <w:rPr>
          <w:rFonts w:ascii="Calibri" w:cs="Calibri" w:eastAsia="Calibri" w:hAnsi="Calibri"/>
          <w:rtl w:val="0"/>
        </w:rPr>
        <w:t xml:space="preserve">1 - 12     2175</w:t>
      </w:r>
    </w:p>
    <w:p w:rsidR="00000000" w:rsidDel="00000000" w:rsidP="00000000" w:rsidRDefault="00000000" w:rsidRPr="00000000" w14:paraId="00000141">
      <w:pPr>
        <w:jc w:val="both"/>
        <w:rPr>
          <w:rFonts w:ascii="Calibri" w:cs="Calibri" w:eastAsia="Calibri" w:hAnsi="Calibri"/>
        </w:rPr>
      </w:pPr>
      <w:r w:rsidDel="00000000" w:rsidR="00000000" w:rsidRPr="00000000">
        <w:rPr>
          <w:rFonts w:ascii="Calibri" w:cs="Calibri" w:eastAsia="Calibri" w:hAnsi="Calibri"/>
          <w:rtl w:val="0"/>
        </w:rPr>
        <w:t xml:space="preserve">61 - 72    1407</w:t>
      </w:r>
    </w:p>
    <w:p w:rsidR="00000000" w:rsidDel="00000000" w:rsidP="00000000" w:rsidRDefault="00000000" w:rsidRPr="00000000" w14:paraId="00000142">
      <w:pPr>
        <w:jc w:val="both"/>
        <w:rPr>
          <w:rFonts w:ascii="Calibri" w:cs="Calibri" w:eastAsia="Calibri" w:hAnsi="Calibri"/>
        </w:rPr>
      </w:pPr>
      <w:r w:rsidDel="00000000" w:rsidR="00000000" w:rsidRPr="00000000">
        <w:rPr>
          <w:rFonts w:ascii="Calibri" w:cs="Calibri" w:eastAsia="Calibri" w:hAnsi="Calibri"/>
          <w:rtl w:val="0"/>
        </w:rPr>
        <w:t xml:space="preserve">13 - 24    1024</w:t>
      </w:r>
    </w:p>
    <w:p w:rsidR="00000000" w:rsidDel="00000000" w:rsidP="00000000" w:rsidRDefault="00000000" w:rsidRPr="00000000" w14:paraId="00000143">
      <w:pPr>
        <w:jc w:val="both"/>
        <w:rPr>
          <w:rFonts w:ascii="Calibri" w:cs="Calibri" w:eastAsia="Calibri" w:hAnsi="Calibri"/>
        </w:rPr>
      </w:pPr>
      <w:r w:rsidDel="00000000" w:rsidR="00000000" w:rsidRPr="00000000">
        <w:rPr>
          <w:rFonts w:ascii="Calibri" w:cs="Calibri" w:eastAsia="Calibri" w:hAnsi="Calibri"/>
          <w:rtl w:val="0"/>
        </w:rPr>
        <w:t xml:space="preserve">49 - 60     832</w:t>
      </w:r>
    </w:p>
    <w:p w:rsidR="00000000" w:rsidDel="00000000" w:rsidP="00000000" w:rsidRDefault="00000000" w:rsidRPr="00000000" w14:paraId="00000144">
      <w:pPr>
        <w:jc w:val="both"/>
        <w:rPr>
          <w:rFonts w:ascii="Calibri" w:cs="Calibri" w:eastAsia="Calibri" w:hAnsi="Calibri"/>
        </w:rPr>
      </w:pPr>
      <w:r w:rsidDel="00000000" w:rsidR="00000000" w:rsidRPr="00000000">
        <w:rPr>
          <w:rFonts w:ascii="Calibri" w:cs="Calibri" w:eastAsia="Calibri" w:hAnsi="Calibri"/>
          <w:rtl w:val="0"/>
        </w:rPr>
        <w:t xml:space="preserve">25 - 36     832</w:t>
      </w:r>
    </w:p>
    <w:p w:rsidR="00000000" w:rsidDel="00000000" w:rsidP="00000000" w:rsidRDefault="00000000" w:rsidRPr="00000000" w14:paraId="00000145">
      <w:pPr>
        <w:jc w:val="both"/>
        <w:rPr>
          <w:rFonts w:ascii="Calibri" w:cs="Calibri" w:eastAsia="Calibri" w:hAnsi="Calibri"/>
        </w:rPr>
      </w:pPr>
      <w:r w:rsidDel="00000000" w:rsidR="00000000" w:rsidRPr="00000000">
        <w:rPr>
          <w:rFonts w:ascii="Calibri" w:cs="Calibri" w:eastAsia="Calibri" w:hAnsi="Calibri"/>
          <w:rtl w:val="0"/>
        </w:rPr>
        <w:t xml:space="preserve">37 - 48     762</w:t>
      </w:r>
    </w:p>
    <w:p w:rsidR="00000000" w:rsidDel="00000000" w:rsidP="00000000" w:rsidRDefault="00000000" w:rsidRPr="00000000" w14:paraId="00000146">
      <w:pPr>
        <w:jc w:val="both"/>
        <w:rPr>
          <w:rFonts w:ascii="Calibri" w:cs="Calibri" w:eastAsia="Calibri" w:hAnsi="Calibri"/>
        </w:rPr>
      </w:pPr>
      <w:r w:rsidDel="00000000" w:rsidR="00000000" w:rsidRPr="00000000">
        <w:rPr>
          <w:rFonts w:ascii="Calibri" w:cs="Calibri" w:eastAsia="Calibri" w:hAnsi="Calibri"/>
          <w:rtl w:val="0"/>
        </w:rPr>
        <w:t xml:space="preserve">Name: tenure_group, dtype: int64</w:t>
      </w:r>
    </w:p>
    <w:p w:rsidR="00000000" w:rsidDel="00000000" w:rsidP="00000000" w:rsidRDefault="00000000" w:rsidRPr="00000000" w14:paraId="000001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Train the model on the training set:</w:t>
      </w:r>
      <w:r w:rsidDel="00000000" w:rsidR="00000000" w:rsidRPr="00000000">
        <w:rPr>
          <w:rFonts w:ascii="Times New Roman" w:cs="Times New Roman" w:eastAsia="Times New Roman" w:hAnsi="Times New Roman"/>
          <w:sz w:val="28"/>
          <w:szCs w:val="28"/>
          <w:rtl w:val="0"/>
        </w:rPr>
        <w:t xml:space="preserve"> This involves feeding the training data to the model ad allowing it to learn the relationship between the features an the target  variable.</w:t>
      </w:r>
    </w:p>
    <w:p w:rsidR="00000000" w:rsidDel="00000000" w:rsidP="00000000" w:rsidRDefault="00000000" w:rsidRPr="00000000" w14:paraId="0000014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Model evaluation:</w:t>
      </w:r>
    </w:p>
    <w:p w:rsidR="00000000" w:rsidDel="00000000" w:rsidP="00000000" w:rsidRDefault="00000000" w:rsidRPr="00000000" w14:paraId="000001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Metrics:</w:t>
      </w:r>
      <w:r w:rsidDel="00000000" w:rsidR="00000000" w:rsidRPr="00000000">
        <w:rPr>
          <w:rFonts w:ascii="Times New Roman" w:cs="Times New Roman" w:eastAsia="Times New Roman" w:hAnsi="Times New Roman"/>
          <w:sz w:val="28"/>
          <w:szCs w:val="28"/>
          <w:rtl w:val="0"/>
        </w:rPr>
        <w:t xml:space="preserve"> Evaluate the model's performance using key metrics such as accuracy, precision, recall, F1 score, and ROC-AUC.</w:t>
      </w:r>
    </w:p>
    <w:p w:rsidR="00000000" w:rsidDel="00000000" w:rsidP="00000000" w:rsidRDefault="00000000" w:rsidRPr="00000000" w14:paraId="000001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Confusion Matrix:</w:t>
      </w:r>
      <w:r w:rsidDel="00000000" w:rsidR="00000000" w:rsidRPr="00000000">
        <w:rPr>
          <w:rFonts w:ascii="Times New Roman" w:cs="Times New Roman" w:eastAsia="Times New Roman" w:hAnsi="Times New Roman"/>
          <w:sz w:val="28"/>
          <w:szCs w:val="28"/>
          <w:rtl w:val="0"/>
        </w:rPr>
        <w:t xml:space="preserve"> Analyze the confusion matrix to understand true positives, true negatives, false positives, and false negatives.</w:t>
      </w:r>
    </w:p>
    <w:p w:rsidR="00000000" w:rsidDel="00000000" w:rsidP="00000000" w:rsidRDefault="00000000" w:rsidRPr="00000000" w14:paraId="000001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Validation:</w:t>
      </w:r>
      <w:r w:rsidDel="00000000" w:rsidR="00000000" w:rsidRPr="00000000">
        <w:rPr>
          <w:rFonts w:ascii="Times New Roman" w:cs="Times New Roman" w:eastAsia="Times New Roman" w:hAnsi="Times New Roman"/>
          <w:sz w:val="28"/>
          <w:szCs w:val="28"/>
          <w:rtl w:val="0"/>
        </w:rPr>
        <w:t xml:space="preserve"> Validate the model's performance on a separate testing dataset to ensure it generalizes well to unseen data.</w:t>
      </w:r>
    </w:p>
    <w:p w:rsidR="00000000" w:rsidDel="00000000" w:rsidP="00000000" w:rsidRDefault="00000000" w:rsidRPr="00000000" w14:paraId="000001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Fine-Tuning:</w:t>
      </w:r>
      <w:r w:rsidDel="00000000" w:rsidR="00000000" w:rsidRPr="00000000">
        <w:rPr>
          <w:rFonts w:ascii="Times New Roman" w:cs="Times New Roman" w:eastAsia="Times New Roman" w:hAnsi="Times New Roman"/>
          <w:sz w:val="28"/>
          <w:szCs w:val="28"/>
          <w:rtl w:val="0"/>
        </w:rPr>
        <w:t xml:space="preserve"> Optionally, fine-tune hyperparameters to optimize model performance.</w:t>
      </w:r>
    </w:p>
    <w:p w:rsidR="00000000" w:rsidDel="00000000" w:rsidP="00000000" w:rsidRDefault="00000000" w:rsidRPr="00000000" w14:paraId="000001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Continuous Monitoring:</w:t>
      </w:r>
      <w:r w:rsidDel="00000000" w:rsidR="00000000" w:rsidRPr="00000000">
        <w:rPr>
          <w:rFonts w:ascii="Times New Roman" w:cs="Times New Roman" w:eastAsia="Times New Roman" w:hAnsi="Times New Roman"/>
          <w:sz w:val="28"/>
          <w:szCs w:val="28"/>
          <w:rtl w:val="0"/>
        </w:rPr>
        <w:t xml:space="preserve"> Continuously monitor the model in a production environment and retrain as needed to adapt to changing customer behaviors.</w:t>
      </w:r>
    </w:p>
    <w:p w:rsidR="00000000" w:rsidDel="00000000" w:rsidP="00000000" w:rsidRDefault="00000000" w:rsidRPr="00000000" w14:paraId="0000014F">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Evaluation of Predicted Data:</w:t>
      </w:r>
    </w:p>
    <w:p w:rsidR="00000000" w:rsidDel="00000000" w:rsidP="00000000" w:rsidRDefault="00000000" w:rsidRPr="00000000" w14:paraId="000001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telco_base_data['Churn'].value_counts().plot(kind='barh', figsize=(8, 6))</w:t>
      </w:r>
    </w:p>
    <w:p w:rsidR="00000000" w:rsidDel="00000000" w:rsidP="00000000" w:rsidRDefault="00000000" w:rsidRPr="00000000" w14:paraId="000001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plt.xlabel("Count", labelpad=14)</w:t>
      </w:r>
    </w:p>
    <w:p w:rsidR="00000000" w:rsidDel="00000000" w:rsidP="00000000" w:rsidRDefault="00000000" w:rsidRPr="00000000" w14:paraId="000001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plt.ylabel("Target Variable", labelpad=14)</w:t>
      </w:r>
    </w:p>
    <w:p w:rsidR="00000000" w:rsidDel="00000000" w:rsidP="00000000" w:rsidRDefault="00000000" w:rsidRPr="00000000" w14:paraId="000001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plt.title("Count of TARGET Variable per category", y=1.02);</w:t>
      </w:r>
    </w:p>
    <w:p w:rsidR="00000000" w:rsidDel="00000000" w:rsidP="00000000" w:rsidRDefault="00000000" w:rsidRPr="00000000" w14:paraId="0000015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5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0" distT="0" distL="0" distR="0">
            <wp:extent cx="4876800" cy="38481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8768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100*telco_base_data['Churn'].value_counts()/len(telco_base_data['Churn'])</w:t>
      </w:r>
    </w:p>
    <w:p w:rsidR="00000000" w:rsidDel="00000000" w:rsidP="00000000" w:rsidRDefault="00000000" w:rsidRPr="00000000" w14:paraId="0000015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73.463013</w:t>
      </w:r>
    </w:p>
    <w:p w:rsidR="00000000" w:rsidDel="00000000" w:rsidP="00000000" w:rsidRDefault="00000000" w:rsidRPr="00000000" w14:paraId="000001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    26.536987</w:t>
      </w:r>
    </w:p>
    <w:p w:rsidR="00000000" w:rsidDel="00000000" w:rsidP="00000000" w:rsidRDefault="00000000" w:rsidRPr="00000000" w14:paraId="000001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Churn, dtype: float64</w:t>
      </w:r>
    </w:p>
    <w:p w:rsidR="00000000" w:rsidDel="00000000" w:rsidP="00000000" w:rsidRDefault="00000000" w:rsidRPr="00000000" w14:paraId="0000015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telco_base_data['Churn'].value_counts()</w:t>
      </w:r>
    </w:p>
    <w:p w:rsidR="00000000" w:rsidDel="00000000" w:rsidP="00000000" w:rsidRDefault="00000000" w:rsidRPr="00000000" w14:paraId="0000016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5174</w:t>
      </w:r>
    </w:p>
    <w:p w:rsidR="00000000" w:rsidDel="00000000" w:rsidP="00000000" w:rsidRDefault="00000000" w:rsidRPr="00000000" w14:paraId="000001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Yes    1869</w:t>
      </w:r>
    </w:p>
    <w:p w:rsidR="00000000" w:rsidDel="00000000" w:rsidP="00000000" w:rsidRDefault="00000000" w:rsidRPr="00000000" w14:paraId="000001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Churn, dtype: int64</w:t>
      </w:r>
    </w:p>
    <w:p w:rsidR="00000000" w:rsidDel="00000000" w:rsidP="00000000" w:rsidRDefault="00000000" w:rsidRPr="00000000" w14:paraId="000001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missing = pd.DataFrame((telco_base_data.isnull().sum())*100/telco_base_data.shape[0]).reset_index()</w:t>
      </w:r>
    </w:p>
    <w:p w:rsidR="00000000" w:rsidDel="00000000" w:rsidP="00000000" w:rsidRDefault="00000000" w:rsidRPr="00000000" w14:paraId="000001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plt.figure(figsize=(16,5))</w:t>
      </w:r>
    </w:p>
    <w:p w:rsidR="00000000" w:rsidDel="00000000" w:rsidP="00000000" w:rsidRDefault="00000000" w:rsidRPr="00000000" w14:paraId="0000016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ax = sns.pointplot('index',0,data=missing)</w:t>
      </w:r>
    </w:p>
    <w:p w:rsidR="00000000" w:rsidDel="00000000" w:rsidP="00000000" w:rsidRDefault="00000000" w:rsidRPr="00000000" w14:paraId="0000016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plt.xticks(rotation =90,fontsize =7)</w:t>
      </w:r>
    </w:p>
    <w:p w:rsidR="00000000" w:rsidDel="00000000" w:rsidP="00000000" w:rsidRDefault="00000000" w:rsidRPr="00000000" w14:paraId="000001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plt.title("Percentage of Missing values")</w:t>
      </w:r>
    </w:p>
    <w:p w:rsidR="00000000" w:rsidDel="00000000" w:rsidP="00000000" w:rsidRDefault="00000000" w:rsidRPr="00000000" w14:paraId="0000016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plt.ylabel("PERCENTAGE")</w:t>
      </w:r>
    </w:p>
    <w:p w:rsidR="00000000" w:rsidDel="00000000" w:rsidP="00000000" w:rsidRDefault="00000000" w:rsidRPr="00000000" w14:paraId="0000016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plt.show()</w:t>
      </w:r>
    </w:p>
    <w:p w:rsidR="00000000" w:rsidDel="00000000" w:rsidP="00000000" w:rsidRDefault="00000000" w:rsidRPr="00000000" w14:paraId="0000016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7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731510" cy="225361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510" cy="225361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tabs>
          <w:tab w:val="left" w:leader="none" w:pos="1308"/>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i, predictor in enumerate(telco_data.drop(columns=['Churn', 'TotalCharges', 'MonthlyCharges'])):</w:t>
      </w:r>
    </w:p>
    <w:p w:rsidR="00000000" w:rsidDel="00000000" w:rsidP="00000000" w:rsidRDefault="00000000" w:rsidRPr="00000000" w14:paraId="00000172">
      <w:pPr>
        <w:tabs>
          <w:tab w:val="left" w:leader="none" w:pos="1308"/>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plt.figure(i)</w:t>
      </w:r>
    </w:p>
    <w:p w:rsidR="00000000" w:rsidDel="00000000" w:rsidP="00000000" w:rsidRDefault="00000000" w:rsidRPr="00000000" w14:paraId="00000173">
      <w:pPr>
        <w:tabs>
          <w:tab w:val="left" w:leader="none" w:pos="1308"/>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sns.countplot(data=telco_data, x=predictor, hue='Churn')</w:t>
      </w:r>
    </w:p>
    <w:p w:rsidR="00000000" w:rsidDel="00000000" w:rsidP="00000000" w:rsidRDefault="00000000" w:rsidRPr="00000000" w14:paraId="0000017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7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791420" cy="2533964"/>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791420" cy="2533964"/>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Relationship between Monthly Charges and Total Charges</w:t>
      </w:r>
    </w:p>
    <w:p w:rsidR="00000000" w:rsidDel="00000000" w:rsidP="00000000" w:rsidRDefault="00000000" w:rsidRPr="00000000" w14:paraId="0000017B">
      <w:pPr>
        <w:rPr>
          <w:rFonts w:ascii="Calibri" w:cs="Calibri" w:eastAsia="Calibri" w:hAnsi="Calibri"/>
        </w:rPr>
      </w:pPr>
      <w:r w:rsidDel="00000000" w:rsidR="00000000" w:rsidRPr="00000000">
        <w:rPr>
          <w:rFonts w:ascii="Calibri" w:cs="Calibri" w:eastAsia="Calibri" w:hAnsi="Calibri"/>
          <w:rtl w:val="0"/>
        </w:rPr>
        <w:t xml:space="preserve">sns.lmplot(data=telco_data_dummies, x='MonthlyCharges', y='TotalCharges', fit_reg=False)</w:t>
      </w:r>
    </w:p>
    <w:p w:rsidR="00000000" w:rsidDel="00000000" w:rsidP="00000000" w:rsidRDefault="00000000" w:rsidRPr="00000000" w14:paraId="0000017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7D">
      <w:pPr>
        <w:rPr>
          <w:rFonts w:ascii="Calibri" w:cs="Calibri" w:eastAsia="Calibri" w:hAnsi="Calibri"/>
        </w:rPr>
      </w:pPr>
      <w:r w:rsidDel="00000000" w:rsidR="00000000" w:rsidRPr="00000000">
        <w:rPr>
          <w:rFonts w:ascii="Calibri" w:cs="Calibri" w:eastAsia="Calibri" w:hAnsi="Calibri"/>
          <w:rtl w:val="0"/>
        </w:rPr>
        <w:t xml:space="preserve">&lt;seaborn.axisgrid.FacetGrid at 0x20d8a9289e8&gt;</w:t>
      </w:r>
    </w:p>
    <w:p w:rsidR="00000000" w:rsidDel="00000000" w:rsidP="00000000" w:rsidRDefault="00000000" w:rsidRPr="00000000" w14:paraId="0000017E">
      <w:pPr>
        <w:rPr>
          <w:rFonts w:ascii="Calibri" w:cs="Calibri" w:eastAsia="Calibri" w:hAnsi="Calibri"/>
        </w:rPr>
      </w:pPr>
      <w:r w:rsidDel="00000000" w:rsidR="00000000" w:rsidRPr="00000000">
        <w:rPr>
          <w:rFonts w:ascii="Calibri" w:cs="Calibri" w:eastAsia="Calibri" w:hAnsi="Calibri"/>
        </w:rPr>
        <w:drawing>
          <wp:inline distB="0" distT="0" distL="0" distR="0">
            <wp:extent cx="3013809" cy="2565124"/>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013809" cy="2565124"/>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Total Charges increase as Monthly Charges increase - as expected.</w:t>
      </w:r>
    </w:p>
    <w:p w:rsidR="00000000" w:rsidDel="00000000" w:rsidP="00000000" w:rsidRDefault="00000000" w:rsidRPr="00000000" w14:paraId="00000180">
      <w:pPr>
        <w:tabs>
          <w:tab w:val="left" w:leader="none" w:pos="2292"/>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Churn by Monthly Charges and Total Charges</w:t>
      </w:r>
    </w:p>
    <w:p w:rsidR="00000000" w:rsidDel="00000000" w:rsidP="00000000" w:rsidRDefault="00000000" w:rsidRPr="00000000" w14:paraId="00000181">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Mth = sns.kdeplot(telco_data_dummies.MonthlyCharges[(telco_data_dummies["Churn"] == 0) ],</w:t>
      </w:r>
    </w:p>
    <w:p w:rsidR="00000000" w:rsidDel="00000000" w:rsidP="00000000" w:rsidRDefault="00000000" w:rsidRPr="00000000" w14:paraId="00000182">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color="Red", shade = True)</w:t>
      </w:r>
    </w:p>
    <w:p w:rsidR="00000000" w:rsidDel="00000000" w:rsidP="00000000" w:rsidRDefault="00000000" w:rsidRPr="00000000" w14:paraId="00000183">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Mth = sns.kdeplot(telco_data_dummies.MonthlyCharges[(telco_data_dummies["Churn"] == 1) ],</w:t>
      </w:r>
    </w:p>
    <w:p w:rsidR="00000000" w:rsidDel="00000000" w:rsidP="00000000" w:rsidRDefault="00000000" w:rsidRPr="00000000" w14:paraId="00000184">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ax =Mth, color="Blue", shade= True)</w:t>
      </w:r>
    </w:p>
    <w:p w:rsidR="00000000" w:rsidDel="00000000" w:rsidP="00000000" w:rsidRDefault="00000000" w:rsidRPr="00000000" w14:paraId="00000185">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Mth.legend(["No Churn","Churn"],loc='upper right')</w:t>
      </w:r>
    </w:p>
    <w:p w:rsidR="00000000" w:rsidDel="00000000" w:rsidP="00000000" w:rsidRDefault="00000000" w:rsidRPr="00000000" w14:paraId="00000186">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Mth.set_ylabel('Density')</w:t>
      </w:r>
    </w:p>
    <w:p w:rsidR="00000000" w:rsidDel="00000000" w:rsidP="00000000" w:rsidRDefault="00000000" w:rsidRPr="00000000" w14:paraId="00000187">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Mth.set_xlabel('Monthly Charges')</w:t>
      </w:r>
    </w:p>
    <w:p w:rsidR="00000000" w:rsidDel="00000000" w:rsidP="00000000" w:rsidRDefault="00000000" w:rsidRPr="00000000" w14:paraId="00000188">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Mth.set_title('Monthly charges by churn')</w:t>
      </w:r>
    </w:p>
    <w:p w:rsidR="00000000" w:rsidDel="00000000" w:rsidP="00000000" w:rsidRDefault="00000000" w:rsidRPr="00000000" w14:paraId="00000189">
      <w:pPr>
        <w:tabs>
          <w:tab w:val="left" w:leader="none" w:pos="2292"/>
        </w:tabs>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8A">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Text(0.5, 1.0, 'Monthly charges by churn')</w:t>
      </w:r>
    </w:p>
    <w:p w:rsidR="00000000" w:rsidDel="00000000" w:rsidP="00000000" w:rsidRDefault="00000000" w:rsidRPr="00000000" w14:paraId="0000018B">
      <w:pPr>
        <w:tabs>
          <w:tab w:val="left" w:leader="none" w:pos="2292"/>
        </w:tabs>
        <w:rPr>
          <w:rFonts w:ascii="Calibri" w:cs="Calibri" w:eastAsia="Calibri" w:hAnsi="Calibri"/>
        </w:rPr>
      </w:pPr>
      <w:r w:rsidDel="00000000" w:rsidR="00000000" w:rsidRPr="00000000">
        <w:rPr>
          <w:rFonts w:ascii="Calibri" w:cs="Calibri" w:eastAsia="Calibri" w:hAnsi="Calibri"/>
        </w:rPr>
        <w:drawing>
          <wp:inline distB="0" distT="0" distL="0" distR="0">
            <wp:extent cx="3886200" cy="264795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8862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tabs>
          <w:tab w:val="left" w:leader="none" w:pos="2292"/>
        </w:tabs>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**Insight:** Churn is high when Monthly Charges ar high</w:t>
      </w:r>
    </w:p>
    <w:p w:rsidR="00000000" w:rsidDel="00000000" w:rsidP="00000000" w:rsidRDefault="00000000" w:rsidRPr="00000000" w14:paraId="0000018D">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Tot = sns.kdeplot(telco_data_dummies.TotalCharges[(telco_data_dummies["Churn"] == 0) ],</w:t>
      </w:r>
    </w:p>
    <w:p w:rsidR="00000000" w:rsidDel="00000000" w:rsidP="00000000" w:rsidRDefault="00000000" w:rsidRPr="00000000" w14:paraId="0000018E">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color="Red", shade = True)</w:t>
      </w:r>
    </w:p>
    <w:p w:rsidR="00000000" w:rsidDel="00000000" w:rsidP="00000000" w:rsidRDefault="00000000" w:rsidRPr="00000000" w14:paraId="0000018F">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Tot = sns.kdeplot(telco_data_dummies.TotalCharges[(telco_data_dummies["Churn"] == 1) ],</w:t>
      </w:r>
    </w:p>
    <w:p w:rsidR="00000000" w:rsidDel="00000000" w:rsidP="00000000" w:rsidRDefault="00000000" w:rsidRPr="00000000" w14:paraId="00000190">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                ax =Tot, color="Blue", shade= True)</w:t>
      </w:r>
    </w:p>
    <w:p w:rsidR="00000000" w:rsidDel="00000000" w:rsidP="00000000" w:rsidRDefault="00000000" w:rsidRPr="00000000" w14:paraId="00000191">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Tot.legend(["No Churn","Churn"],loc='upper right')</w:t>
      </w:r>
    </w:p>
    <w:p w:rsidR="00000000" w:rsidDel="00000000" w:rsidP="00000000" w:rsidRDefault="00000000" w:rsidRPr="00000000" w14:paraId="00000192">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Tot.set_ylabel('Density')</w:t>
      </w:r>
    </w:p>
    <w:p w:rsidR="00000000" w:rsidDel="00000000" w:rsidP="00000000" w:rsidRDefault="00000000" w:rsidRPr="00000000" w14:paraId="00000193">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Tot.set_xlabel('Total Charges')</w:t>
      </w:r>
    </w:p>
    <w:p w:rsidR="00000000" w:rsidDel="00000000" w:rsidP="00000000" w:rsidRDefault="00000000" w:rsidRPr="00000000" w14:paraId="00000194">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Tot.set_title('Total charges by churn')</w:t>
      </w:r>
    </w:p>
    <w:p w:rsidR="00000000" w:rsidDel="00000000" w:rsidP="00000000" w:rsidRDefault="00000000" w:rsidRPr="00000000" w14:paraId="00000195">
      <w:pPr>
        <w:tabs>
          <w:tab w:val="left" w:leader="none" w:pos="2292"/>
        </w:tabs>
        <w:rPr>
          <w:rFonts w:ascii="Calibri" w:cs="Calibri" w:eastAsia="Calibri" w:hAnsi="Calibri"/>
        </w:rPr>
      </w:pPr>
      <w:r w:rsidDel="00000000" w:rsidR="00000000" w:rsidRPr="00000000">
        <w:rPr>
          <w:rtl w:val="0"/>
        </w:rPr>
      </w:r>
    </w:p>
    <w:p w:rsidR="00000000" w:rsidDel="00000000" w:rsidP="00000000" w:rsidRDefault="00000000" w:rsidRPr="00000000" w14:paraId="00000196">
      <w:pPr>
        <w:tabs>
          <w:tab w:val="left" w:leader="none" w:pos="2292"/>
        </w:tabs>
        <w:rPr>
          <w:rFonts w:ascii="Calibri" w:cs="Calibri" w:eastAsia="Calibri" w:hAnsi="Calibri"/>
        </w:rPr>
      </w:pPr>
      <w:r w:rsidDel="00000000" w:rsidR="00000000" w:rsidRPr="00000000">
        <w:rPr>
          <w:rtl w:val="0"/>
        </w:rPr>
      </w:r>
    </w:p>
    <w:p w:rsidR="00000000" w:rsidDel="00000000" w:rsidP="00000000" w:rsidRDefault="00000000" w:rsidRPr="00000000" w14:paraId="00000197">
      <w:pPr>
        <w:tabs>
          <w:tab w:val="left" w:leader="none" w:pos="2292"/>
        </w:tabs>
        <w:rPr>
          <w:rFonts w:ascii="Calibri" w:cs="Calibri" w:eastAsia="Calibri" w:hAnsi="Calibri"/>
        </w:rPr>
      </w:pPr>
      <w:r w:rsidDel="00000000" w:rsidR="00000000" w:rsidRPr="00000000">
        <w:rPr>
          <w:rtl w:val="0"/>
        </w:rPr>
      </w:r>
    </w:p>
    <w:p w:rsidR="00000000" w:rsidDel="00000000" w:rsidP="00000000" w:rsidRDefault="00000000" w:rsidRPr="00000000" w14:paraId="00000198">
      <w:pPr>
        <w:tabs>
          <w:tab w:val="left" w:leader="none" w:pos="2292"/>
        </w:tabs>
        <w:rPr>
          <w:rFonts w:ascii="Calibri" w:cs="Calibri" w:eastAsia="Calibri" w:hAnsi="Calibri"/>
        </w:rPr>
      </w:pPr>
      <w:r w:rsidDel="00000000" w:rsidR="00000000" w:rsidRPr="00000000">
        <w:rPr>
          <w:rtl w:val="0"/>
        </w:rPr>
      </w:r>
    </w:p>
    <w:p w:rsidR="00000000" w:rsidDel="00000000" w:rsidP="00000000" w:rsidRDefault="00000000" w:rsidRPr="00000000" w14:paraId="00000199">
      <w:pPr>
        <w:tabs>
          <w:tab w:val="left" w:leader="none" w:pos="2292"/>
        </w:tabs>
        <w:rPr>
          <w:rFonts w:ascii="Calibri" w:cs="Calibri" w:eastAsia="Calibri" w:hAnsi="Calibri"/>
        </w:rPr>
      </w:pPr>
      <w:r w:rsidDel="00000000" w:rsidR="00000000" w:rsidRPr="00000000">
        <w:rPr>
          <w:rtl w:val="0"/>
        </w:rPr>
      </w:r>
    </w:p>
    <w:p w:rsidR="00000000" w:rsidDel="00000000" w:rsidP="00000000" w:rsidRDefault="00000000" w:rsidRPr="00000000" w14:paraId="0000019A">
      <w:pPr>
        <w:tabs>
          <w:tab w:val="left" w:leader="none" w:pos="2292"/>
        </w:tabs>
        <w:rPr>
          <w:rFonts w:ascii="Calibri" w:cs="Calibri" w:eastAsia="Calibri" w:hAnsi="Calibri"/>
        </w:rPr>
      </w:pPr>
      <w:r w:rsidDel="00000000" w:rsidR="00000000" w:rsidRPr="00000000">
        <w:rPr>
          <w:rtl w:val="0"/>
        </w:rPr>
      </w:r>
    </w:p>
    <w:p w:rsidR="00000000" w:rsidDel="00000000" w:rsidP="00000000" w:rsidRDefault="00000000" w:rsidRPr="00000000" w14:paraId="0000019B">
      <w:pPr>
        <w:tabs>
          <w:tab w:val="left" w:leader="none" w:pos="2292"/>
        </w:tabs>
        <w:rPr>
          <w:rFonts w:ascii="Calibri" w:cs="Calibri" w:eastAsia="Calibri" w:hAnsi="Calibri"/>
        </w:rPr>
      </w:pPr>
      <w:r w:rsidDel="00000000" w:rsidR="00000000" w:rsidRPr="00000000">
        <w:rPr>
          <w:rtl w:val="0"/>
        </w:rPr>
      </w:r>
    </w:p>
    <w:p w:rsidR="00000000" w:rsidDel="00000000" w:rsidP="00000000" w:rsidRDefault="00000000" w:rsidRPr="00000000" w14:paraId="0000019C">
      <w:pPr>
        <w:tabs>
          <w:tab w:val="left" w:leader="none" w:pos="2292"/>
        </w:tabs>
        <w:rPr>
          <w:rFonts w:ascii="Calibri" w:cs="Calibri" w:eastAsia="Calibri" w:hAnsi="Calibri"/>
        </w:rPr>
      </w:pPr>
      <w:r w:rsidDel="00000000" w:rsidR="00000000" w:rsidRPr="00000000">
        <w:rPr>
          <w:rFonts w:ascii="Times New Roman" w:cs="Times New Roman" w:eastAsia="Times New Roman" w:hAnsi="Times New Roman"/>
          <w:b w:val="1"/>
          <w:sz w:val="24"/>
          <w:szCs w:val="24"/>
          <w:u w:val="single"/>
          <w:rtl w:val="0"/>
        </w:rPr>
        <w:t xml:space="preserve">Output:</w:t>
      </w:r>
      <w:r w:rsidDel="00000000" w:rsidR="00000000" w:rsidRPr="00000000">
        <w:rPr>
          <w:rtl w:val="0"/>
        </w:rPr>
      </w:r>
    </w:p>
    <w:p w:rsidR="00000000" w:rsidDel="00000000" w:rsidP="00000000" w:rsidRDefault="00000000" w:rsidRPr="00000000" w14:paraId="0000019D">
      <w:pPr>
        <w:tabs>
          <w:tab w:val="left" w:leader="none" w:pos="2292"/>
        </w:tabs>
        <w:rPr>
          <w:rFonts w:ascii="Calibri" w:cs="Calibri" w:eastAsia="Calibri" w:hAnsi="Calibri"/>
        </w:rPr>
      </w:pPr>
      <w:r w:rsidDel="00000000" w:rsidR="00000000" w:rsidRPr="00000000">
        <w:rPr>
          <w:rFonts w:ascii="Calibri" w:cs="Calibri" w:eastAsia="Calibri" w:hAnsi="Calibri"/>
        </w:rPr>
        <w:drawing>
          <wp:inline distB="0" distT="0" distL="0" distR="0">
            <wp:extent cx="3886200" cy="264795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8862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**Surprising insight ** as higher Churn at lower Total Charges</w:t>
      </w:r>
    </w:p>
    <w:p w:rsidR="00000000" w:rsidDel="00000000" w:rsidP="00000000" w:rsidRDefault="00000000" w:rsidRPr="00000000" w14:paraId="0000019F">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Build a corelation of all predictors with 'Churn' </w:t>
      </w:r>
      <w:r w:rsidDel="00000000" w:rsidR="00000000" w:rsidRPr="00000000">
        <w:rPr>
          <w:rtl w:val="0"/>
        </w:rPr>
      </w:r>
    </w:p>
    <w:p w:rsidR="00000000" w:rsidDel="00000000" w:rsidP="00000000" w:rsidRDefault="00000000" w:rsidRPr="00000000" w14:paraId="000001A0">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plt.figure(figsize=(20,8))</w:t>
      </w:r>
    </w:p>
    <w:p w:rsidR="00000000" w:rsidDel="00000000" w:rsidP="00000000" w:rsidRDefault="00000000" w:rsidRPr="00000000" w14:paraId="000001A1">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telco_data_dummies.corr()['Churn'].sort_values(ascending = False).plot(kind='bar')</w:t>
      </w:r>
    </w:p>
    <w:p w:rsidR="00000000" w:rsidDel="00000000" w:rsidP="00000000" w:rsidRDefault="00000000" w:rsidRPr="00000000" w14:paraId="000001A2">
      <w:pPr>
        <w:tabs>
          <w:tab w:val="left" w:leader="none" w:pos="2292"/>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A3">
      <w:pPr>
        <w:tabs>
          <w:tab w:val="left" w:leader="none" w:pos="2292"/>
        </w:tabs>
        <w:rPr>
          <w:rFonts w:ascii="Calibri" w:cs="Calibri" w:eastAsia="Calibri" w:hAnsi="Calibri"/>
        </w:rPr>
      </w:pPr>
      <w:r w:rsidDel="00000000" w:rsidR="00000000" w:rsidRPr="00000000">
        <w:rPr>
          <w:rFonts w:ascii="Calibri" w:cs="Calibri" w:eastAsia="Calibri" w:hAnsi="Calibri"/>
          <w:rtl w:val="0"/>
        </w:rPr>
        <w:t xml:space="preserve">&lt;matplotlib.axes._subplots.AxesSubplot at 0x20d8a979f98&gt;</w:t>
      </w:r>
    </w:p>
    <w:p w:rsidR="00000000" w:rsidDel="00000000" w:rsidP="00000000" w:rsidRDefault="00000000" w:rsidRPr="00000000" w14:paraId="000001A4">
      <w:pPr>
        <w:tabs>
          <w:tab w:val="left" w:leader="none" w:pos="2292"/>
        </w:tabs>
        <w:rPr>
          <w:rFonts w:ascii="Calibri" w:cs="Calibri" w:eastAsia="Calibri" w:hAnsi="Calibri"/>
        </w:rPr>
      </w:pPr>
      <w:r w:rsidDel="00000000" w:rsidR="00000000" w:rsidRPr="00000000">
        <w:rPr>
          <w:rFonts w:ascii="Calibri" w:cs="Calibri" w:eastAsia="Calibri" w:hAnsi="Calibri"/>
        </w:rPr>
        <w:drawing>
          <wp:inline distB="0" distT="0" distL="0" distR="0">
            <wp:extent cx="5822806" cy="3549018"/>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822806" cy="354901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tabs>
          <w:tab w:val="left" w:leader="none" w:pos="2292"/>
        </w:tabs>
        <w:rPr>
          <w:rFonts w:ascii="Calibri" w:cs="Calibri" w:eastAsia="Calibri" w:hAnsi="Calibri"/>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Pickling the model:</w:t>
      </w:r>
    </w:p>
    <w:p w:rsidR="00000000" w:rsidDel="00000000" w:rsidP="00000000" w:rsidRDefault="00000000" w:rsidRPr="00000000" w14:paraId="000001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pickle</w:t>
      </w:r>
    </w:p>
    <w:p w:rsidR="00000000" w:rsidDel="00000000" w:rsidP="00000000" w:rsidRDefault="00000000" w:rsidRPr="00000000" w14:paraId="000001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filename = 'model.sav'</w:t>
      </w:r>
    </w:p>
    <w:p w:rsidR="00000000" w:rsidDel="00000000" w:rsidP="00000000" w:rsidRDefault="00000000" w:rsidRPr="00000000" w14:paraId="000001A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pickle.dump(model_rf_smote, open(filename, 'wb'))</w:t>
      </w:r>
    </w:p>
    <w:p w:rsidR="00000000" w:rsidDel="00000000" w:rsidP="00000000" w:rsidRDefault="00000000" w:rsidRPr="00000000" w14:paraId="000001A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load_model = pickle.load(open(filename, 'rb'))</w:t>
      </w:r>
    </w:p>
    <w:p w:rsidR="00000000" w:rsidDel="00000000" w:rsidP="00000000" w:rsidRDefault="00000000" w:rsidRPr="00000000" w14:paraId="000001A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model_score_r1 = load_model.score(xr_test1, yr_test1)</w:t>
      </w:r>
    </w:p>
    <w:p w:rsidR="00000000" w:rsidDel="00000000" w:rsidP="00000000" w:rsidRDefault="00000000" w:rsidRPr="00000000" w14:paraId="000001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model_score_r1</w:t>
      </w:r>
    </w:p>
    <w:p w:rsidR="00000000" w:rsidDel="00000000" w:rsidP="00000000" w:rsidRDefault="00000000" w:rsidRPr="00000000" w14:paraId="000001A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0.9427350427350427</w:t>
      </w:r>
    </w:p>
    <w:p w:rsidR="00000000" w:rsidDel="00000000" w:rsidP="00000000" w:rsidRDefault="00000000" w:rsidRPr="00000000" w14:paraId="000001A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final model i.e. RF Classifier with SMOTEENN, is now ready and dumped in model.sav, which we will use and prepare API's so that we can access our model from UI.</w:t>
      </w:r>
    </w:p>
    <w:p w:rsidR="00000000" w:rsidDel="00000000" w:rsidP="00000000" w:rsidRDefault="00000000" w:rsidRPr="00000000" w14:paraId="000001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Feature Engineering:</w:t>
      </w:r>
    </w:p>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Tenure:</w:t>
      </w:r>
      <w:r w:rsidDel="00000000" w:rsidR="00000000" w:rsidRPr="00000000">
        <w:rPr>
          <w:rFonts w:ascii="Times New Roman" w:cs="Times New Roman" w:eastAsia="Times New Roman" w:hAnsi="Times New Roman"/>
          <w:sz w:val="28"/>
          <w:szCs w:val="28"/>
          <w:rtl w:val="0"/>
        </w:rPr>
        <w:t xml:space="preserve"> Calculate the customer's tenure with the company, which represents the length of the customer relationship.</w:t>
      </w:r>
    </w:p>
    <w:p w:rsidR="00000000" w:rsidDel="00000000" w:rsidP="00000000" w:rsidRDefault="00000000" w:rsidRPr="00000000" w14:paraId="000001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Customer Interaction:</w:t>
      </w:r>
      <w:r w:rsidDel="00000000" w:rsidR="00000000" w:rsidRPr="00000000">
        <w:rPr>
          <w:rFonts w:ascii="Times New Roman" w:cs="Times New Roman" w:eastAsia="Times New Roman" w:hAnsi="Times New Roman"/>
          <w:sz w:val="28"/>
          <w:szCs w:val="28"/>
          <w:rtl w:val="0"/>
        </w:rPr>
        <w:t xml:space="preserve"> Create features like the number of customer service calls, complaints, or interactions to capture customer engagement.</w:t>
      </w:r>
    </w:p>
    <w:p w:rsidR="00000000" w:rsidDel="00000000" w:rsidP="00000000" w:rsidRDefault="00000000" w:rsidRPr="00000000" w14:paraId="000001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Usage Patterns:</w:t>
      </w:r>
      <w:r w:rsidDel="00000000" w:rsidR="00000000" w:rsidRPr="00000000">
        <w:rPr>
          <w:rFonts w:ascii="Times New Roman" w:cs="Times New Roman" w:eastAsia="Times New Roman" w:hAnsi="Times New Roman"/>
          <w:sz w:val="28"/>
          <w:szCs w:val="28"/>
          <w:rtl w:val="0"/>
        </w:rPr>
        <w:t xml:space="preserve"> Develop features that describe usage behavior, such as the total minutes of phone usage, data consumption, or number of text messages.</w:t>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Billing Information:</w:t>
      </w:r>
      <w:r w:rsidDel="00000000" w:rsidR="00000000" w:rsidRPr="00000000">
        <w:rPr>
          <w:rFonts w:ascii="Times New Roman" w:cs="Times New Roman" w:eastAsia="Times New Roman" w:hAnsi="Times New Roman"/>
          <w:sz w:val="28"/>
          <w:szCs w:val="28"/>
          <w:rtl w:val="0"/>
        </w:rPr>
        <w:t xml:space="preserve"> Extract relevant billing details like monthly charges, total charges over time, or payment history.</w:t>
      </w:r>
    </w:p>
    <w:p w:rsidR="00000000" w:rsidDel="00000000" w:rsidP="00000000" w:rsidRDefault="00000000" w:rsidRPr="00000000" w14:paraId="000001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Contract Type:</w:t>
      </w:r>
      <w:r w:rsidDel="00000000" w:rsidR="00000000" w:rsidRPr="00000000">
        <w:rPr>
          <w:rFonts w:ascii="Times New Roman" w:cs="Times New Roman" w:eastAsia="Times New Roman" w:hAnsi="Times New Roman"/>
          <w:sz w:val="28"/>
          <w:szCs w:val="28"/>
          <w:rtl w:val="0"/>
        </w:rPr>
        <w:t xml:space="preserve"> Encode the contract type (e.g., month-to-month, one-year, two-year) as a numerical feature.</w:t>
      </w:r>
    </w:p>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Demographics:</w:t>
      </w:r>
      <w:r w:rsidDel="00000000" w:rsidR="00000000" w:rsidRPr="00000000">
        <w:rPr>
          <w:rFonts w:ascii="Times New Roman" w:cs="Times New Roman" w:eastAsia="Times New Roman" w:hAnsi="Times New Roman"/>
          <w:sz w:val="28"/>
          <w:szCs w:val="28"/>
          <w:rtl w:val="0"/>
        </w:rPr>
        <w:t xml:space="preserve"> Utilize customer demographics like age, gender, and location to understand how they relate to churn.</w:t>
      </w:r>
    </w:p>
    <w:p w:rsidR="00000000" w:rsidDel="00000000" w:rsidP="00000000" w:rsidRDefault="00000000" w:rsidRPr="00000000" w14:paraId="000001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Customer Feedback:</w:t>
      </w:r>
      <w:r w:rsidDel="00000000" w:rsidR="00000000" w:rsidRPr="00000000">
        <w:rPr>
          <w:rFonts w:ascii="Times New Roman" w:cs="Times New Roman" w:eastAsia="Times New Roman" w:hAnsi="Times New Roman"/>
          <w:sz w:val="28"/>
          <w:szCs w:val="28"/>
          <w:rtl w:val="0"/>
        </w:rPr>
        <w:t xml:space="preserve"> If available, incorporate sentiment analysis of customer feedback or surveys as features.</w:t>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Churn History</w:t>
      </w:r>
      <w:r w:rsidDel="00000000" w:rsidR="00000000" w:rsidRPr="00000000">
        <w:rPr>
          <w:rFonts w:ascii="Times New Roman" w:cs="Times New Roman" w:eastAsia="Times New Roman" w:hAnsi="Times New Roman"/>
          <w:sz w:val="28"/>
          <w:szCs w:val="28"/>
          <w:rtl w:val="0"/>
        </w:rPr>
        <w:t xml:space="preserve">: Create a binary feature indicating whether the customer has churned in the past.</w:t>
      </w:r>
    </w:p>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Various features of perform model training:</w:t>
      </w:r>
    </w:p>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820795"/>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510" cy="382079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tabs>
          <w:tab w:val="left" w:leader="none" w:pos="16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 Telco customer churn prediction project during the model training process, various features can be considered to enhance the effectiveness of the predictive model. These features include:</w:t>
      </w:r>
    </w:p>
    <w:p w:rsidR="00000000" w:rsidDel="00000000" w:rsidP="00000000" w:rsidRDefault="00000000" w:rsidRPr="00000000" w14:paraId="000001BF">
      <w:pPr>
        <w:tabs>
          <w:tab w:val="left" w:leader="none" w:pos="1604"/>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Customer Demographics:</w:t>
      </w:r>
    </w:p>
    <w:p w:rsidR="00000000" w:rsidDel="00000000" w:rsidP="00000000" w:rsidRDefault="00000000" w:rsidRPr="00000000" w14:paraId="000001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Age</w:t>
      </w:r>
    </w:p>
    <w:p w:rsidR="00000000" w:rsidDel="00000000" w:rsidP="00000000" w:rsidRDefault="00000000" w:rsidRPr="00000000" w14:paraId="000001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Gender</w:t>
      </w:r>
    </w:p>
    <w:p w:rsidR="00000000" w:rsidDel="00000000" w:rsidP="00000000" w:rsidRDefault="00000000" w:rsidRPr="00000000" w14:paraId="000001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Location</w:t>
      </w:r>
    </w:p>
    <w:p w:rsidR="00000000" w:rsidDel="00000000" w:rsidP="00000000" w:rsidRDefault="00000000" w:rsidRPr="00000000" w14:paraId="000001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604"/>
        </w:tabs>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Marital status</w:t>
      </w:r>
    </w:p>
    <w:p w:rsidR="00000000" w:rsidDel="00000000" w:rsidP="00000000" w:rsidRDefault="00000000" w:rsidRPr="00000000" w14:paraId="000001C4">
      <w:pPr>
        <w:tabs>
          <w:tab w:val="left" w:leader="none" w:pos="1604"/>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Customer Account Information:</w:t>
      </w:r>
    </w:p>
    <w:p w:rsidR="00000000" w:rsidDel="00000000" w:rsidP="00000000" w:rsidRDefault="00000000" w:rsidRPr="00000000" w14:paraId="000001C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Contract type (e.g., month-to-month, one-year, two-year)</w:t>
      </w:r>
    </w:p>
    <w:p w:rsidR="00000000" w:rsidDel="00000000" w:rsidP="00000000" w:rsidRDefault="00000000" w:rsidRPr="00000000" w14:paraId="000001C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Monthly charges</w:t>
      </w:r>
    </w:p>
    <w:p w:rsidR="00000000" w:rsidDel="00000000" w:rsidP="00000000" w:rsidRDefault="00000000" w:rsidRPr="00000000" w14:paraId="000001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Total charges over time</w:t>
      </w:r>
    </w:p>
    <w:p w:rsidR="00000000" w:rsidDel="00000000" w:rsidP="00000000" w:rsidRDefault="00000000" w:rsidRPr="00000000" w14:paraId="000001C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604"/>
        </w:tabs>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Payment history</w:t>
      </w:r>
    </w:p>
    <w:p w:rsidR="00000000" w:rsidDel="00000000" w:rsidP="00000000" w:rsidRDefault="00000000" w:rsidRPr="00000000" w14:paraId="000001C9">
      <w:pPr>
        <w:tabs>
          <w:tab w:val="left" w:leader="none" w:pos="1604"/>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Customer Behavior and Usage:</w:t>
      </w:r>
    </w:p>
    <w:p w:rsidR="00000000" w:rsidDel="00000000" w:rsidP="00000000" w:rsidRDefault="00000000" w:rsidRPr="00000000" w14:paraId="000001C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Tenure (length of customer relationship)</w:t>
      </w:r>
    </w:p>
    <w:p w:rsidR="00000000" w:rsidDel="00000000" w:rsidP="00000000" w:rsidRDefault="00000000" w:rsidRPr="00000000" w14:paraId="000001C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Total minutes of phone usage</w:t>
      </w:r>
    </w:p>
    <w:p w:rsidR="00000000" w:rsidDel="00000000" w:rsidP="00000000" w:rsidRDefault="00000000" w:rsidRPr="00000000" w14:paraId="000001C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consumption</w:t>
      </w:r>
    </w:p>
    <w:p w:rsidR="00000000" w:rsidDel="00000000" w:rsidP="00000000" w:rsidRDefault="00000000" w:rsidRPr="00000000" w14:paraId="000001C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text messages</w:t>
      </w:r>
    </w:p>
    <w:p w:rsidR="00000000" w:rsidDel="00000000" w:rsidP="00000000" w:rsidRDefault="00000000" w:rsidRPr="00000000" w14:paraId="000001C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customer service calls</w:t>
      </w:r>
    </w:p>
    <w:p w:rsidR="00000000" w:rsidDel="00000000" w:rsidP="00000000" w:rsidRDefault="00000000" w:rsidRPr="00000000" w14:paraId="000001C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604"/>
        </w:tabs>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Complaint history</w:t>
      </w:r>
    </w:p>
    <w:p w:rsidR="00000000" w:rsidDel="00000000" w:rsidP="00000000" w:rsidRDefault="00000000" w:rsidRPr="00000000" w14:paraId="000001D0">
      <w:pPr>
        <w:tabs>
          <w:tab w:val="left" w:leader="none" w:pos="1604"/>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Churn History:</w:t>
      </w:r>
    </w:p>
    <w:p w:rsidR="00000000" w:rsidDel="00000000" w:rsidP="00000000" w:rsidRDefault="00000000" w:rsidRPr="00000000" w14:paraId="000001D1">
      <w:pPr>
        <w:tabs>
          <w:tab w:val="left" w:leader="none" w:pos="16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Binary feature indicating if the customer has churned in the past</w:t>
      </w:r>
    </w:p>
    <w:p w:rsidR="00000000" w:rsidDel="00000000" w:rsidP="00000000" w:rsidRDefault="00000000" w:rsidRPr="00000000" w14:paraId="000001D2">
      <w:pPr>
        <w:tabs>
          <w:tab w:val="left" w:leader="none" w:pos="1604"/>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Billing Information:</w:t>
      </w:r>
    </w:p>
    <w:p w:rsidR="00000000" w:rsidDel="00000000" w:rsidP="00000000" w:rsidRDefault="00000000" w:rsidRPr="00000000" w14:paraId="000001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Billing method (e.g., electronic check, credit card)</w:t>
      </w:r>
    </w:p>
    <w:p w:rsidR="00000000" w:rsidDel="00000000" w:rsidP="00000000" w:rsidRDefault="00000000" w:rsidRPr="00000000" w14:paraId="000001D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Billing frequency</w:t>
      </w:r>
    </w:p>
    <w:p w:rsidR="00000000" w:rsidDel="00000000" w:rsidP="00000000" w:rsidRDefault="00000000" w:rsidRPr="00000000" w14:paraId="000001D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604"/>
        </w:tabs>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Auto-pay status</w:t>
      </w:r>
    </w:p>
    <w:p w:rsidR="00000000" w:rsidDel="00000000" w:rsidP="00000000" w:rsidRDefault="00000000" w:rsidRPr="00000000" w14:paraId="000001D6">
      <w:pPr>
        <w:tabs>
          <w:tab w:val="left" w:leader="none" w:pos="1604"/>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Customer Feedback and Satisfaction:</w:t>
      </w:r>
    </w:p>
    <w:p w:rsidR="00000000" w:rsidDel="00000000" w:rsidP="00000000" w:rsidRDefault="00000000" w:rsidRPr="00000000" w14:paraId="000001D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Results of customer satisfaction surveys</w:t>
      </w:r>
    </w:p>
    <w:p w:rsidR="00000000" w:rsidDel="00000000" w:rsidP="00000000" w:rsidRDefault="00000000" w:rsidRPr="00000000" w14:paraId="000001D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604"/>
        </w:tabs>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Sentiment analysis of customer feedback</w:t>
      </w:r>
    </w:p>
    <w:p w:rsidR="00000000" w:rsidDel="00000000" w:rsidP="00000000" w:rsidRDefault="00000000" w:rsidRPr="00000000" w14:paraId="000001D9">
      <w:pPr>
        <w:tabs>
          <w:tab w:val="left" w:leader="none" w:pos="1604"/>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Product or Service Usage:</w:t>
      </w:r>
    </w:p>
    <w:p w:rsidR="00000000" w:rsidDel="00000000" w:rsidP="00000000" w:rsidRDefault="00000000" w:rsidRPr="00000000" w14:paraId="000001D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604"/>
        </w:tabs>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Specific services used (e.g., TV, internet, phone)</w:t>
      </w:r>
    </w:p>
    <w:p w:rsidR="00000000" w:rsidDel="00000000" w:rsidP="00000000" w:rsidRDefault="00000000" w:rsidRPr="00000000" w14:paraId="000001D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1604"/>
        </w:tabs>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Service add-ons or packages</w:t>
      </w:r>
    </w:p>
    <w:p w:rsidR="00000000" w:rsidDel="00000000" w:rsidP="00000000" w:rsidRDefault="00000000" w:rsidRPr="00000000" w14:paraId="000001DC">
      <w:pPr>
        <w:tabs>
          <w:tab w:val="left" w:leader="none" w:pos="1604"/>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Customer Loyalty Programs:</w:t>
      </w:r>
    </w:p>
    <w:p w:rsidR="00000000" w:rsidDel="00000000" w:rsidP="00000000" w:rsidRDefault="00000000" w:rsidRPr="00000000" w14:paraId="000001DD">
      <w:pPr>
        <w:tabs>
          <w:tab w:val="left" w:leader="none" w:pos="16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Membership in loyalty programs or discounts</w:t>
      </w:r>
    </w:p>
    <w:p w:rsidR="00000000" w:rsidDel="00000000" w:rsidP="00000000" w:rsidRDefault="00000000" w:rsidRPr="00000000" w14:paraId="000001DE">
      <w:pPr>
        <w:tabs>
          <w:tab w:val="left" w:leader="none" w:pos="1604"/>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Competitive Market Data:</w:t>
      </w:r>
    </w:p>
    <w:p w:rsidR="00000000" w:rsidDel="00000000" w:rsidP="00000000" w:rsidRDefault="00000000" w:rsidRPr="00000000" w14:paraId="000001DF">
      <w:pPr>
        <w:tabs>
          <w:tab w:val="left" w:leader="none" w:pos="16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Competitive pricing and offers in the market</w:t>
      </w:r>
    </w:p>
    <w:p w:rsidR="00000000" w:rsidDel="00000000" w:rsidP="00000000" w:rsidRDefault="00000000" w:rsidRPr="00000000" w14:paraId="000001E0">
      <w:pPr>
        <w:tabs>
          <w:tab w:val="left" w:leader="none" w:pos="1604"/>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Financial Indicators:</w:t>
      </w:r>
    </w:p>
    <w:p w:rsidR="00000000" w:rsidDel="00000000" w:rsidP="00000000" w:rsidRDefault="00000000" w:rsidRPr="00000000" w14:paraId="000001E1">
      <w:pPr>
        <w:tabs>
          <w:tab w:val="left" w:leader="none" w:pos="16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credit score or financial stability</w:t>
      </w:r>
    </w:p>
    <w:p w:rsidR="00000000" w:rsidDel="00000000" w:rsidP="00000000" w:rsidRDefault="00000000" w:rsidRPr="00000000" w14:paraId="000001E2">
      <w:pPr>
        <w:tabs>
          <w:tab w:val="left" w:leader="none" w:pos="1604"/>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Social Media Activity:</w:t>
      </w:r>
    </w:p>
    <w:p w:rsidR="00000000" w:rsidDel="00000000" w:rsidP="00000000" w:rsidRDefault="00000000" w:rsidRPr="00000000" w14:paraId="000001E3">
      <w:pPr>
        <w:tabs>
          <w:tab w:val="left" w:leader="none" w:pos="16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Analyzing the customer's social media activity for sentiment or engagement</w:t>
      </w:r>
    </w:p>
    <w:p w:rsidR="00000000" w:rsidDel="00000000" w:rsidP="00000000" w:rsidRDefault="00000000" w:rsidRPr="00000000" w14:paraId="000001E4">
      <w:pPr>
        <w:tabs>
          <w:tab w:val="left" w:leader="none" w:pos="1604"/>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Time-Dependent Features:</w:t>
      </w:r>
    </w:p>
    <w:p w:rsidR="00000000" w:rsidDel="00000000" w:rsidP="00000000" w:rsidRDefault="00000000" w:rsidRPr="00000000" w14:paraId="000001E5">
      <w:pPr>
        <w:tabs>
          <w:tab w:val="left" w:leader="none" w:pos="16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Changes in customer behavior and patterns over time</w:t>
      </w:r>
    </w:p>
    <w:p w:rsidR="00000000" w:rsidDel="00000000" w:rsidP="00000000" w:rsidRDefault="00000000" w:rsidRPr="00000000" w14:paraId="000001E6">
      <w:pPr>
        <w:tabs>
          <w:tab w:val="left" w:leader="none" w:pos="1604"/>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tabs>
          <w:tab w:val="left" w:leader="none" w:pos="2292"/>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E8">
      <w:pPr>
        <w:tabs>
          <w:tab w:val="left" w:leader="none" w:pos="2292"/>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E9">
      <w:pPr>
        <w:tabs>
          <w:tab w:val="left" w:leader="none" w:pos="2292"/>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EA">
      <w:pPr>
        <w:tabs>
          <w:tab w:val="left" w:leader="none" w:pos="2292"/>
        </w:tabs>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Conclusion:</w:t>
      </w:r>
    </w:p>
    <w:p w:rsidR="00000000" w:rsidDel="00000000" w:rsidP="00000000" w:rsidRDefault="00000000" w:rsidRPr="00000000" w14:paraId="000001EB">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some of the quick insights from this exercise:</w:t>
      </w:r>
    </w:p>
    <w:p w:rsidR="00000000" w:rsidDel="00000000" w:rsidP="00000000" w:rsidRDefault="00000000" w:rsidRPr="00000000" w14:paraId="000001EC">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Electronic check medium are the highest churners.</w:t>
      </w:r>
    </w:p>
    <w:p w:rsidR="00000000" w:rsidDel="00000000" w:rsidP="00000000" w:rsidRDefault="00000000" w:rsidRPr="00000000" w14:paraId="000001ED">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Contract Type - Monthly customers are more likely to churn because of no contract terms, as they are free to go customers.</w:t>
      </w:r>
    </w:p>
    <w:p w:rsidR="00000000" w:rsidDel="00000000" w:rsidP="00000000" w:rsidRDefault="00000000" w:rsidRPr="00000000" w14:paraId="000001EE">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No Online security, No Tech Support category are high churners.</w:t>
      </w:r>
    </w:p>
    <w:p w:rsidR="00000000" w:rsidDel="00000000" w:rsidP="00000000" w:rsidRDefault="00000000" w:rsidRPr="00000000" w14:paraId="000001EF">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Non senior Citizens are high churners.</w:t>
      </w:r>
    </w:p>
    <w:p w:rsidR="00000000" w:rsidDel="00000000" w:rsidP="00000000" w:rsidRDefault="00000000" w:rsidRPr="00000000" w14:paraId="000001F0">
      <w:pPr>
        <w:tabs>
          <w:tab w:val="left" w:leader="none" w:pos="2292"/>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tabs>
          <w:tab w:val="left" w:leader="none" w:pos="229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820795"/>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510" cy="382079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tabs>
          <w:tab w:val="left" w:leader="none" w:pos="1604"/>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3">
      <w:pPr>
        <w:tabs>
          <w:tab w:val="left" w:leader="none" w:pos="1604"/>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22" Type="http://schemas.openxmlformats.org/officeDocument/2006/relationships/image" Target="media/image17.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9.png"/><Relationship Id="rId24" Type="http://schemas.openxmlformats.org/officeDocument/2006/relationships/image" Target="media/image19.png"/><Relationship Id="rId12" Type="http://schemas.openxmlformats.org/officeDocument/2006/relationships/image" Target="media/image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