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CC651" w14:textId="77777777" w:rsidR="001A4084" w:rsidRDefault="001A4084">
      <w:pPr>
        <w:rPr>
          <w:rFonts w:ascii="Times New Roman" w:hAnsi="Times New Roman" w:cs="Times New Roman"/>
        </w:rPr>
      </w:pPr>
    </w:p>
    <w:p w14:paraId="6B10E558" w14:textId="77777777" w:rsidR="001A4084" w:rsidRDefault="008D03D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 - 10        Database with VIEW and INDEX</w:t>
      </w:r>
    </w:p>
    <w:p w14:paraId="023B4B99" w14:textId="77777777" w:rsidR="001A4084" w:rsidRDefault="001A4084">
      <w:pPr>
        <w:jc w:val="both"/>
      </w:pPr>
    </w:p>
    <w:p w14:paraId="37CFCBFA" w14:textId="77777777" w:rsidR="001A4084" w:rsidRDefault="008D03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>
        <w:rPr>
          <w:rFonts w:ascii="Times New Roman" w:hAnsi="Times New Roman" w:cs="Times New Roman"/>
          <w:sz w:val="28"/>
          <w:szCs w:val="28"/>
        </w:rPr>
        <w:t xml:space="preserve"> To create view and index on the given relation.</w:t>
      </w:r>
    </w:p>
    <w:p w14:paraId="39D113C9" w14:textId="77777777" w:rsidR="001A4084" w:rsidRDefault="008D03D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DESCRIPTION:</w:t>
      </w:r>
    </w:p>
    <w:p w14:paraId="24F0C7F5" w14:textId="77777777" w:rsidR="001A4084" w:rsidRDefault="008D03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VIEW: </w:t>
      </w:r>
      <w:r>
        <w:rPr>
          <w:rFonts w:ascii="Times New Roman" w:hAnsi="Times New Roman" w:cs="Times New Roman"/>
          <w:sz w:val="28"/>
          <w:szCs w:val="28"/>
        </w:rPr>
        <w:t>MySQL has supported database views since version 5+. In MySQL, almost features of views conform to the SQL: 2003 standard. MySQL processes query against the views in two ways:</w:t>
      </w:r>
    </w:p>
    <w:p w14:paraId="4433D5D9" w14:textId="77777777" w:rsidR="001A4084" w:rsidRDefault="008D03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1.In a first way, MySQL creates a temporary table based on the view definition</w:t>
      </w:r>
    </w:p>
    <w:p w14:paraId="139FC97D" w14:textId="77777777" w:rsidR="001A4084" w:rsidRDefault="008D03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Statement and executes the incoming query on this temporary table.</w:t>
      </w:r>
    </w:p>
    <w:p w14:paraId="74018A36" w14:textId="77777777" w:rsidR="001A4084" w:rsidRDefault="008D03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3.In a second way, MySQL combines the incoming query with the query defined the view into one query and executes the combined query.</w:t>
      </w:r>
    </w:p>
    <w:p w14:paraId="7A203698" w14:textId="77777777" w:rsidR="001A4084" w:rsidRDefault="008D03D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SYNTAX- VIEW:</w:t>
      </w:r>
    </w:p>
    <w:p w14:paraId="40DB6486" w14:textId="77777777" w:rsidR="001A4084" w:rsidRDefault="008D03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[ALGORITHM = {MERGE | TEMPTABLE | UNDEFINED}]</w:t>
      </w:r>
    </w:p>
    <w:p w14:paraId="3BAC3389" w14:textId="77777777" w:rsidR="001A4084" w:rsidRDefault="008D03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[</w:t>
      </w:r>
      <w:proofErr w:type="spellStart"/>
      <w:r>
        <w:rPr>
          <w:rFonts w:ascii="Times New Roman" w:hAnsi="Times New Roman" w:cs="Times New Roman"/>
          <w:sz w:val="28"/>
          <w:szCs w:val="28"/>
        </w:rPr>
        <w:t>database_name</w:t>
      </w:r>
      <w:proofErr w:type="spellEnd"/>
      <w:proofErr w:type="gramStart"/>
      <w:r>
        <w:rPr>
          <w:rFonts w:ascii="Times New Roman" w:hAnsi="Times New Roman" w:cs="Times New Roman"/>
          <w:sz w:val="28"/>
          <w:szCs w:val="28"/>
        </w:rPr>
        <w:t>].[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view_name</w:t>
      </w:r>
      <w:proofErr w:type="spellEnd"/>
      <w:r>
        <w:rPr>
          <w:rFonts w:ascii="Times New Roman" w:hAnsi="Times New Roman" w:cs="Times New Roman"/>
          <w:sz w:val="28"/>
          <w:szCs w:val="28"/>
        </w:rPr>
        <w:t>]</w:t>
      </w:r>
    </w:p>
    <w:p w14:paraId="5841D3DA" w14:textId="77777777" w:rsidR="001A4084" w:rsidRDefault="008D03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 [SELECT statement]</w:t>
      </w:r>
    </w:p>
    <w:p w14:paraId="70693E2A" w14:textId="77777777" w:rsidR="001A4084" w:rsidRDefault="008D03D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INDEX:</w:t>
      </w:r>
    </w:p>
    <w:p w14:paraId="1082C7A6" w14:textId="77777777" w:rsidR="001A4084" w:rsidRDefault="008D03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database index, or just index, helps speed up the retrieval of data from tables. When you query data from a table, first MySQL checks if the indexes exist, then MySQL </w:t>
      </w:r>
      <w:proofErr w:type="spellStart"/>
      <w:r>
        <w:rPr>
          <w:rFonts w:ascii="Times New Roman" w:hAnsi="Times New Roman" w:cs="Times New Roman"/>
          <w:sz w:val="28"/>
          <w:szCs w:val="28"/>
        </w:rPr>
        <w:t>usesthe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indexesto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select exact physical corresponding rows of the table instead of scanning the whole </w:t>
      </w:r>
      <w:proofErr w:type="gramStart"/>
      <w:r>
        <w:rPr>
          <w:rFonts w:ascii="Times New Roman" w:hAnsi="Times New Roman" w:cs="Times New Roman"/>
          <w:sz w:val="28"/>
          <w:szCs w:val="28"/>
        </w:rPr>
        <w:t>table..</w:t>
      </w:r>
      <w:proofErr w:type="gramEnd"/>
    </w:p>
    <w:p w14:paraId="0431DE7C" w14:textId="77777777" w:rsidR="001A4084" w:rsidRDefault="001A408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30F0D9" w14:textId="77777777" w:rsidR="001A4084" w:rsidRDefault="001A408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947857" w14:textId="77777777" w:rsidR="001A4084" w:rsidRDefault="008D03D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SYNTAX- INDEX:</w:t>
      </w:r>
    </w:p>
    <w:p w14:paraId="52D994B2" w14:textId="77777777" w:rsidR="001A4084" w:rsidRDefault="008D03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[UNIQUE|FULLTEXT|SPATIAL] </w:t>
      </w:r>
      <w:proofErr w:type="spellStart"/>
      <w:r>
        <w:rPr>
          <w:rFonts w:ascii="Times New Roman" w:hAnsi="Times New Roman" w:cs="Times New Roman"/>
          <w:sz w:val="28"/>
          <w:szCs w:val="28"/>
        </w:rPr>
        <w:t>INDEXindex_name</w:t>
      </w:r>
      <w:proofErr w:type="spellEnd"/>
    </w:p>
    <w:p w14:paraId="002A4A82" w14:textId="77777777" w:rsidR="001A4084" w:rsidRDefault="008D03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USING [BTREE | HASH | RTREE]</w:t>
      </w:r>
    </w:p>
    <w:p w14:paraId="71790888" w14:textId="77777777" w:rsidR="001A4084" w:rsidRDefault="008D03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ON </w:t>
      </w:r>
      <w:proofErr w:type="spellStart"/>
      <w:r>
        <w:rPr>
          <w:rFonts w:ascii="Times New Roman" w:hAnsi="Times New Roman" w:cs="Times New Roman"/>
          <w:sz w:val="28"/>
          <w:szCs w:val="28"/>
        </w:rPr>
        <w:t>table_name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column_name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[(length)] [ASC | DESC</w:t>
      </w:r>
      <w:proofErr w:type="gramStart"/>
      <w:r>
        <w:rPr>
          <w:rFonts w:ascii="Times New Roman" w:hAnsi="Times New Roman" w:cs="Times New Roman"/>
          <w:sz w:val="28"/>
          <w:szCs w:val="28"/>
        </w:rPr>
        <w:t>],...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4B494929" w14:textId="77777777" w:rsidR="001A4084" w:rsidRDefault="001A408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888694" w14:textId="77777777" w:rsidR="001A4084" w:rsidRDefault="008D03D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Questions on View:</w:t>
      </w:r>
    </w:p>
    <w:p w14:paraId="719FD00D" w14:textId="77777777" w:rsidR="001A4084" w:rsidRDefault="008D03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Create a view with name ‘v1’ using employees1 table which holds the value of </w:t>
      </w:r>
      <w:proofErr w:type="spellStart"/>
      <w:r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salary of employee.</w:t>
      </w:r>
    </w:p>
    <w:p w14:paraId="1AFD7F55" w14:textId="77777777" w:rsidR="001A4084" w:rsidRDefault="008D03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Do the insert and delete records from v1 table.</w:t>
      </w:r>
    </w:p>
    <w:p w14:paraId="0A0A960E" w14:textId="77777777" w:rsidR="001A4084" w:rsidRDefault="008D03D2">
      <w:pPr>
        <w:jc w:val="both"/>
      </w:pPr>
      <w:r>
        <w:rPr>
          <w:noProof/>
        </w:rPr>
        <w:drawing>
          <wp:inline distT="0" distB="0" distL="114300" distR="114300" wp14:anchorId="0A78E899" wp14:editId="5B7FE349">
            <wp:extent cx="5273675" cy="3987165"/>
            <wp:effectExtent l="0" t="0" r="14605" b="571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5713" w14:textId="77777777" w:rsidR="001A4084" w:rsidRDefault="008D03D2">
      <w:pPr>
        <w:jc w:val="both"/>
      </w:pPr>
      <w:r>
        <w:rPr>
          <w:noProof/>
        </w:rPr>
        <w:drawing>
          <wp:inline distT="0" distB="0" distL="114300" distR="114300" wp14:anchorId="543F6014" wp14:editId="1E55C313">
            <wp:extent cx="5271770" cy="1661795"/>
            <wp:effectExtent l="0" t="0" r="1270" b="1460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85263" w14:textId="77777777" w:rsidR="001A4084" w:rsidRDefault="008D03D2">
      <w:pPr>
        <w:jc w:val="both"/>
      </w:pPr>
      <w:r>
        <w:rPr>
          <w:noProof/>
        </w:rPr>
        <w:lastRenderedPageBreak/>
        <w:drawing>
          <wp:inline distT="0" distB="0" distL="114300" distR="114300" wp14:anchorId="5B296147" wp14:editId="5D85D588">
            <wp:extent cx="5403850" cy="4187190"/>
            <wp:effectExtent l="0" t="0" r="6350" b="381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D7BAD" w14:textId="77777777" w:rsidR="001A4084" w:rsidRDefault="008D03D2">
      <w:pPr>
        <w:jc w:val="both"/>
      </w:pPr>
      <w:r>
        <w:rPr>
          <w:noProof/>
        </w:rPr>
        <w:drawing>
          <wp:inline distT="0" distB="0" distL="114300" distR="114300" wp14:anchorId="725D9C18" wp14:editId="0C3A2ED2">
            <wp:extent cx="5420995" cy="4172585"/>
            <wp:effectExtent l="0" t="0" r="4445" b="317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E8247" w14:textId="77777777" w:rsidR="001A4084" w:rsidRDefault="001A4084">
      <w:pPr>
        <w:jc w:val="both"/>
      </w:pPr>
    </w:p>
    <w:p w14:paraId="5E989CF5" w14:textId="77777777" w:rsidR="001A4084" w:rsidRDefault="008D03D2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Create index1 for ‘salary’ attribute from employees1 relation and list the first name of the employees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whose salary is above 145000 and explain the working principle of indexing and then drop the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index1.</w:t>
      </w:r>
    </w:p>
    <w:p w14:paraId="1FCA4191" w14:textId="77777777" w:rsidR="001A4084" w:rsidRDefault="008D03D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Create index1 for ‘</w:t>
      </w:r>
      <w:proofErr w:type="spellStart"/>
      <w:r>
        <w:rPr>
          <w:rFonts w:ascii="Times New Roman" w:hAnsi="Times New Roman" w:cs="Times New Roman"/>
        </w:rPr>
        <w:t>employee_id</w:t>
      </w:r>
      <w:proofErr w:type="spellEnd"/>
      <w:r>
        <w:rPr>
          <w:rFonts w:ascii="Times New Roman" w:hAnsi="Times New Roman" w:cs="Times New Roman"/>
        </w:rPr>
        <w:t>’ attribute and display the first name of an employee whose employee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id is 10 and explain the working principle of index1.</w:t>
      </w:r>
    </w:p>
    <w:p w14:paraId="2D4213FF" w14:textId="77777777" w:rsidR="001A4084" w:rsidRDefault="001A4084">
      <w:pPr>
        <w:jc w:val="both"/>
      </w:pPr>
    </w:p>
    <w:p w14:paraId="5B05D994" w14:textId="77777777" w:rsidR="001A4084" w:rsidRDefault="008D03D2">
      <w:pPr>
        <w:jc w:val="both"/>
      </w:pPr>
      <w:r>
        <w:rPr>
          <w:noProof/>
        </w:rPr>
        <w:drawing>
          <wp:inline distT="0" distB="0" distL="114300" distR="114300" wp14:anchorId="2F22E98F" wp14:editId="6966E06C">
            <wp:extent cx="4521200" cy="4427220"/>
            <wp:effectExtent l="0" t="0" r="5080" b="762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408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77677" w14:textId="77777777" w:rsidR="008D03D2" w:rsidRDefault="008D03D2">
      <w:pPr>
        <w:spacing w:line="240" w:lineRule="auto"/>
      </w:pPr>
      <w:r>
        <w:separator/>
      </w:r>
    </w:p>
  </w:endnote>
  <w:endnote w:type="continuationSeparator" w:id="0">
    <w:p w14:paraId="3C0D94C0" w14:textId="77777777" w:rsidR="008D03D2" w:rsidRDefault="008D03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D257D" w14:textId="77777777" w:rsidR="008D03D2" w:rsidRDefault="008D03D2">
      <w:pPr>
        <w:spacing w:after="0"/>
      </w:pPr>
      <w:r>
        <w:separator/>
      </w:r>
    </w:p>
  </w:footnote>
  <w:footnote w:type="continuationSeparator" w:id="0">
    <w:p w14:paraId="2F2DB0E7" w14:textId="77777777" w:rsidR="008D03D2" w:rsidRDefault="008D03D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C8FC3"/>
    <w:multiLevelType w:val="singleLevel"/>
    <w:tmpl w:val="041C8FC3"/>
    <w:lvl w:ilvl="0">
      <w:start w:val="1"/>
      <w:numFmt w:val="decimal"/>
      <w:suff w:val="space"/>
      <w:lvlText w:val="%1."/>
      <w:lvlJc w:val="left"/>
    </w:lvl>
  </w:abstractNum>
  <w:num w:numId="1" w16cid:durableId="66733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3A61650"/>
    <w:rsid w:val="001A4084"/>
    <w:rsid w:val="003100BA"/>
    <w:rsid w:val="00596746"/>
    <w:rsid w:val="006547C4"/>
    <w:rsid w:val="008D03D2"/>
    <w:rsid w:val="00977FFA"/>
    <w:rsid w:val="00C52D6C"/>
    <w:rsid w:val="00FF3E68"/>
    <w:rsid w:val="050126C3"/>
    <w:rsid w:val="0E6E3645"/>
    <w:rsid w:val="0EBD33B9"/>
    <w:rsid w:val="26430DD2"/>
    <w:rsid w:val="3AD10E5F"/>
    <w:rsid w:val="4AC431B7"/>
    <w:rsid w:val="4F2D0366"/>
    <w:rsid w:val="610408B9"/>
    <w:rsid w:val="626A1485"/>
    <w:rsid w:val="63A61650"/>
    <w:rsid w:val="74AE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EE82B8"/>
  <w15:docId w15:val="{758A5754-4E87-4271-96F0-8F5222C60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pramo</dc:creator>
  <cp:lastModifiedBy>C. MADHU</cp:lastModifiedBy>
  <cp:revision>2</cp:revision>
  <dcterms:created xsi:type="dcterms:W3CDTF">2026-08-18T08:07:00Z</dcterms:created>
  <dcterms:modified xsi:type="dcterms:W3CDTF">2026-08-18T08:07:00Z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792E759EFDD546B68C4279C27F6837C9_13</vt:lpwstr>
  </property>
  <property fmtid="{D5CDD505-2E9C-101B-9397-08002B2CF9AE}" pid="4" name="KSOTemplateDocerSaveRecord">
    <vt:lpwstr>eyJoZGlkIjoiOGJkNGRjNGNmNzdhZmE0YjM0MzdkZTA4Nzc0NmVhNzYiLCJ1c2VySWQiOiI1Njc2MTc1MjkzMjkifQ==</vt:lpwstr>
  </property>
</Properties>
</file>