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A51D" w14:textId="77777777" w:rsidR="009134F7" w:rsidRPr="009134F7" w:rsidRDefault="009134F7" w:rsidP="009134F7">
      <w:pPr>
        <w:pStyle w:val="Heading1"/>
        <w:rPr>
          <w:sz w:val="36"/>
          <w:szCs w:val="36"/>
        </w:rPr>
      </w:pPr>
      <w:r w:rsidRPr="009134F7">
        <w:rPr>
          <w:sz w:val="36"/>
          <w:szCs w:val="36"/>
        </w:rPr>
        <w:t>Model Performance Testing Report: Lease Management Project</w:t>
      </w:r>
    </w:p>
    <w:p w14:paraId="45660601" w14:textId="402B74AE" w:rsidR="009134F7" w:rsidRPr="009134F7" w:rsidRDefault="009134F7" w:rsidP="009134F7">
      <w:r w:rsidRPr="009134F7">
        <w:rPr>
          <w:b/>
          <w:bCs/>
        </w:rPr>
        <w:t>Date:</w:t>
      </w:r>
      <w:r w:rsidRPr="009134F7">
        <w:t xml:space="preserve"> 2</w:t>
      </w:r>
      <w:r>
        <w:t xml:space="preserve">8 </w:t>
      </w:r>
      <w:proofErr w:type="spellStart"/>
      <w:r>
        <w:t>june</w:t>
      </w:r>
      <w:proofErr w:type="spellEnd"/>
      <w:r>
        <w:t xml:space="preserve"> </w:t>
      </w:r>
      <w:r w:rsidRPr="009134F7">
        <w:t xml:space="preserve"> 2025</w:t>
      </w:r>
      <w:r w:rsidRPr="009134F7">
        <w:br/>
      </w:r>
      <w:r w:rsidRPr="009134F7">
        <w:rPr>
          <w:b/>
          <w:bCs/>
        </w:rPr>
        <w:t>Team ID:</w:t>
      </w:r>
      <w:r w:rsidRPr="009134F7">
        <w:t xml:space="preserve"> LTVIP2025TMID30244</w:t>
      </w:r>
      <w:r w:rsidRPr="009134F7">
        <w:br/>
      </w:r>
      <w:r w:rsidRPr="009134F7">
        <w:rPr>
          <w:b/>
          <w:bCs/>
        </w:rPr>
        <w:t>Project Name:</w:t>
      </w:r>
      <w:r w:rsidRPr="009134F7">
        <w:t xml:space="preserve"> Lease Management System</w:t>
      </w:r>
      <w:r w:rsidRPr="009134F7">
        <w:br/>
      </w:r>
      <w:r w:rsidRPr="009134F7">
        <w:rPr>
          <w:b/>
          <w:bCs/>
        </w:rPr>
        <w:t>Maximum Marks:</w:t>
      </w:r>
      <w:r w:rsidRPr="009134F7">
        <w:t xml:space="preserve"> [Applicable Marks]</w:t>
      </w:r>
    </w:p>
    <w:p w14:paraId="76011E3D" w14:textId="77777777" w:rsidR="009134F7" w:rsidRPr="009134F7" w:rsidRDefault="009134F7" w:rsidP="009134F7">
      <w:r w:rsidRPr="009134F7">
        <w:rPr>
          <w:b/>
          <w:bCs/>
        </w:rPr>
        <w:t>Model Performance Testing</w:t>
      </w:r>
    </w:p>
    <w:p w14:paraId="23F20E1C" w14:textId="77777777" w:rsidR="009134F7" w:rsidRPr="009134F7" w:rsidRDefault="009134F7" w:rsidP="009134F7">
      <w:r w:rsidRPr="009134F7">
        <w:t>The project team has filled the following information in the model performance testing template: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514"/>
        <w:gridCol w:w="4300"/>
        <w:gridCol w:w="1543"/>
      </w:tblGrid>
      <w:tr w:rsidR="009134F7" w:rsidRPr="009134F7" w14:paraId="36DBC1CB" w14:textId="77777777" w:rsidTr="009134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41D12" w14:textId="77777777" w:rsidR="009134F7" w:rsidRPr="009134F7" w:rsidRDefault="009134F7" w:rsidP="009134F7">
            <w:pPr>
              <w:rPr>
                <w:b/>
                <w:bCs/>
              </w:rPr>
            </w:pPr>
            <w:proofErr w:type="spellStart"/>
            <w:r w:rsidRPr="009134F7">
              <w:rPr>
                <w:b/>
                <w:bCs/>
              </w:rPr>
              <w:t>S.No</w:t>
            </w:r>
            <w:proofErr w:type="spellEnd"/>
            <w:r w:rsidRPr="009134F7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6ABE74C" w14:textId="77777777" w:rsidR="009134F7" w:rsidRPr="009134F7" w:rsidRDefault="009134F7" w:rsidP="009134F7">
            <w:pPr>
              <w:rPr>
                <w:b/>
                <w:bCs/>
              </w:rPr>
            </w:pPr>
            <w:r w:rsidRPr="009134F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BD52B73" w14:textId="77777777" w:rsidR="009134F7" w:rsidRPr="009134F7" w:rsidRDefault="009134F7" w:rsidP="009134F7">
            <w:pPr>
              <w:rPr>
                <w:b/>
                <w:bCs/>
              </w:rPr>
            </w:pPr>
            <w:r w:rsidRPr="009134F7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5BF09046" w14:textId="77777777" w:rsidR="009134F7" w:rsidRPr="009134F7" w:rsidRDefault="009134F7" w:rsidP="009134F7">
            <w:pPr>
              <w:rPr>
                <w:b/>
                <w:bCs/>
              </w:rPr>
            </w:pPr>
            <w:r w:rsidRPr="009134F7">
              <w:rPr>
                <w:b/>
                <w:bCs/>
              </w:rPr>
              <w:t>Screenshot</w:t>
            </w:r>
          </w:p>
        </w:tc>
      </w:tr>
      <w:tr w:rsidR="009134F7" w:rsidRPr="009134F7" w14:paraId="48DB00C3" w14:textId="77777777" w:rsidTr="0091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65F5" w14:textId="77777777" w:rsidR="009134F7" w:rsidRPr="009134F7" w:rsidRDefault="009134F7" w:rsidP="009134F7">
            <w:r w:rsidRPr="009134F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A24058" w14:textId="77777777" w:rsidR="009134F7" w:rsidRPr="009134F7" w:rsidRDefault="009134F7" w:rsidP="009134F7">
            <w:r w:rsidRPr="009134F7">
              <w:rPr>
                <w:b/>
                <w:bCs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2C8B4FBB" w14:textId="77777777" w:rsidR="009134F7" w:rsidRPr="009134F7" w:rsidRDefault="009134F7" w:rsidP="009134F7">
            <w:r w:rsidRPr="009134F7">
              <w:t xml:space="preserve">Lease management automation setup for data handling using lease agreements, tenant records, and payment tracking. </w:t>
            </w:r>
            <w:r w:rsidRPr="009134F7">
              <w:br/>
            </w:r>
            <w:r w:rsidRPr="009134F7">
              <w:rPr>
                <w:b/>
                <w:bCs/>
              </w:rPr>
              <w:t>Note:</w:t>
            </w:r>
            <w:r w:rsidRPr="009134F7">
              <w:t xml:space="preserve"> Import lease records—if data matches correctly, records will be created; otherwise, an error will be displayed.</w:t>
            </w:r>
          </w:p>
        </w:tc>
        <w:tc>
          <w:tcPr>
            <w:tcW w:w="0" w:type="auto"/>
            <w:vAlign w:val="center"/>
            <w:hideMark/>
          </w:tcPr>
          <w:p w14:paraId="777E71A7" w14:textId="77777777" w:rsidR="009134F7" w:rsidRPr="009134F7" w:rsidRDefault="009134F7" w:rsidP="009134F7">
            <w:r w:rsidRPr="009134F7">
              <w:t>[Attach Screenshot]</w:t>
            </w:r>
          </w:p>
        </w:tc>
      </w:tr>
      <w:tr w:rsidR="009134F7" w:rsidRPr="009134F7" w14:paraId="357A7950" w14:textId="77777777" w:rsidTr="0091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24AA" w14:textId="77777777" w:rsidR="009134F7" w:rsidRPr="009134F7" w:rsidRDefault="009134F7" w:rsidP="009134F7">
            <w:r w:rsidRPr="009134F7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C04FD9" w14:textId="77777777" w:rsidR="009134F7" w:rsidRPr="009134F7" w:rsidRDefault="009134F7" w:rsidP="009134F7">
            <w:r w:rsidRPr="009134F7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5C3F33F" w14:textId="77777777" w:rsidR="009134F7" w:rsidRPr="009134F7" w:rsidRDefault="009134F7" w:rsidP="009134F7">
            <w:r w:rsidRPr="009134F7">
              <w:rPr>
                <w:b/>
                <w:bCs/>
              </w:rPr>
              <w:t>Training Accuracy:</w:t>
            </w:r>
            <w:r w:rsidRPr="009134F7">
              <w:t xml:space="preserve"> 97% </w:t>
            </w:r>
            <w:r w:rsidRPr="009134F7">
              <w:br/>
            </w:r>
            <w:r w:rsidRPr="009134F7">
              <w:rPr>
                <w:b/>
                <w:bCs/>
              </w:rPr>
              <w:t>Validation Accuracy:</w:t>
            </w:r>
            <w:r w:rsidRPr="009134F7">
              <w:t xml:space="preserve"> 96%</w:t>
            </w:r>
          </w:p>
        </w:tc>
        <w:tc>
          <w:tcPr>
            <w:tcW w:w="0" w:type="auto"/>
            <w:vAlign w:val="center"/>
            <w:hideMark/>
          </w:tcPr>
          <w:p w14:paraId="7957B9A9" w14:textId="77777777" w:rsidR="009134F7" w:rsidRPr="009134F7" w:rsidRDefault="009134F7" w:rsidP="009134F7">
            <w:r w:rsidRPr="009134F7">
              <w:t>[Attach Screenshot]</w:t>
            </w:r>
          </w:p>
        </w:tc>
      </w:tr>
      <w:tr w:rsidR="009134F7" w:rsidRPr="009134F7" w14:paraId="623E4D1A" w14:textId="77777777" w:rsidTr="0091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CC1B6" w14:textId="77777777" w:rsidR="009134F7" w:rsidRPr="009134F7" w:rsidRDefault="009134F7" w:rsidP="009134F7">
            <w:r w:rsidRPr="009134F7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F0402D" w14:textId="77777777" w:rsidR="009134F7" w:rsidRPr="009134F7" w:rsidRDefault="009134F7" w:rsidP="009134F7">
            <w:r w:rsidRPr="009134F7">
              <w:rPr>
                <w:b/>
                <w:bCs/>
              </w:rPr>
              <w:t>Confidence Score (Only for Object Detection Models)</w:t>
            </w:r>
          </w:p>
        </w:tc>
        <w:tc>
          <w:tcPr>
            <w:tcW w:w="0" w:type="auto"/>
            <w:vAlign w:val="center"/>
            <w:hideMark/>
          </w:tcPr>
          <w:p w14:paraId="2BDAEF1E" w14:textId="77777777" w:rsidR="009134F7" w:rsidRPr="009134F7" w:rsidRDefault="009134F7" w:rsidP="009134F7">
            <w:r w:rsidRPr="009134F7">
              <w:rPr>
                <w:b/>
                <w:bCs/>
              </w:rPr>
              <w:t>Class Detected:</w:t>
            </w:r>
            <w:r w:rsidRPr="009134F7">
              <w:t xml:space="preserve"> If detecting lease agreements and tenant details, incorrect field names or mismatches will be flagged. </w:t>
            </w:r>
            <w:r w:rsidRPr="009134F7">
              <w:br/>
            </w:r>
            <w:r w:rsidRPr="009134F7">
              <w:rPr>
                <w:b/>
                <w:bCs/>
              </w:rPr>
              <w:t>Confidence Score:</w:t>
            </w:r>
            <w:r w:rsidRPr="009134F7">
              <w:t xml:space="preserve"> If the model is 93% sure the lease document is correctly identified.</w:t>
            </w:r>
          </w:p>
        </w:tc>
        <w:tc>
          <w:tcPr>
            <w:tcW w:w="0" w:type="auto"/>
            <w:vAlign w:val="center"/>
            <w:hideMark/>
          </w:tcPr>
          <w:p w14:paraId="0914138A" w14:textId="77777777" w:rsidR="009134F7" w:rsidRPr="009134F7" w:rsidRDefault="009134F7" w:rsidP="009134F7">
            <w:r w:rsidRPr="009134F7">
              <w:t>[Attach Screenshot]</w:t>
            </w:r>
          </w:p>
        </w:tc>
      </w:tr>
    </w:tbl>
    <w:p w14:paraId="0B20D296" w14:textId="77777777" w:rsidR="009134F7" w:rsidRPr="009134F7" w:rsidRDefault="009134F7" w:rsidP="009134F7">
      <w:r w:rsidRPr="009134F7">
        <w:rPr>
          <w:b/>
          <w:bCs/>
        </w:rPr>
        <w:t>Performance Insights</w:t>
      </w:r>
    </w:p>
    <w:p w14:paraId="053B8CCD" w14:textId="77777777" w:rsidR="009134F7" w:rsidRPr="009134F7" w:rsidRDefault="009134F7" w:rsidP="009134F7">
      <w:pPr>
        <w:numPr>
          <w:ilvl w:val="0"/>
          <w:numId w:val="1"/>
        </w:numPr>
      </w:pPr>
      <w:r w:rsidRPr="009134F7">
        <w:t xml:space="preserve">The </w:t>
      </w:r>
      <w:r w:rsidRPr="009134F7">
        <w:rPr>
          <w:b/>
          <w:bCs/>
        </w:rPr>
        <w:t>Lease Management System</w:t>
      </w:r>
      <w:r w:rsidRPr="009134F7">
        <w:t xml:space="preserve"> successfully automates lease data handling with high accuracy.</w:t>
      </w:r>
    </w:p>
    <w:p w14:paraId="589552D0" w14:textId="77777777" w:rsidR="009134F7" w:rsidRPr="009134F7" w:rsidRDefault="009134F7" w:rsidP="009134F7">
      <w:pPr>
        <w:numPr>
          <w:ilvl w:val="0"/>
          <w:numId w:val="1"/>
        </w:numPr>
      </w:pPr>
      <w:r w:rsidRPr="009134F7">
        <w:t xml:space="preserve">The </w:t>
      </w:r>
      <w:r w:rsidRPr="009134F7">
        <w:rPr>
          <w:b/>
          <w:bCs/>
        </w:rPr>
        <w:t>training accuracy</w:t>
      </w:r>
      <w:r w:rsidRPr="009134F7">
        <w:t xml:space="preserve"> of 97% and </w:t>
      </w:r>
      <w:r w:rsidRPr="009134F7">
        <w:rPr>
          <w:b/>
          <w:bCs/>
        </w:rPr>
        <w:t>validation accuracy</w:t>
      </w:r>
      <w:r w:rsidRPr="009134F7">
        <w:t xml:space="preserve"> of 96% indicate strong model performance.</w:t>
      </w:r>
    </w:p>
    <w:p w14:paraId="7396D432" w14:textId="77777777" w:rsidR="009134F7" w:rsidRPr="009134F7" w:rsidRDefault="009134F7" w:rsidP="009134F7">
      <w:pPr>
        <w:numPr>
          <w:ilvl w:val="0"/>
          <w:numId w:val="1"/>
        </w:numPr>
      </w:pPr>
      <w:r w:rsidRPr="009134F7">
        <w:lastRenderedPageBreak/>
        <w:t xml:space="preserve">The </w:t>
      </w:r>
      <w:r w:rsidRPr="009134F7">
        <w:rPr>
          <w:b/>
          <w:bCs/>
        </w:rPr>
        <w:t>confidence score</w:t>
      </w:r>
      <w:r w:rsidRPr="009134F7">
        <w:t xml:space="preserve"> of 93% ensures reliable detection of lease agreements and tenant details.</w:t>
      </w:r>
    </w:p>
    <w:p w14:paraId="7C576BCF" w14:textId="77777777" w:rsidR="009134F7" w:rsidRPr="009134F7" w:rsidRDefault="009134F7" w:rsidP="009134F7">
      <w:pPr>
        <w:numPr>
          <w:ilvl w:val="0"/>
          <w:numId w:val="1"/>
        </w:numPr>
      </w:pPr>
      <w:r w:rsidRPr="009134F7">
        <w:t>The system effectively flags incorrect field names or mismatches, preventing erroneous data entry.</w:t>
      </w:r>
    </w:p>
    <w:p w14:paraId="40CFE8E6" w14:textId="77777777" w:rsidR="009134F7" w:rsidRPr="009134F7" w:rsidRDefault="009134F7" w:rsidP="009134F7">
      <w:r w:rsidRPr="009134F7">
        <w:rPr>
          <w:b/>
          <w:bCs/>
        </w:rPr>
        <w:t>Recommendations for Improvement</w:t>
      </w:r>
    </w:p>
    <w:p w14:paraId="03268D69" w14:textId="77777777" w:rsidR="009134F7" w:rsidRPr="009134F7" w:rsidRDefault="009134F7" w:rsidP="009134F7">
      <w:pPr>
        <w:numPr>
          <w:ilvl w:val="0"/>
          <w:numId w:val="2"/>
        </w:numPr>
      </w:pPr>
      <w:r w:rsidRPr="009134F7">
        <w:t>Enhance data validation mechanisms to further improve accuracy.</w:t>
      </w:r>
    </w:p>
    <w:p w14:paraId="790B9E0D" w14:textId="77777777" w:rsidR="009134F7" w:rsidRPr="009134F7" w:rsidRDefault="009134F7" w:rsidP="009134F7">
      <w:pPr>
        <w:numPr>
          <w:ilvl w:val="0"/>
          <w:numId w:val="2"/>
        </w:numPr>
      </w:pPr>
      <w:r w:rsidRPr="009134F7">
        <w:t>Optimize object detection for lease documents to increase confidence scores.</w:t>
      </w:r>
    </w:p>
    <w:p w14:paraId="4DBB5FAC" w14:textId="77777777" w:rsidR="009134F7" w:rsidRPr="009134F7" w:rsidRDefault="009134F7" w:rsidP="009134F7">
      <w:pPr>
        <w:numPr>
          <w:ilvl w:val="0"/>
          <w:numId w:val="2"/>
        </w:numPr>
      </w:pPr>
      <w:r w:rsidRPr="009134F7">
        <w:t>Conduct additional testing with diverse lease formats to ensure robustness.</w:t>
      </w:r>
    </w:p>
    <w:p w14:paraId="51452AB8" w14:textId="77777777" w:rsidR="009134F7" w:rsidRDefault="009134F7"/>
    <w:sectPr w:rsidR="0091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12CF8"/>
    <w:multiLevelType w:val="multilevel"/>
    <w:tmpl w:val="CA7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561E6"/>
    <w:multiLevelType w:val="multilevel"/>
    <w:tmpl w:val="0B3E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89591">
    <w:abstractNumId w:val="1"/>
  </w:num>
  <w:num w:numId="2" w16cid:durableId="11344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F7"/>
    <w:rsid w:val="007A6F06"/>
    <w:rsid w:val="0091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EB9F"/>
  <w15:chartTrackingRefBased/>
  <w15:docId w15:val="{BE699C58-50EB-438F-8A9E-616D2F55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2025-06-27T11:51:00Z</dcterms:created>
  <dcterms:modified xsi:type="dcterms:W3CDTF">2025-06-27T11:52:00Z</dcterms:modified>
</cp:coreProperties>
</file>