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  <w:sz w:val="32"/>
              </w:rPr>
              <w:t>JASXBILL</w:t>
            </w:r>
            <w:r>
              <w:rPr>
                <w:b/>
                <w:sz w:val="32"/>
              </w:rPr>
              <w:br w:type="textWrapping"/>
            </w:r>
            <w:r>
              <w:t xml:space="preserve">Billing Software </w:t>
            </w:r>
            <w:r>
              <w:br w:type="textWrapping"/>
            </w:r>
            <w:r>
              <w:t>Phone: 9597451419</w:t>
            </w:r>
          </w:p>
          <w:p>
            <w:pPr>
              <w:spacing w:after="0" w:line="240" w:lineRule="auto"/>
            </w:pPr>
            <w:r>
              <w:t>Email: jaswavj@gmail.com</w:t>
            </w:r>
            <w:r>
              <w:br w:type="textWrapping"/>
            </w:r>
            <w:r>
              <w:t>Address: Wcc Road,Nagercoil,Kanyakumari Dist,TamilNadu-629001</w:t>
            </w:r>
          </w:p>
        </w:tc>
        <w:tc>
          <w:tcPr>
            <w:tcW w:w="4320" w:type="dxa"/>
            <w:shd w:val="clear" w:color="auto" w:fill="EDEDED"/>
          </w:tcPr>
          <w:p>
            <w:pPr>
              <w:spacing w:after="0" w:line="240" w:lineRule="auto"/>
              <w:jc w:val="right"/>
            </w:pPr>
            <w:r>
              <w:rPr>
                <w:b/>
                <w:sz w:val="36"/>
              </w:rPr>
              <w:t>RECEIPT</w:t>
            </w:r>
            <w:r>
              <w:rPr>
                <w:b/>
                <w:sz w:val="36"/>
              </w:rPr>
              <w:br w:type="textWrapping"/>
            </w:r>
            <w:r>
              <w:t>Receipt No: INV2</w:t>
            </w:r>
            <w:r>
              <w:rPr>
                <w:rFonts w:hint="default"/>
                <w:lang w:val="en-US"/>
              </w:rPr>
              <w:t>616</w:t>
            </w:r>
            <w:r>
              <w:br w:type="textWrapping"/>
            </w:r>
            <w:r>
              <w:t>Date:</w:t>
            </w:r>
            <w:r>
              <w:rPr>
                <w:rFonts w:hint="default"/>
                <w:lang w:val="en-US"/>
              </w:rPr>
              <w:t>07</w:t>
            </w:r>
            <w:r>
              <w:t>-</w:t>
            </w:r>
            <w:r>
              <w:rPr>
                <w:rFonts w:hint="default"/>
                <w:lang w:val="en-US"/>
              </w:rPr>
              <w:t>05</w:t>
            </w:r>
            <w:r>
              <w:t>-</w:t>
            </w:r>
            <w:r>
              <w:rPr>
                <w:rFonts w:hint="default"/>
                <w:lang w:val="en-US"/>
              </w:rPr>
              <w:t>2025</w:t>
            </w:r>
            <w:r>
              <w:br w:type="textWrapping"/>
            </w:r>
            <w:r>
              <w:t>Payment Mode: UPI</w:t>
            </w:r>
          </w:p>
        </w:tc>
      </w:tr>
    </w:tbl>
    <w:p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shd w:val="clear" w:color="auto" w:fill="FCE4D6"/>
          </w:tcPr>
          <w:p>
            <w:pPr>
              <w:spacing w:after="0" w:line="240" w:lineRule="auto"/>
            </w:pPr>
            <w:r>
              <w:rPr>
                <w:b/>
              </w:rPr>
              <w:t>BILLED 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Business Name:</w:t>
            </w:r>
          </w:p>
          <w:p>
            <w:pPr>
              <w:spacing w:after="0" w:line="240" w:lineRule="auto"/>
            </w:pPr>
            <w:r>
              <w:br w:type="textWrapping"/>
            </w:r>
            <w:r>
              <w:t>Address: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br w:type="textWrapping"/>
            </w:r>
            <w:r>
              <w:t>Contact: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Vetri Mobiles &amp; Home appliances</w:t>
            </w:r>
          </w:p>
          <w:p>
            <w:pPr>
              <w:spacing w:after="0" w:line="240" w:lineRule="auto"/>
            </w:pPr>
            <w:r>
              <w:br w:type="textWrapping"/>
            </w:r>
            <w:r>
              <w:t>No 4/171-3 Sourastra colony ,Aruppukottai Main Road,colony Bus stop,valayankulam Madurai -625022.</w:t>
            </w:r>
          </w:p>
          <w:p>
            <w:pPr>
              <w:spacing w:after="0" w:line="240" w:lineRule="auto"/>
            </w:pPr>
            <w:r>
              <w:br w:type="textWrapping"/>
            </w:r>
            <w:r>
              <w:t>9751780556</w:t>
            </w:r>
          </w:p>
        </w:tc>
      </w:tr>
    </w:tbl>
    <w:p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1F2"/>
          </w:tcPr>
          <w:p>
            <w:pPr>
              <w:spacing w:after="0" w:line="240" w:lineRule="auto"/>
            </w:pPr>
            <w:r>
              <w:t>S.No</w:t>
            </w:r>
          </w:p>
        </w:tc>
        <w:tc>
          <w:tcPr>
            <w:tcW w:w="1728" w:type="dxa"/>
            <w:shd w:val="clear" w:color="auto" w:fill="D9E1F2"/>
          </w:tcPr>
          <w:p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  <w:shd w:val="clear" w:color="auto" w:fill="D9E1F2"/>
          </w:tcPr>
          <w:p>
            <w:pPr>
              <w:spacing w:after="0" w:line="240" w:lineRule="auto"/>
            </w:pPr>
            <w:r>
              <w:t>License Type</w:t>
            </w:r>
          </w:p>
        </w:tc>
        <w:tc>
          <w:tcPr>
            <w:tcW w:w="1728" w:type="dxa"/>
            <w:shd w:val="clear" w:color="auto" w:fill="D9E1F2"/>
          </w:tcPr>
          <w:p>
            <w:pPr>
              <w:spacing w:after="0" w:line="240" w:lineRule="auto"/>
            </w:pPr>
            <w:r>
              <w:t>Qty</w:t>
            </w:r>
          </w:p>
        </w:tc>
        <w:tc>
          <w:tcPr>
            <w:tcW w:w="1728" w:type="dxa"/>
            <w:shd w:val="clear" w:color="auto" w:fill="D9E1F2"/>
          </w:tcPr>
          <w:p>
            <w:pPr>
              <w:spacing w:after="0" w:line="240" w:lineRule="auto"/>
            </w:pPr>
            <w:r>
              <w:t>Amount (INR)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Billing Software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Lifetime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t>₹ 5000</w:t>
            </w:r>
          </w:p>
        </w:tc>
      </w:tr>
    </w:tbl>
    <w:p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Subtotal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₹5000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Tax (if applicable)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₹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C6E0B4"/>
          </w:tcPr>
          <w:p>
            <w:pPr>
              <w:spacing w:after="0" w:line="240" w:lineRule="auto"/>
            </w:pPr>
            <w:r>
              <w:rPr>
                <w:rFonts w:hint="default"/>
                <w:b/>
                <w:lang w:val="en-US"/>
              </w:rPr>
              <w:t xml:space="preserve">ADVANCE </w:t>
            </w:r>
            <w:r>
              <w:rPr>
                <w:b/>
              </w:rPr>
              <w:t>PAID</w:t>
            </w:r>
          </w:p>
        </w:tc>
        <w:tc>
          <w:tcPr>
            <w:tcW w:w="4320" w:type="dxa"/>
            <w:shd w:val="clear" w:color="auto" w:fill="C6E0B4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/>
              </w:rPr>
              <w:t xml:space="preserve">₹ </w:t>
            </w:r>
            <w:r>
              <w:rPr>
                <w:rFonts w:hint="default"/>
                <w:b/>
                <w:lang w:val="en-US"/>
              </w:rPr>
              <w:t>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2DCDC" w:themeFill="accent2" w:themeFillTint="32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BALANCE TO PAY</w:t>
            </w:r>
          </w:p>
        </w:tc>
        <w:tc>
          <w:tcPr>
            <w:tcW w:w="4320" w:type="dxa"/>
            <w:shd w:val="clear" w:color="auto" w:fill="F2DCDC" w:themeFill="accent2" w:themeFillTint="32"/>
          </w:tcPr>
          <w:p>
            <w:pPr>
              <w:spacing w:after="0" w:line="240" w:lineRule="auto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>₹</w:t>
            </w:r>
            <w:r>
              <w:rPr>
                <w:rFonts w:hint="default"/>
                <w:b/>
                <w:lang w:val="en-US"/>
              </w:rPr>
              <w:t xml:space="preserve"> 3000</w:t>
            </w:r>
          </w:p>
        </w:tc>
      </w:tr>
    </w:tbl>
    <w:p/>
    <w:p>
      <w:pPr>
        <w:keepNext w:val="0"/>
        <w:keepLines w:val="0"/>
        <w:widowControl/>
        <w:suppressLineNumbers w:val="0"/>
      </w:pPr>
      <w:r>
        <w:rPr>
          <w:b/>
        </w:rPr>
        <w:t>Terms &amp; Notes</w:t>
      </w:r>
      <w:r>
        <w:rPr>
          <w:b/>
        </w:rPr>
        <w:br w:type="textWrapping"/>
      </w:r>
      <w:r>
        <w:rPr>
          <w:rFonts w:ascii="Symbol" w:hAnsi="Symbol" w:eastAsia="Symbol" w:cs="Symbol"/>
          <w:sz w:val="24"/>
          <w:szCs w:val="22"/>
        </w:rPr>
        <w:t>·</w:t>
      </w:r>
      <w:r>
        <w:rPr>
          <w:rFonts w:hint="eastAsia" w:ascii="SimSun" w:hAnsi="SimSun" w:eastAsia="SimSun" w:cs="SimSun"/>
          <w:sz w:val="24"/>
          <w:szCs w:val="22"/>
        </w:rPr>
        <w:t xml:space="preserve"> </w:t>
      </w:r>
      <w:r>
        <w:rPr>
          <w:rFonts w:hint="eastAsia" w:hAnsi="SimSun" w:eastAsia="SimSun" w:cs="SimSun" w:asciiTheme="minorAscii"/>
          <w:sz w:val="24"/>
          <w:szCs w:val="22"/>
        </w:rPr>
        <w:t xml:space="preserve"> </w:t>
      </w:r>
      <w:r>
        <w:rPr>
          <w:rFonts w:asciiTheme="minorAscii"/>
          <w:sz w:val="22"/>
          <w:szCs w:val="22"/>
        </w:rPr>
        <w:t>This receipt confirms the advance payment for the Billing Software project.</w:t>
      </w:r>
      <w:r>
        <w:rPr>
          <w:rFonts w:hint="default" w:asciiTheme="minorAscii"/>
          <w:sz w:val="22"/>
          <w:szCs w:val="22"/>
          <w:lang w:val="en-US"/>
        </w:rPr>
        <w:t xml:space="preserve">                          </w:t>
      </w:r>
      <w:r>
        <w:rPr>
          <w:rFonts w:hint="default" w:hAnsi="Symbol" w:eastAsia="Symbol" w:cs="Symbol" w:asciiTheme="minorAscii"/>
          <w:sz w:val="24"/>
          <w:szCs w:val="22"/>
        </w:rPr>
        <w:t>·</w:t>
      </w:r>
      <w:r>
        <w:rPr>
          <w:rFonts w:hint="eastAsia" w:hAnsi="SimSun" w:eastAsia="SimSun" w:cs="SimSun" w:asciiTheme="minorAscii"/>
          <w:sz w:val="24"/>
          <w:szCs w:val="22"/>
        </w:rPr>
        <w:t xml:space="preserve">  </w:t>
      </w:r>
      <w:r>
        <w:rPr>
          <w:rFonts w:asciiTheme="minorAscii"/>
          <w:sz w:val="22"/>
          <w:szCs w:val="22"/>
        </w:rPr>
        <w:t xml:space="preserve">The Sub Total amount mentioned is applicable only for Software Installation and Initial Setup charges. </w:t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bookmarkStart w:id="0" w:name="_GoBack"/>
      <w:bookmarkEnd w:id="0"/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 xml:space="preserve">             </w:t>
      </w:r>
      <w:r>
        <w:rPr>
          <w:rFonts w:hint="default" w:hAnsi="Symbol" w:eastAsia="Symbol" w:cs="Symbol" w:asciiTheme="minorAscii"/>
          <w:sz w:val="24"/>
          <w:szCs w:val="22"/>
        </w:rPr>
        <w:t>·</w:t>
      </w:r>
      <w:r>
        <w:rPr>
          <w:rFonts w:hint="eastAsia" w:hAnsi="SimSun" w:eastAsia="SimSun" w:cs="SimSun" w:asciiTheme="minorAscii"/>
          <w:sz w:val="24"/>
          <w:szCs w:val="22"/>
        </w:rPr>
        <w:t xml:space="preserve">  </w:t>
      </w:r>
      <w:r>
        <w:rPr>
          <w:rFonts w:asciiTheme="minorAscii"/>
          <w:sz w:val="22"/>
          <w:szCs w:val="22"/>
        </w:rPr>
        <w:t xml:space="preserve">Any future updates, feature enhancements, </w:t>
      </w:r>
      <w:r>
        <w:rPr>
          <w:rFonts w:asciiTheme="minorAscii"/>
          <w:sz w:val="22"/>
          <w:szCs w:val="22"/>
          <w:lang w:val="en-US"/>
        </w:rPr>
        <w:t>customization's</w:t>
      </w:r>
      <w:r>
        <w:rPr>
          <w:rFonts w:asciiTheme="minorAscii"/>
          <w:sz w:val="22"/>
          <w:szCs w:val="22"/>
        </w:rPr>
        <w:t>, or additional modules will be charged separately based on the scope of work.</w:t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 xml:space="preserve">             </w:t>
      </w:r>
      <w:r>
        <w:rPr>
          <w:rFonts w:hint="default" w:hAnsi="Symbol" w:eastAsia="Symbol" w:cs="Symbol" w:asciiTheme="minorAscii"/>
          <w:sz w:val="24"/>
          <w:szCs w:val="22"/>
        </w:rPr>
        <w:t>·</w:t>
      </w:r>
      <w:r>
        <w:rPr>
          <w:rFonts w:hint="eastAsia" w:hAnsi="SimSun" w:eastAsia="SimSun" w:cs="SimSun" w:asciiTheme="minorAscii"/>
          <w:sz w:val="24"/>
          <w:szCs w:val="22"/>
        </w:rPr>
        <w:t xml:space="preserve">  </w:t>
      </w:r>
      <w:r>
        <w:rPr>
          <w:rFonts w:asciiTheme="minorAscii"/>
          <w:sz w:val="22"/>
          <w:szCs w:val="22"/>
        </w:rPr>
        <w:t xml:space="preserve">The remaining balance amount, if any, must be cleared on the same day after successful installation and delivery completion. </w:t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 xml:space="preserve">             </w:t>
      </w:r>
      <w:r>
        <w:rPr>
          <w:rFonts w:hint="default" w:hAnsi="Symbol" w:eastAsia="Symbol" w:cs="Symbol" w:asciiTheme="minorAscii"/>
          <w:sz w:val="24"/>
          <w:szCs w:val="22"/>
        </w:rPr>
        <w:t>·</w:t>
      </w:r>
      <w:r>
        <w:rPr>
          <w:rFonts w:hint="default" w:hAnsi="Symbol" w:eastAsia="Symbol" w:cs="Symbol" w:asciiTheme="minorAscii"/>
          <w:sz w:val="24"/>
          <w:szCs w:val="22"/>
          <w:lang w:val="en-US"/>
        </w:rPr>
        <w:t xml:space="preserve">    </w:t>
      </w:r>
      <w:r>
        <w:rPr>
          <w:rFonts w:hAnsi="SimSun" w:eastAsia="SimSun" w:cs="SimSun" w:asciiTheme="minorAscii"/>
          <w:sz w:val="24"/>
          <w:szCs w:val="24"/>
        </w:rPr>
        <w:t>Client is responsible for providing the required system, internet connection, and remote access support during installation/training.</w:t>
      </w:r>
      <w:r>
        <w:rPr>
          <w:rFonts w:asciiTheme="minorAscii"/>
          <w:sz w:val="22"/>
          <w:szCs w:val="22"/>
        </w:rPr>
        <w:t xml:space="preserve"> </w:t>
      </w:r>
      <w:r>
        <w:rPr>
          <w:rFonts w:hint="default" w:asciiTheme="minorAscii"/>
          <w:sz w:val="22"/>
          <w:szCs w:val="22"/>
          <w:lang w:val="en-US"/>
        </w:rPr>
        <w:t xml:space="preserve">          </w:t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ab/>
      </w:r>
      <w:r>
        <w:rPr>
          <w:rFonts w:hint="default" w:asciiTheme="minorAscii"/>
          <w:sz w:val="22"/>
          <w:szCs w:val="22"/>
          <w:lang w:val="en-US"/>
        </w:rPr>
        <w:t xml:space="preserve">             </w:t>
      </w:r>
      <w:r>
        <w:rPr>
          <w:rFonts w:hAnsi="Symbol" w:eastAsia="Symbol" w:cs="Symbol" w:asciiTheme="minorAscii"/>
          <w:sz w:val="24"/>
          <w:szCs w:val="22"/>
        </w:rPr>
        <w:t>·</w:t>
      </w:r>
      <w:r>
        <w:rPr>
          <w:rFonts w:hint="eastAsia" w:hAnsi="SimSun" w:eastAsia="SimSun" w:cs="SimSun" w:asciiTheme="minorAscii"/>
          <w:sz w:val="24"/>
          <w:szCs w:val="22"/>
        </w:rPr>
        <w:t xml:space="preserve">  </w:t>
      </w:r>
      <w:r>
        <w:rPr>
          <w:rFonts w:asciiTheme="minorAscii"/>
          <w:sz w:val="22"/>
          <w:szCs w:val="22"/>
        </w:rPr>
        <w:t xml:space="preserve">This is a computer-generated document and does not require a physical signature or seal. </w:t>
      </w:r>
    </w:p>
    <w:p>
      <w:pPr>
        <w:jc w:val="right"/>
      </w:pPr>
      <w:r>
        <w:rPr>
          <w:b/>
        </w:rPr>
        <w:t>Authorized Signatory</w:t>
      </w:r>
      <w:r>
        <w:rPr>
          <w:b/>
        </w:rPr>
        <w:br w:type="textWrapping"/>
      </w:r>
      <w:r>
        <w:t>__________________________</w:t>
      </w:r>
      <w:r>
        <w:br w:type="textWrapping"/>
      </w:r>
      <w:r>
        <w:t>Jaswa Vijay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F8C"/>
    <w:rsid w:val="003E726A"/>
    <w:rsid w:val="004001E2"/>
    <w:rsid w:val="00557201"/>
    <w:rsid w:val="00AA1D8D"/>
    <w:rsid w:val="00B47730"/>
    <w:rsid w:val="00C067C0"/>
    <w:rsid w:val="00CB0664"/>
    <w:rsid w:val="00FC693F"/>
    <w:rsid w:val="04AE01BA"/>
    <w:rsid w:val="18B516F9"/>
    <w:rsid w:val="1E475459"/>
    <w:rsid w:val="58CB5C02"/>
    <w:rsid w:val="5A913BED"/>
    <w:rsid w:val="66691E64"/>
    <w:rsid w:val="6C700348"/>
    <w:rsid w:val="7764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FD8783-8A1D-4265-8B99-8238EFE62E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657</Characters>
  <Lines>5</Lines>
  <Paragraphs>1</Paragraphs>
  <TotalTime>4</TotalTime>
  <ScaleCrop>false</ScaleCrop>
  <LinksUpToDate>false</LinksUpToDate>
  <CharactersWithSpaces>771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2026-05-09T05:49:28Z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