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BB567" w14:textId="77777777" w:rsidR="002C5B23" w:rsidRDefault="002C5B23" w:rsidP="002C5B23">
      <w:pPr>
        <w:spacing w:after="0"/>
        <w:jc w:val="both"/>
      </w:pPr>
      <w:r>
        <w:t>Technical Report: Text Treasure Hunt - The Vectorization Adventure</w:t>
      </w:r>
    </w:p>
    <w:p w14:paraId="5B1E6EEF" w14:textId="77777777" w:rsidR="002C5B23" w:rsidRDefault="002C5B23" w:rsidP="002C5B23">
      <w:pPr>
        <w:spacing w:after="0"/>
        <w:jc w:val="both"/>
      </w:pPr>
    </w:p>
    <w:p w14:paraId="2ACB3844" w14:textId="66F4DF11" w:rsidR="002C5B23" w:rsidRDefault="002C5B23" w:rsidP="002C5B23">
      <w:pPr>
        <w:spacing w:after="0"/>
        <w:jc w:val="both"/>
      </w:pPr>
      <w:r>
        <w:t>Introduction</w:t>
      </w:r>
    </w:p>
    <w:p w14:paraId="513A4851" w14:textId="77777777" w:rsidR="002C5B23" w:rsidRDefault="002C5B23" w:rsidP="002C5B23">
      <w:pPr>
        <w:spacing w:after="0"/>
        <w:jc w:val="both"/>
      </w:pPr>
      <w:r>
        <w:t>In this report, we embark on the journey of "The Vectorization Adventure," where we delve into the world of text processing and vectorization. Our mission is to decode clues, uncover hidden connections, and collaborate with other teams to reach the ultimate treasure. The adventure involves several stages, each requiring different techniques and approaches to progress towards the final goal.</w:t>
      </w:r>
    </w:p>
    <w:p w14:paraId="43F52D6F" w14:textId="77777777" w:rsidR="002C5B23" w:rsidRDefault="002C5B23" w:rsidP="002C5B23">
      <w:pPr>
        <w:spacing w:after="0"/>
        <w:jc w:val="both"/>
      </w:pPr>
    </w:p>
    <w:p w14:paraId="2FDCC548" w14:textId="77777777" w:rsidR="002C5B23" w:rsidRDefault="002C5B23" w:rsidP="002C5B23">
      <w:pPr>
        <w:spacing w:after="0"/>
        <w:jc w:val="both"/>
      </w:pPr>
      <w:r>
        <w:t>Setting Up</w:t>
      </w:r>
    </w:p>
    <w:p w14:paraId="43891959" w14:textId="77777777" w:rsidR="002C5B23" w:rsidRDefault="002C5B23" w:rsidP="002C5B23">
      <w:pPr>
        <w:spacing w:after="0"/>
        <w:jc w:val="both"/>
      </w:pPr>
      <w:r>
        <w:t xml:space="preserve">We start by setting up our environment, ensuring we have all the necessary libraries installed and importing them into our Python environment. The libraries include NLTK, Pandas, Scikit-learn, </w:t>
      </w:r>
      <w:proofErr w:type="spellStart"/>
      <w:r>
        <w:t>Gensim</w:t>
      </w:r>
      <w:proofErr w:type="spellEnd"/>
      <w:r>
        <w:t>, and Spacy. Additionally, we provide an optional section for advanced exploration with Transformers, which requires installation and importation of the Transformers library.</w:t>
      </w:r>
    </w:p>
    <w:p w14:paraId="7D9E3C07" w14:textId="77777777" w:rsidR="002C5B23" w:rsidRDefault="002C5B23" w:rsidP="002C5B23">
      <w:pPr>
        <w:spacing w:after="0"/>
        <w:jc w:val="both"/>
      </w:pPr>
    </w:p>
    <w:p w14:paraId="3A71CA6F" w14:textId="77777777" w:rsidR="002C5B23" w:rsidRDefault="002C5B23" w:rsidP="002C5B23">
      <w:pPr>
        <w:spacing w:after="0"/>
        <w:jc w:val="both"/>
      </w:pPr>
      <w:r>
        <w:t>Quest Begins - The Initial Clue</w:t>
      </w:r>
    </w:p>
    <w:p w14:paraId="3A6FE1C3" w14:textId="77777777" w:rsidR="002C5B23" w:rsidRDefault="002C5B23" w:rsidP="002C5B23">
      <w:pPr>
        <w:spacing w:after="0"/>
        <w:jc w:val="both"/>
      </w:pPr>
      <w:r>
        <w:t>The first step is to decipher the initial clue provided by our instructor. We carefully analyze the clue to identify words or themes that stand out, which will guide us towards selecting the relevant topic category within the Newsgroup 20 dataset.</w:t>
      </w:r>
    </w:p>
    <w:p w14:paraId="7134BCB8" w14:textId="77777777" w:rsidR="002C5B23" w:rsidRDefault="002C5B23" w:rsidP="002C5B23">
      <w:pPr>
        <w:spacing w:after="0"/>
        <w:jc w:val="both"/>
      </w:pPr>
    </w:p>
    <w:p w14:paraId="0F38D89B" w14:textId="77777777" w:rsidR="002C5B23" w:rsidRDefault="002C5B23" w:rsidP="002C5B23">
      <w:pPr>
        <w:spacing w:after="0"/>
        <w:jc w:val="both"/>
      </w:pPr>
      <w:r>
        <w:t>Keyword Quest</w:t>
      </w:r>
    </w:p>
    <w:p w14:paraId="12DA6C3B" w14:textId="77777777" w:rsidR="002C5B23" w:rsidRDefault="002C5B23" w:rsidP="002C5B23">
      <w:pPr>
        <w:spacing w:after="0"/>
        <w:jc w:val="both"/>
      </w:pPr>
      <w:r>
        <w:t xml:space="preserve">With our initial clue in hand, we proceed to extract keywords using TF-IDF (Term Frequency-Inverse Document Frequency). We define a function </w:t>
      </w:r>
      <w:proofErr w:type="spellStart"/>
      <w:r>
        <w:t>extract_keywords</w:t>
      </w:r>
      <w:proofErr w:type="spellEnd"/>
      <w:r>
        <w:t xml:space="preserve"> that applies TF-IDF to the selected texts, extracting relevant keywords that may hint at the next topic or text to explore. The extracted keywords help illuminate our path forward.</w:t>
      </w:r>
    </w:p>
    <w:p w14:paraId="6076D691" w14:textId="77777777" w:rsidR="002C5B23" w:rsidRDefault="002C5B23" w:rsidP="002C5B23">
      <w:pPr>
        <w:spacing w:after="0"/>
        <w:jc w:val="both"/>
      </w:pPr>
    </w:p>
    <w:p w14:paraId="4A126F49" w14:textId="77777777" w:rsidR="002C5B23" w:rsidRDefault="002C5B23" w:rsidP="002C5B23">
      <w:pPr>
        <w:spacing w:after="0"/>
        <w:jc w:val="both"/>
      </w:pPr>
      <w:r>
        <w:t>Semantic Safari</w:t>
      </w:r>
    </w:p>
    <w:p w14:paraId="404431F7" w14:textId="77777777" w:rsidR="002C5B23" w:rsidRDefault="002C5B23" w:rsidP="002C5B23">
      <w:pPr>
        <w:spacing w:after="0"/>
        <w:jc w:val="both"/>
      </w:pPr>
      <w:r>
        <w:t xml:space="preserve">Next, we embark on a semantic analysis journey using word embeddings like Word2Vec or </w:t>
      </w:r>
      <w:proofErr w:type="spellStart"/>
      <w:r>
        <w:t>GloVe</w:t>
      </w:r>
      <w:proofErr w:type="spellEnd"/>
      <w:r>
        <w:t>. We calculate similarities between our extracted keywords and texts in other categories, seeking unexpected connections that may lead us closer to the treasure. Advanced exploration with Transformers is also provided for a deeper semantic understanding.</w:t>
      </w:r>
    </w:p>
    <w:p w14:paraId="133DA088" w14:textId="77777777" w:rsidR="002C5B23" w:rsidRDefault="002C5B23" w:rsidP="002C5B23">
      <w:pPr>
        <w:spacing w:after="0"/>
        <w:jc w:val="both"/>
      </w:pPr>
    </w:p>
    <w:p w14:paraId="3E44460A" w14:textId="77777777" w:rsidR="002C5B23" w:rsidRDefault="002C5B23" w:rsidP="002C5B23">
      <w:pPr>
        <w:spacing w:after="0"/>
        <w:jc w:val="both"/>
      </w:pPr>
      <w:r>
        <w:t>Pattern Pursuit</w:t>
      </w:r>
    </w:p>
    <w:p w14:paraId="5C3FD628" w14:textId="77777777" w:rsidR="002C5B23" w:rsidRDefault="002C5B23" w:rsidP="002C5B23">
      <w:pPr>
        <w:spacing w:after="0"/>
        <w:jc w:val="both"/>
      </w:pPr>
      <w:r>
        <w:t>In this stage, we search for unusual patterns within the texts using regular expressions. We provide examples of regular expressions to find potential codes or emails within the text data. By examining letter sequences, numbers, or other patterns, we may uncover hidden clues crucial for progressing in the adventure.</w:t>
      </w:r>
    </w:p>
    <w:p w14:paraId="1807A549" w14:textId="77777777" w:rsidR="002C5B23" w:rsidRDefault="002C5B23" w:rsidP="002C5B23">
      <w:pPr>
        <w:spacing w:after="0"/>
        <w:jc w:val="both"/>
      </w:pPr>
    </w:p>
    <w:p w14:paraId="785C9272" w14:textId="77777777" w:rsidR="002C5B23" w:rsidRDefault="002C5B23" w:rsidP="002C5B23">
      <w:pPr>
        <w:spacing w:after="0"/>
        <w:jc w:val="both"/>
      </w:pPr>
      <w:r>
        <w:t>Collaboration and Convergence</w:t>
      </w:r>
    </w:p>
    <w:p w14:paraId="126B10B5" w14:textId="77777777" w:rsidR="002C5B23" w:rsidRDefault="002C5B23" w:rsidP="002C5B23">
      <w:pPr>
        <w:spacing w:after="0"/>
        <w:jc w:val="both"/>
      </w:pPr>
      <w:r>
        <w:t>Teamwork is essential for success in this adventure. We discuss effective communication strategies for sharing findings and combining insights with other teams. Collaboration is key to solving the ultimate puzzle and locating the treasure by converging all the gathered clues.</w:t>
      </w:r>
    </w:p>
    <w:p w14:paraId="306CBBCF" w14:textId="77777777" w:rsidR="002C5B23" w:rsidRDefault="002C5B23" w:rsidP="002C5B23">
      <w:pPr>
        <w:spacing w:after="0"/>
        <w:jc w:val="both"/>
      </w:pPr>
    </w:p>
    <w:p w14:paraId="445A399A" w14:textId="77777777" w:rsidR="002C5B23" w:rsidRDefault="002C5B23" w:rsidP="002C5B23">
      <w:pPr>
        <w:spacing w:after="0"/>
        <w:jc w:val="both"/>
      </w:pPr>
    </w:p>
    <w:p w14:paraId="1D00E2CA" w14:textId="77777777" w:rsidR="002C5B23" w:rsidRDefault="002C5B23" w:rsidP="002C5B23">
      <w:pPr>
        <w:spacing w:after="0"/>
        <w:jc w:val="both"/>
      </w:pPr>
    </w:p>
    <w:p w14:paraId="65984E6B" w14:textId="77777777" w:rsidR="002C5B23" w:rsidRDefault="002C5B23" w:rsidP="002C5B23">
      <w:pPr>
        <w:spacing w:after="0"/>
        <w:jc w:val="both"/>
      </w:pPr>
    </w:p>
    <w:p w14:paraId="566DB5AF" w14:textId="2A570202" w:rsidR="002C5B23" w:rsidRDefault="002C5B23" w:rsidP="002C5B23">
      <w:pPr>
        <w:spacing w:after="0"/>
        <w:jc w:val="both"/>
      </w:pPr>
      <w:proofErr w:type="gramStart"/>
      <w:r>
        <w:t>Reflection :</w:t>
      </w:r>
      <w:proofErr w:type="gramEnd"/>
    </w:p>
    <w:p w14:paraId="49DFF156" w14:textId="77777777" w:rsidR="002C5B23" w:rsidRDefault="002C5B23" w:rsidP="002C5B23">
      <w:pPr>
        <w:spacing w:after="0"/>
        <w:jc w:val="both"/>
      </w:pPr>
      <w:r>
        <w:t>Finally, we reflect on our journey, documenting the methods, techniques, and insights gained at each stage. We provide detailed explanations of the code snippets used and their significance in progressing through the adventure. We discuss the most helpful text processing techniques, the empowering nature of vectorization, surprising discoveries made, and potential real-world applications of our skills.</w:t>
      </w:r>
    </w:p>
    <w:p w14:paraId="2F3A4643" w14:textId="77777777" w:rsidR="002C5B23" w:rsidRDefault="002C5B23" w:rsidP="002C5B23">
      <w:pPr>
        <w:spacing w:after="0"/>
        <w:jc w:val="both"/>
      </w:pPr>
    </w:p>
    <w:p w14:paraId="71E2AE30" w14:textId="69A63FE5" w:rsidR="00E65A5D" w:rsidRDefault="002C5B23" w:rsidP="002C5B23">
      <w:pPr>
        <w:spacing w:after="0"/>
        <w:jc w:val="both"/>
      </w:pPr>
      <w:r>
        <w:t>In conclusion, "The Vectorization Adventure" is a challenging yet rewarding journey through the realm of text processing and vectorization. By carefully analyzing clues, extracting keywords, exploring semantic meanings, and uncovering patterns, we inch closer to the ultimate treasure. Through collaboration and reflection, we not only solve the adventure but also gain valuable insights and skills applicable in various real-world scenarios.</w:t>
      </w:r>
    </w:p>
    <w:p w14:paraId="2F4C1BAC" w14:textId="77777777" w:rsidR="002C5B23" w:rsidRDefault="002C5B23" w:rsidP="002C5B23">
      <w:pPr>
        <w:jc w:val="both"/>
      </w:pPr>
    </w:p>
    <w:sectPr w:rsidR="002C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23"/>
    <w:rsid w:val="002C5B23"/>
    <w:rsid w:val="00316117"/>
    <w:rsid w:val="004B28F1"/>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B20F"/>
  <w15:chartTrackingRefBased/>
  <w15:docId w15:val="{5FFE06C9-CB59-4BFB-B1A6-174BE2D6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B23"/>
    <w:rPr>
      <w:rFonts w:eastAsiaTheme="majorEastAsia" w:cstheme="majorBidi"/>
      <w:color w:val="272727" w:themeColor="text1" w:themeTint="D8"/>
    </w:rPr>
  </w:style>
  <w:style w:type="paragraph" w:styleId="Title">
    <w:name w:val="Title"/>
    <w:basedOn w:val="Normal"/>
    <w:next w:val="Normal"/>
    <w:link w:val="TitleChar"/>
    <w:uiPriority w:val="10"/>
    <w:qFormat/>
    <w:rsid w:val="002C5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B23"/>
    <w:pPr>
      <w:spacing w:before="160"/>
      <w:jc w:val="center"/>
    </w:pPr>
    <w:rPr>
      <w:i/>
      <w:iCs/>
      <w:color w:val="404040" w:themeColor="text1" w:themeTint="BF"/>
    </w:rPr>
  </w:style>
  <w:style w:type="character" w:customStyle="1" w:styleId="QuoteChar">
    <w:name w:val="Quote Char"/>
    <w:basedOn w:val="DefaultParagraphFont"/>
    <w:link w:val="Quote"/>
    <w:uiPriority w:val="29"/>
    <w:rsid w:val="002C5B23"/>
    <w:rPr>
      <w:i/>
      <w:iCs/>
      <w:color w:val="404040" w:themeColor="text1" w:themeTint="BF"/>
    </w:rPr>
  </w:style>
  <w:style w:type="paragraph" w:styleId="ListParagraph">
    <w:name w:val="List Paragraph"/>
    <w:basedOn w:val="Normal"/>
    <w:uiPriority w:val="34"/>
    <w:qFormat/>
    <w:rsid w:val="002C5B23"/>
    <w:pPr>
      <w:ind w:left="720"/>
      <w:contextualSpacing/>
    </w:pPr>
  </w:style>
  <w:style w:type="character" w:styleId="IntenseEmphasis">
    <w:name w:val="Intense Emphasis"/>
    <w:basedOn w:val="DefaultParagraphFont"/>
    <w:uiPriority w:val="21"/>
    <w:qFormat/>
    <w:rsid w:val="002C5B23"/>
    <w:rPr>
      <w:i/>
      <w:iCs/>
      <w:color w:val="0F4761" w:themeColor="accent1" w:themeShade="BF"/>
    </w:rPr>
  </w:style>
  <w:style w:type="paragraph" w:styleId="IntenseQuote">
    <w:name w:val="Intense Quote"/>
    <w:basedOn w:val="Normal"/>
    <w:next w:val="Normal"/>
    <w:link w:val="IntenseQuoteChar"/>
    <w:uiPriority w:val="30"/>
    <w:qFormat/>
    <w:rsid w:val="002C5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B23"/>
    <w:rPr>
      <w:i/>
      <w:iCs/>
      <w:color w:val="0F4761" w:themeColor="accent1" w:themeShade="BF"/>
    </w:rPr>
  </w:style>
  <w:style w:type="character" w:styleId="IntenseReference">
    <w:name w:val="Intense Reference"/>
    <w:basedOn w:val="DefaultParagraphFont"/>
    <w:uiPriority w:val="32"/>
    <w:qFormat/>
    <w:rsid w:val="002C5B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998339">
      <w:bodyDiv w:val="1"/>
      <w:marLeft w:val="0"/>
      <w:marRight w:val="0"/>
      <w:marTop w:val="0"/>
      <w:marBottom w:val="0"/>
      <w:divBdr>
        <w:top w:val="none" w:sz="0" w:space="0" w:color="auto"/>
        <w:left w:val="none" w:sz="0" w:space="0" w:color="auto"/>
        <w:bottom w:val="none" w:sz="0" w:space="0" w:color="auto"/>
        <w:right w:val="none" w:sz="0" w:space="0" w:color="auto"/>
      </w:divBdr>
      <w:divsChild>
        <w:div w:id="45423520">
          <w:marLeft w:val="0"/>
          <w:marRight w:val="0"/>
          <w:marTop w:val="0"/>
          <w:marBottom w:val="0"/>
          <w:divBdr>
            <w:top w:val="single" w:sz="6" w:space="4" w:color="auto"/>
            <w:left w:val="single" w:sz="6" w:space="4" w:color="auto"/>
            <w:bottom w:val="single" w:sz="6" w:space="4" w:color="auto"/>
            <w:right w:val="single" w:sz="6" w:space="4" w:color="auto"/>
          </w:divBdr>
          <w:divsChild>
            <w:div w:id="107049028">
              <w:marLeft w:val="0"/>
              <w:marRight w:val="0"/>
              <w:marTop w:val="0"/>
              <w:marBottom w:val="0"/>
              <w:divBdr>
                <w:top w:val="none" w:sz="0" w:space="0" w:color="auto"/>
                <w:left w:val="none" w:sz="0" w:space="0" w:color="auto"/>
                <w:bottom w:val="none" w:sz="0" w:space="0" w:color="auto"/>
                <w:right w:val="none" w:sz="0" w:space="0" w:color="auto"/>
              </w:divBdr>
              <w:divsChild>
                <w:div w:id="9925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5638">
          <w:marLeft w:val="0"/>
          <w:marRight w:val="0"/>
          <w:marTop w:val="0"/>
          <w:marBottom w:val="0"/>
          <w:divBdr>
            <w:top w:val="single" w:sz="6" w:space="4" w:color="auto"/>
            <w:left w:val="single" w:sz="6" w:space="4" w:color="auto"/>
            <w:bottom w:val="single" w:sz="6" w:space="4" w:color="auto"/>
            <w:right w:val="single" w:sz="6" w:space="4" w:color="auto"/>
          </w:divBdr>
          <w:divsChild>
            <w:div w:id="1146513124">
              <w:marLeft w:val="0"/>
              <w:marRight w:val="0"/>
              <w:marTop w:val="0"/>
              <w:marBottom w:val="0"/>
              <w:divBdr>
                <w:top w:val="none" w:sz="0" w:space="0" w:color="auto"/>
                <w:left w:val="none" w:sz="0" w:space="0" w:color="auto"/>
                <w:bottom w:val="none" w:sz="0" w:space="0" w:color="auto"/>
                <w:right w:val="none" w:sz="0" w:space="0" w:color="auto"/>
              </w:divBdr>
              <w:divsChild>
                <w:div w:id="1528639723">
                  <w:marLeft w:val="0"/>
                  <w:marRight w:val="0"/>
                  <w:marTop w:val="0"/>
                  <w:marBottom w:val="0"/>
                  <w:divBdr>
                    <w:top w:val="none" w:sz="0" w:space="0" w:color="auto"/>
                    <w:left w:val="none" w:sz="0" w:space="0" w:color="auto"/>
                    <w:bottom w:val="none" w:sz="0" w:space="0" w:color="auto"/>
                    <w:right w:val="none" w:sz="0" w:space="0" w:color="auto"/>
                  </w:divBdr>
                  <w:divsChild>
                    <w:div w:id="43869820">
                      <w:marLeft w:val="0"/>
                      <w:marRight w:val="0"/>
                      <w:marTop w:val="0"/>
                      <w:marBottom w:val="0"/>
                      <w:divBdr>
                        <w:top w:val="single" w:sz="6" w:space="0" w:color="CFCFCF"/>
                        <w:left w:val="single" w:sz="6" w:space="0" w:color="CFCFCF"/>
                        <w:bottom w:val="single" w:sz="6" w:space="0" w:color="CFCFCF"/>
                        <w:right w:val="single" w:sz="6" w:space="0" w:color="CFCFCF"/>
                      </w:divBdr>
                      <w:divsChild>
                        <w:div w:id="547228309">
                          <w:marLeft w:val="0"/>
                          <w:marRight w:val="0"/>
                          <w:marTop w:val="0"/>
                          <w:marBottom w:val="0"/>
                          <w:divBdr>
                            <w:top w:val="none" w:sz="0" w:space="0" w:color="auto"/>
                            <w:left w:val="none" w:sz="0" w:space="0" w:color="auto"/>
                            <w:bottom w:val="none" w:sz="0" w:space="0" w:color="auto"/>
                            <w:right w:val="none" w:sz="0" w:space="0" w:color="auto"/>
                          </w:divBdr>
                          <w:divsChild>
                            <w:div w:id="1270503631">
                              <w:marLeft w:val="0"/>
                              <w:marRight w:val="-750"/>
                              <w:marTop w:val="0"/>
                              <w:marBottom w:val="0"/>
                              <w:divBdr>
                                <w:top w:val="none" w:sz="0" w:space="0" w:color="auto"/>
                                <w:left w:val="none" w:sz="0" w:space="0" w:color="auto"/>
                                <w:bottom w:val="none" w:sz="0" w:space="0" w:color="auto"/>
                                <w:right w:val="none" w:sz="0" w:space="0" w:color="auto"/>
                              </w:divBdr>
                              <w:divsChild>
                                <w:div w:id="876969224">
                                  <w:marLeft w:val="0"/>
                                  <w:marRight w:val="0"/>
                                  <w:marTop w:val="0"/>
                                  <w:marBottom w:val="0"/>
                                  <w:divBdr>
                                    <w:top w:val="none" w:sz="0" w:space="0" w:color="auto"/>
                                    <w:left w:val="none" w:sz="0" w:space="0" w:color="auto"/>
                                    <w:bottom w:val="none" w:sz="0" w:space="0" w:color="auto"/>
                                    <w:right w:val="none" w:sz="0" w:space="0" w:color="auto"/>
                                  </w:divBdr>
                                  <w:divsChild>
                                    <w:div w:id="1879932858">
                                      <w:marLeft w:val="0"/>
                                      <w:marRight w:val="0"/>
                                      <w:marTop w:val="0"/>
                                      <w:marBottom w:val="0"/>
                                      <w:divBdr>
                                        <w:top w:val="none" w:sz="0" w:space="0" w:color="auto"/>
                                        <w:left w:val="none" w:sz="0" w:space="0" w:color="auto"/>
                                        <w:bottom w:val="none" w:sz="0" w:space="0" w:color="auto"/>
                                        <w:right w:val="none" w:sz="0" w:space="0" w:color="auto"/>
                                      </w:divBdr>
                                      <w:divsChild>
                                        <w:div w:id="461772517">
                                          <w:marLeft w:val="0"/>
                                          <w:marRight w:val="0"/>
                                          <w:marTop w:val="0"/>
                                          <w:marBottom w:val="0"/>
                                          <w:divBdr>
                                            <w:top w:val="none" w:sz="0" w:space="0" w:color="auto"/>
                                            <w:left w:val="none" w:sz="0" w:space="0" w:color="auto"/>
                                            <w:bottom w:val="none" w:sz="0" w:space="0" w:color="auto"/>
                                            <w:right w:val="none" w:sz="0" w:space="0" w:color="auto"/>
                                          </w:divBdr>
                                          <w:divsChild>
                                            <w:div w:id="811292635">
                                              <w:marLeft w:val="0"/>
                                              <w:marRight w:val="0"/>
                                              <w:marTop w:val="0"/>
                                              <w:marBottom w:val="0"/>
                                              <w:divBdr>
                                                <w:top w:val="none" w:sz="0" w:space="0" w:color="auto"/>
                                                <w:left w:val="none" w:sz="0" w:space="0" w:color="auto"/>
                                                <w:bottom w:val="none" w:sz="0" w:space="0" w:color="auto"/>
                                                <w:right w:val="none" w:sz="0" w:space="0" w:color="auto"/>
                                              </w:divBdr>
                                              <w:divsChild>
                                                <w:div w:id="11788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2</cp:revision>
  <dcterms:created xsi:type="dcterms:W3CDTF">2024-04-02T01:23:00Z</dcterms:created>
  <dcterms:modified xsi:type="dcterms:W3CDTF">2024-04-02T01:30:00Z</dcterms:modified>
</cp:coreProperties>
</file>