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88A1F" w14:textId="77777777" w:rsidR="00390F37" w:rsidRPr="00127CAF" w:rsidRDefault="00390F37" w:rsidP="00390F37">
      <w:pPr>
        <w:rPr>
          <w:b/>
        </w:rPr>
      </w:pPr>
      <w:r>
        <w:rPr>
          <w:b/>
        </w:rPr>
        <w:t>Circular Diffusion Models</w:t>
      </w:r>
    </w:p>
    <w:p w14:paraId="1D5775DF" w14:textId="56714101" w:rsidR="00390F37" w:rsidRDefault="00390F37" w:rsidP="00390F37">
      <w:pPr>
        <w:ind w:firstLine="720"/>
      </w:pPr>
      <w:r>
        <w:t xml:space="preserve">We test three alternative versions of the circular diffusion model that express different hypotheses about the process of memory retrieval. The first of these was designed to be analogous to the continuous model of source memory presented in Harlow and Donaldson (2013) and was implemented as a circular diffusion </w:t>
      </w:r>
      <w:r w:rsidR="0028021C">
        <w:t xml:space="preserve">process </w:t>
      </w:r>
      <w:r>
        <w:t xml:space="preserve">with </w:t>
      </w:r>
      <w:r w:rsidR="0028021C">
        <w:t xml:space="preserve">trial-to-trial </w:t>
      </w:r>
      <w:r>
        <w:t xml:space="preserve">drift rate variability. This </w:t>
      </w:r>
      <w:r w:rsidR="0028021C">
        <w:t xml:space="preserve">model </w:t>
      </w:r>
      <w:r>
        <w:t xml:space="preserve">variant 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w:t>
      </w:r>
      <w:commentRangeStart w:id="0"/>
      <w:r w:rsidRPr="0028021C">
        <w:rPr>
          <w:color w:val="FF0000"/>
        </w:rPr>
        <w:t xml:space="preserve">Because the model was fitted to the distribution of report errors, which is centered on zero degrees, the dominant component of the drift rate was expected to be in the </w:t>
      </w:r>
      <w:r w:rsidRPr="0028021C">
        <w:rPr>
          <w:i/>
          <w:color w:val="FF0000"/>
        </w:rPr>
        <w:t xml:space="preserve">x </w:t>
      </w:r>
      <w:r w:rsidRPr="0028021C">
        <w:rPr>
          <w:color w:val="FF0000"/>
        </w:rPr>
        <w:t xml:space="preserve">direction. The second component of drift was included to allow for the possibility of drift bias. </w:t>
      </w:r>
      <w:commentRangeEnd w:id="0"/>
      <w:r w:rsidR="0028021C">
        <w:rPr>
          <w:rStyle w:val="CommentReference"/>
        </w:rPr>
        <w:commentReference w:id="0"/>
      </w:r>
      <w:r>
        <w:t xml:space="preserve">The decision criterion was represented by </w:t>
      </w:r>
      <w:r>
        <w:rPr>
          <w:i/>
        </w:rPr>
        <w:t>a</w:t>
      </w:r>
      <w:r>
        <w:t xml:space="preserve">, which had </w:t>
      </w:r>
      <w:r>
        <w:rPr>
          <w:color w:val="FF0000"/>
        </w:rPr>
        <w:t xml:space="preserve">uniform variability across trials with range </w:t>
      </w:r>
      <w:proofErr w:type="spellStart"/>
      <w:r w:rsidRPr="004145BF">
        <w:rPr>
          <w:i/>
          <w:color w:val="FF0000"/>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low and high imageability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Like the standard diffusion model, the circular model assumes that RT is the sum of the decision time and a time for other (encoding and response) processes. These parameters are summarized in Table 2.</w:t>
      </w:r>
    </w:p>
    <w:p w14:paraId="3F519EBD" w14:textId="77777777" w:rsidR="00390F37" w:rsidRDefault="00390F37" w:rsidP="00390F37">
      <w:r>
        <w:t xml:space="preserve">        </w:t>
      </w:r>
      <w:r>
        <w:tab/>
        <w:t xml:space="preserve">The second model variant embodied the </w:t>
      </w:r>
      <w:proofErr w:type="spellStart"/>
      <w:r>
        <w:t>thresholded</w:t>
      </w:r>
      <w:proofErr w:type="spellEnd"/>
      <w:r>
        <w:t xml:space="preserve"> property favored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w:t>
      </w:r>
      <w:r>
        <w:lastRenderedPageBreak/>
        <w:t xml:space="preserve">drift variability, and a second component that was modelled as a diffusion process with zero drift. The zero-drift process provides a diffusion process implementation of a guessing process, in which the decision process is driven only by noise. Unlike “guessing” in its classical sense, which accounts for accuracy but not RT, the zero-driven process is able to predict both accuracy and RT. Mixing proportions for the two processes </w:t>
      </w:r>
      <w:proofErr w:type="gramStart"/>
      <w:r>
        <w:t>were allowed to</w:t>
      </w:r>
      <w:proofErr w:type="gramEnd"/>
      <w:r>
        <w:t xml:space="preserve"> vary between the word 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criterion was estimated separately for the information-driven component (</w:t>
      </w:r>
      <w:r>
        <w:rPr>
          <w:i/>
        </w:rPr>
        <w:t>a1</w:t>
      </w:r>
      <w:r>
        <w:t>) and the guessing component (</w:t>
      </w:r>
      <w:r>
        <w:rPr>
          <w:i/>
        </w:rPr>
        <w:t>a2</w:t>
      </w:r>
      <w:r>
        <w:t>). Both processes shared a parameter for criterion variability (</w:t>
      </w:r>
      <w:proofErr w:type="spellStart"/>
      <w:r>
        <w:rPr>
          <w:i/>
        </w:rPr>
        <w:t>sa</w:t>
      </w:r>
      <w:proofErr w:type="spellEnd"/>
      <w:r>
        <w:t xml:space="preserve">). </w:t>
      </w:r>
    </w:p>
    <w:p w14:paraId="39439160" w14:textId="08243F61" w:rsidR="00390F37" w:rsidRPr="00665F66" w:rsidRDefault="00390F37" w:rsidP="00390F37">
      <w:r>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w:t>
      </w:r>
      <w:r w:rsidR="0028021C">
        <w:t>hybrid</w:t>
      </w:r>
      <w:r>
        <w:t xml:space="preserve"> model </w:t>
      </w:r>
      <w:r w:rsidR="0028021C">
        <w:t xml:space="preserve">variant </w:t>
      </w:r>
      <w:r>
        <w:t xml:space="preserve">which incorporates the continuous and threshold diffusion models. This, the </w:t>
      </w:r>
      <w:r w:rsidR="0028021C">
        <w:rPr>
          <w:i/>
        </w:rPr>
        <w:t>hybrid</w:t>
      </w:r>
      <w:r>
        <w:rPr>
          <w:i/>
        </w:rPr>
        <w:t xml:space="preserve"> diffusion </w:t>
      </w:r>
      <w:r>
        <w:t>model, had 11 free parameters, all of which are displayed in Table X.</w:t>
      </w:r>
    </w:p>
    <w:tbl>
      <w:tblPr>
        <w:tblStyle w:val="5"/>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390F37" w14:paraId="4CFA6535" w14:textId="77777777" w:rsidTr="00A117C4">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702CEC1C" w14:textId="77777777" w:rsidR="00390F37" w:rsidRDefault="00390F37" w:rsidP="00A117C4">
            <w:pPr>
              <w:spacing w:line="276" w:lineRule="auto"/>
            </w:pPr>
            <w:r>
              <w:t>Table X</w:t>
            </w:r>
          </w:p>
          <w:p w14:paraId="066ADF05" w14:textId="77777777" w:rsidR="00390F37" w:rsidRDefault="00390F37" w:rsidP="00A117C4">
            <w:pPr>
              <w:spacing w:line="276" w:lineRule="auto"/>
            </w:pPr>
            <w:r>
              <w:t>Symbols and definitions of free parameters estimated in diffusion model variants</w:t>
            </w:r>
          </w:p>
        </w:tc>
      </w:tr>
      <w:tr w:rsidR="00390F37" w14:paraId="1755B4D6" w14:textId="77777777" w:rsidTr="00A117C4">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3D098A68" w14:textId="77777777" w:rsidR="00390F37" w:rsidRDefault="00390F37" w:rsidP="00A117C4">
            <w:pPr>
              <w:spacing w:line="276" w:lineRule="auto"/>
              <w:jc w:val="center"/>
            </w:pPr>
            <w:r>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320F7DB1" w14:textId="77777777" w:rsidR="00390F37" w:rsidRDefault="00390F37" w:rsidP="00A117C4">
            <w:pPr>
              <w:spacing w:line="276" w:lineRule="auto"/>
              <w:jc w:val="center"/>
            </w:pPr>
            <w:r>
              <w:t>Parameter</w:t>
            </w:r>
          </w:p>
        </w:tc>
      </w:tr>
      <w:tr w:rsidR="00390F37" w14:paraId="4AE1625A"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E073ECC" w14:textId="77777777" w:rsidR="00390F37" w:rsidRDefault="00390F37" w:rsidP="00A117C4">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700F5C6" w14:textId="77777777" w:rsidR="00390F37" w:rsidRDefault="00390F37" w:rsidP="00A117C4">
            <w:pPr>
              <w:spacing w:line="276" w:lineRule="auto"/>
            </w:pPr>
            <w:r>
              <w:t>Mean drift, low condition, x direction</w:t>
            </w:r>
          </w:p>
        </w:tc>
      </w:tr>
      <w:tr w:rsidR="00390F37" w14:paraId="0B5D82E8"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3870417" w14:textId="77777777" w:rsidR="00390F37" w:rsidRDefault="00390F37" w:rsidP="00A117C4">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DB4C7B0" w14:textId="77777777" w:rsidR="00390F37" w:rsidRDefault="00390F37" w:rsidP="00A117C4">
            <w:pPr>
              <w:spacing w:line="276" w:lineRule="auto"/>
            </w:pPr>
            <w:r>
              <w:t>Mean drift, high condition, x direction</w:t>
            </w:r>
          </w:p>
        </w:tc>
      </w:tr>
      <w:tr w:rsidR="00390F37" w14:paraId="104D766C"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D73BB33" w14:textId="77777777" w:rsidR="00390F37" w:rsidRDefault="00390F37" w:rsidP="00A117C4">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BE160DA" w14:textId="77777777" w:rsidR="00390F37" w:rsidRDefault="00390F37" w:rsidP="00A117C4">
            <w:pPr>
              <w:spacing w:line="276" w:lineRule="auto"/>
            </w:pPr>
            <w:r>
              <w:t>Mean drift, low condition, y direction</w:t>
            </w:r>
          </w:p>
        </w:tc>
      </w:tr>
      <w:tr w:rsidR="00390F37" w14:paraId="3C7955B5"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06C4BE04" w14:textId="77777777" w:rsidR="00390F37" w:rsidRDefault="00390F37" w:rsidP="00A117C4">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44BA5C72" w14:textId="77777777" w:rsidR="00390F37" w:rsidRDefault="00390F37" w:rsidP="00A117C4">
            <w:pPr>
              <w:spacing w:line="276" w:lineRule="auto"/>
            </w:pPr>
            <w:r>
              <w:t>Mean drift, high condition, y direction</w:t>
            </w:r>
          </w:p>
        </w:tc>
      </w:tr>
      <w:tr w:rsidR="00390F37" w14:paraId="225A9CDE"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5D9E7DC" w14:textId="77777777" w:rsidR="00390F37" w:rsidRDefault="00390F37" w:rsidP="00A117C4">
            <w:pPr>
              <w:spacing w:line="276" w:lineRule="auto"/>
              <w:jc w:val="center"/>
              <w:rPr>
                <w:i/>
              </w:rPr>
            </w:pPr>
            <w:r>
              <w:rPr>
                <w:i/>
              </w:rPr>
              <w:lastRenderedPageBreak/>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3A09400" w14:textId="77777777" w:rsidR="00390F37" w:rsidRDefault="00390F37" w:rsidP="00A117C4">
            <w:pPr>
              <w:spacing w:line="276" w:lineRule="auto"/>
            </w:pPr>
            <w:r>
              <w:t>Drift variability, low condition</w:t>
            </w:r>
          </w:p>
        </w:tc>
      </w:tr>
      <w:tr w:rsidR="00390F37" w14:paraId="4E97362A"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0940B476" w14:textId="77777777" w:rsidR="00390F37" w:rsidRDefault="00390F37" w:rsidP="00A117C4">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257D51B" w14:textId="77777777" w:rsidR="00390F37" w:rsidRDefault="00390F37" w:rsidP="00A117C4">
            <w:pPr>
              <w:spacing w:line="276" w:lineRule="auto"/>
            </w:pPr>
            <w:r>
              <w:t>Drift variability, high condition</w:t>
            </w:r>
          </w:p>
        </w:tc>
      </w:tr>
      <w:tr w:rsidR="00390F37" w14:paraId="3B90603C"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A05BC6E" w14:textId="77777777" w:rsidR="00390F37" w:rsidRDefault="00390F37" w:rsidP="00A117C4">
            <w:pPr>
              <w:spacing w:line="276" w:lineRule="auto"/>
              <w:jc w:val="center"/>
              <w:rPr>
                <w:i/>
              </w:rPr>
            </w:pPr>
            <w:r>
              <w:rPr>
                <w:i/>
              </w:rPr>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91A9343" w14:textId="77777777" w:rsidR="00390F37" w:rsidRDefault="00390F37" w:rsidP="00A117C4">
            <w:pPr>
              <w:spacing w:line="276" w:lineRule="auto"/>
            </w:pPr>
            <w:r>
              <w:t>Decision criteria, information-driven component</w:t>
            </w:r>
          </w:p>
        </w:tc>
      </w:tr>
      <w:tr w:rsidR="00390F37" w14:paraId="7868AC79"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2CC8B10B" w14:textId="77777777" w:rsidR="00390F37" w:rsidRDefault="00390F37" w:rsidP="00A117C4">
            <w:pPr>
              <w:spacing w:line="276" w:lineRule="auto"/>
              <w:jc w:val="center"/>
              <w:rPr>
                <w:i/>
              </w:rPr>
            </w:pPr>
            <w:r>
              <w:rPr>
                <w:i/>
              </w:rPr>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A3CC545" w14:textId="77777777" w:rsidR="00390F37" w:rsidRDefault="00390F37" w:rsidP="00A117C4">
            <w:pPr>
              <w:spacing w:line="276" w:lineRule="auto"/>
            </w:pPr>
            <w:r>
              <w:t>Decision criteria, guessing component</w:t>
            </w:r>
          </w:p>
        </w:tc>
      </w:tr>
      <w:tr w:rsidR="00390F37" w14:paraId="0AACAB25"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2AD97F0" w14:textId="77777777" w:rsidR="00390F37" w:rsidRDefault="00390F37" w:rsidP="00A117C4">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8AAC74D" w14:textId="77777777" w:rsidR="00390F37" w:rsidRDefault="00390F37" w:rsidP="00A117C4">
            <w:pPr>
              <w:spacing w:line="276" w:lineRule="auto"/>
            </w:pPr>
            <w:r>
              <w:t>Mixing proportion, low condition</w:t>
            </w:r>
          </w:p>
        </w:tc>
      </w:tr>
      <w:tr w:rsidR="00390F37" w14:paraId="27F3CBBB"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D2E5993" w14:textId="77777777" w:rsidR="00390F37" w:rsidRDefault="00390F37" w:rsidP="00A117C4">
            <w:pPr>
              <w:spacing w:line="276" w:lineRule="auto"/>
              <w:jc w:val="center"/>
              <w:rPr>
                <w:i/>
              </w:rPr>
            </w:pPr>
            <w:r>
              <w:rPr>
                <w:i/>
              </w:rPr>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62F198C" w14:textId="77777777" w:rsidR="00390F37" w:rsidRDefault="00390F37" w:rsidP="00A117C4">
            <w:pPr>
              <w:spacing w:line="276" w:lineRule="auto"/>
            </w:pPr>
            <w:r>
              <w:t>Mixing proportion, high condition</w:t>
            </w:r>
          </w:p>
        </w:tc>
      </w:tr>
      <w:tr w:rsidR="00390F37" w14:paraId="07D052FE" w14:textId="77777777" w:rsidTr="00A117C4">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EDB7D6E" w14:textId="77777777" w:rsidR="00390F37" w:rsidRDefault="00390F37" w:rsidP="00A117C4">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567BD27" w14:textId="77777777" w:rsidR="00390F37" w:rsidRDefault="00390F37" w:rsidP="00A117C4">
            <w:pPr>
              <w:spacing w:line="276" w:lineRule="auto"/>
            </w:pPr>
            <w:r>
              <w:t>Non-decision time</w:t>
            </w:r>
          </w:p>
        </w:tc>
      </w:tr>
      <w:tr w:rsidR="00390F37" w14:paraId="7E190CF1" w14:textId="77777777" w:rsidTr="00A117C4">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5E0C9B3C" w14:textId="77777777" w:rsidR="00390F37" w:rsidRDefault="00390F37" w:rsidP="00A117C4">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4AC3925" w14:textId="77777777" w:rsidR="00390F37" w:rsidRDefault="00390F37" w:rsidP="00A117C4">
            <w:pPr>
              <w:spacing w:line="276" w:lineRule="auto"/>
            </w:pPr>
            <w:r>
              <w:t>Criterion variability</w:t>
            </w:r>
          </w:p>
        </w:tc>
      </w:tr>
    </w:tbl>
    <w:p w14:paraId="221264DA" w14:textId="77777777" w:rsidR="00390F37" w:rsidRDefault="00390F37" w:rsidP="00390F37">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36B3B6DE" w14:textId="77777777" w:rsidR="00390F37" w:rsidRDefault="00390F37" w:rsidP="00390F37"/>
    <w:p w14:paraId="277B3AEA" w14:textId="136A44E4" w:rsidR="00390F37" w:rsidRPr="00FB131E" w:rsidRDefault="00390F37" w:rsidP="00390F37">
      <w:pPr>
        <w:ind w:firstLine="720"/>
      </w:pPr>
      <w:r>
        <w:t xml:space="preserve">The three variants of the circular diffusion model were each fit to data at an individual level. The Bayesian Information Criterion (BIC) and Log Likelihood (LL) for the three models’ fits to each participant </w:t>
      </w:r>
      <w:r w:rsidR="0028021C">
        <w:t>are</w:t>
      </w:r>
      <w:r>
        <w:t xml:space="preserve"> shown in Table X</w:t>
      </w:r>
      <w:r w:rsidR="00FB131E">
        <w:t>.</w:t>
      </w:r>
    </w:p>
    <w:p w14:paraId="3D8FFBCC" w14:textId="77777777" w:rsidR="00390F37" w:rsidRDefault="00390F37" w:rsidP="00390F37">
      <w:pPr>
        <w:ind w:firstLine="720"/>
      </w:pPr>
    </w:p>
    <w:tbl>
      <w:tblPr>
        <w:tblW w:w="9447" w:type="dxa"/>
        <w:tblInd w:w="142" w:type="dxa"/>
        <w:tblLook w:val="04A0" w:firstRow="1" w:lastRow="0" w:firstColumn="1" w:lastColumn="0" w:noHBand="0" w:noVBand="1"/>
      </w:tblPr>
      <w:tblGrid>
        <w:gridCol w:w="1689"/>
        <w:gridCol w:w="1038"/>
        <w:gridCol w:w="1092"/>
        <w:gridCol w:w="1051"/>
        <w:gridCol w:w="1343"/>
        <w:gridCol w:w="1085"/>
        <w:gridCol w:w="1073"/>
        <w:gridCol w:w="1076"/>
      </w:tblGrid>
      <w:tr w:rsidR="00390F37" w:rsidRPr="00326015" w14:paraId="183EBD49" w14:textId="77777777" w:rsidTr="00A117C4">
        <w:trPr>
          <w:trHeight w:val="284"/>
        </w:trPr>
        <w:tc>
          <w:tcPr>
            <w:tcW w:w="2727" w:type="dxa"/>
            <w:gridSpan w:val="2"/>
            <w:shd w:val="clear" w:color="auto" w:fill="auto"/>
            <w:vAlign w:val="bottom"/>
          </w:tcPr>
          <w:p w14:paraId="57BBA450" w14:textId="77777777" w:rsidR="00390F37" w:rsidRPr="00326015" w:rsidRDefault="00390F37" w:rsidP="00A117C4">
            <w:pPr>
              <w:spacing w:line="240" w:lineRule="auto"/>
            </w:pPr>
            <w:r w:rsidRPr="00326015">
              <w:t xml:space="preserve">Table </w:t>
            </w:r>
            <w:r>
              <w:t>X</w:t>
            </w:r>
          </w:p>
        </w:tc>
        <w:tc>
          <w:tcPr>
            <w:tcW w:w="2143" w:type="dxa"/>
            <w:gridSpan w:val="2"/>
            <w:shd w:val="clear" w:color="auto" w:fill="auto"/>
            <w:vAlign w:val="bottom"/>
          </w:tcPr>
          <w:p w14:paraId="549B7DC8" w14:textId="77777777" w:rsidR="00390F37" w:rsidRPr="00326015" w:rsidRDefault="00390F37" w:rsidP="00A117C4">
            <w:pPr>
              <w:spacing w:line="240" w:lineRule="auto"/>
              <w:jc w:val="center"/>
            </w:pPr>
          </w:p>
        </w:tc>
        <w:tc>
          <w:tcPr>
            <w:tcW w:w="2428" w:type="dxa"/>
            <w:gridSpan w:val="2"/>
            <w:shd w:val="clear" w:color="auto" w:fill="auto"/>
            <w:vAlign w:val="bottom"/>
          </w:tcPr>
          <w:p w14:paraId="6C3550FF" w14:textId="77777777" w:rsidR="00390F37" w:rsidRPr="00326015" w:rsidRDefault="00390F37" w:rsidP="00A117C4">
            <w:pPr>
              <w:spacing w:line="240" w:lineRule="auto"/>
              <w:jc w:val="center"/>
            </w:pPr>
          </w:p>
        </w:tc>
        <w:tc>
          <w:tcPr>
            <w:tcW w:w="2149" w:type="dxa"/>
            <w:gridSpan w:val="2"/>
            <w:shd w:val="clear" w:color="auto" w:fill="auto"/>
            <w:vAlign w:val="bottom"/>
          </w:tcPr>
          <w:p w14:paraId="547143B1" w14:textId="77777777" w:rsidR="00390F37" w:rsidRPr="00326015" w:rsidRDefault="00390F37" w:rsidP="00A117C4">
            <w:pPr>
              <w:spacing w:line="240" w:lineRule="auto"/>
              <w:jc w:val="center"/>
            </w:pPr>
          </w:p>
        </w:tc>
      </w:tr>
      <w:tr w:rsidR="00390F37" w:rsidRPr="00326015" w14:paraId="56B1D72C" w14:textId="77777777" w:rsidTr="00A117C4">
        <w:trPr>
          <w:trHeight w:val="284"/>
        </w:trPr>
        <w:tc>
          <w:tcPr>
            <w:tcW w:w="9447" w:type="dxa"/>
            <w:gridSpan w:val="8"/>
            <w:shd w:val="clear" w:color="auto" w:fill="auto"/>
            <w:vAlign w:val="bottom"/>
          </w:tcPr>
          <w:p w14:paraId="39F06725" w14:textId="77777777" w:rsidR="00390F37" w:rsidRPr="00326015" w:rsidRDefault="00390F37" w:rsidP="00A117C4">
            <w:pPr>
              <w:spacing w:line="240" w:lineRule="auto"/>
            </w:pPr>
            <w:r w:rsidRPr="00326015">
              <w:t xml:space="preserve">Bayesian Information Criterion (BIC) and Log Likelihoods (LL) for Fits of the Models to Individual Data </w:t>
            </w:r>
          </w:p>
        </w:tc>
      </w:tr>
      <w:tr w:rsidR="00390F37" w:rsidRPr="00326015" w14:paraId="00E51CF3" w14:textId="77777777" w:rsidTr="00A117C4">
        <w:trPr>
          <w:trHeight w:val="284"/>
        </w:trPr>
        <w:tc>
          <w:tcPr>
            <w:tcW w:w="2727" w:type="dxa"/>
            <w:gridSpan w:val="2"/>
            <w:vMerge w:val="restart"/>
            <w:tcBorders>
              <w:top w:val="single" w:sz="4" w:space="0" w:color="00000A"/>
            </w:tcBorders>
            <w:shd w:val="clear" w:color="auto" w:fill="auto"/>
            <w:vAlign w:val="bottom"/>
          </w:tcPr>
          <w:p w14:paraId="7F989FED" w14:textId="77777777" w:rsidR="00390F37" w:rsidRPr="00326015" w:rsidRDefault="00390F37" w:rsidP="00A117C4">
            <w:pPr>
              <w:spacing w:line="240" w:lineRule="auto"/>
              <w:jc w:val="center"/>
            </w:pPr>
            <w:r w:rsidRPr="00326015">
              <w:t>Participant</w:t>
            </w:r>
          </w:p>
        </w:tc>
        <w:tc>
          <w:tcPr>
            <w:tcW w:w="2143" w:type="dxa"/>
            <w:gridSpan w:val="2"/>
            <w:tcBorders>
              <w:top w:val="single" w:sz="4" w:space="0" w:color="00000A"/>
              <w:bottom w:val="single" w:sz="4" w:space="0" w:color="00000A"/>
            </w:tcBorders>
            <w:shd w:val="clear" w:color="auto" w:fill="auto"/>
            <w:vAlign w:val="bottom"/>
          </w:tcPr>
          <w:p w14:paraId="1D3C4B59" w14:textId="77777777" w:rsidR="00390F37" w:rsidRPr="00326015" w:rsidRDefault="00390F37" w:rsidP="00A117C4">
            <w:pPr>
              <w:spacing w:line="240" w:lineRule="auto"/>
              <w:jc w:val="center"/>
            </w:pPr>
            <w:r w:rsidRPr="00326015">
              <w:t>Continuous</w:t>
            </w:r>
          </w:p>
        </w:tc>
        <w:tc>
          <w:tcPr>
            <w:tcW w:w="2428" w:type="dxa"/>
            <w:gridSpan w:val="2"/>
            <w:tcBorders>
              <w:top w:val="single" w:sz="4" w:space="0" w:color="00000A"/>
              <w:bottom w:val="single" w:sz="4" w:space="0" w:color="00000A"/>
            </w:tcBorders>
            <w:shd w:val="clear" w:color="auto" w:fill="auto"/>
            <w:vAlign w:val="bottom"/>
          </w:tcPr>
          <w:p w14:paraId="2D235FBD" w14:textId="77777777" w:rsidR="00390F37" w:rsidRPr="00326015" w:rsidRDefault="00390F37" w:rsidP="00A117C4">
            <w:pPr>
              <w:spacing w:line="240" w:lineRule="auto"/>
              <w:jc w:val="center"/>
            </w:pPr>
            <w:r w:rsidRPr="00326015">
              <w:t>Threshold</w:t>
            </w:r>
          </w:p>
        </w:tc>
        <w:tc>
          <w:tcPr>
            <w:tcW w:w="2149" w:type="dxa"/>
            <w:gridSpan w:val="2"/>
            <w:tcBorders>
              <w:top w:val="single" w:sz="4" w:space="0" w:color="00000A"/>
              <w:bottom w:val="single" w:sz="4" w:space="0" w:color="00000A"/>
            </w:tcBorders>
            <w:shd w:val="clear" w:color="auto" w:fill="auto"/>
            <w:vAlign w:val="bottom"/>
          </w:tcPr>
          <w:p w14:paraId="411C974C" w14:textId="77777777" w:rsidR="00390F37" w:rsidRPr="00326015" w:rsidRDefault="00390F37" w:rsidP="00A117C4">
            <w:pPr>
              <w:spacing w:line="240" w:lineRule="auto"/>
              <w:jc w:val="center"/>
            </w:pPr>
            <w:r w:rsidRPr="00326015">
              <w:t>Mixture</w:t>
            </w:r>
          </w:p>
        </w:tc>
      </w:tr>
      <w:tr w:rsidR="00390F37" w:rsidRPr="00326015" w14:paraId="37F2993D" w14:textId="77777777" w:rsidTr="00A117C4">
        <w:trPr>
          <w:trHeight w:val="284"/>
        </w:trPr>
        <w:tc>
          <w:tcPr>
            <w:tcW w:w="2727" w:type="dxa"/>
            <w:gridSpan w:val="2"/>
            <w:vMerge/>
            <w:tcBorders>
              <w:bottom w:val="single" w:sz="4" w:space="0" w:color="00000A"/>
            </w:tcBorders>
            <w:shd w:val="clear" w:color="auto" w:fill="auto"/>
            <w:vAlign w:val="bottom"/>
          </w:tcPr>
          <w:p w14:paraId="70943DB0" w14:textId="77777777" w:rsidR="00390F37" w:rsidRPr="00326015" w:rsidRDefault="00390F37" w:rsidP="00A117C4">
            <w:pPr>
              <w:spacing w:line="240" w:lineRule="auto"/>
              <w:jc w:val="center"/>
            </w:pPr>
          </w:p>
        </w:tc>
        <w:tc>
          <w:tcPr>
            <w:tcW w:w="1092" w:type="dxa"/>
            <w:tcBorders>
              <w:top w:val="single" w:sz="4" w:space="0" w:color="00000A"/>
              <w:bottom w:val="single" w:sz="4" w:space="0" w:color="00000A"/>
            </w:tcBorders>
            <w:shd w:val="clear" w:color="auto" w:fill="auto"/>
            <w:vAlign w:val="bottom"/>
          </w:tcPr>
          <w:p w14:paraId="020F779D" w14:textId="77777777" w:rsidR="00390F37" w:rsidRPr="00326015" w:rsidRDefault="00390F37" w:rsidP="00A117C4">
            <w:pPr>
              <w:spacing w:line="240" w:lineRule="auto"/>
              <w:jc w:val="center"/>
            </w:pPr>
            <w:r>
              <w:t>LL</w:t>
            </w:r>
          </w:p>
        </w:tc>
        <w:tc>
          <w:tcPr>
            <w:tcW w:w="1051" w:type="dxa"/>
            <w:tcBorders>
              <w:top w:val="single" w:sz="4" w:space="0" w:color="00000A"/>
              <w:bottom w:val="single" w:sz="4" w:space="0" w:color="00000A"/>
            </w:tcBorders>
            <w:shd w:val="clear" w:color="auto" w:fill="auto"/>
            <w:vAlign w:val="bottom"/>
          </w:tcPr>
          <w:p w14:paraId="266C65A1" w14:textId="77777777" w:rsidR="00390F37" w:rsidRPr="00326015" w:rsidRDefault="00390F37" w:rsidP="00A117C4">
            <w:pPr>
              <w:spacing w:line="240" w:lineRule="auto"/>
              <w:jc w:val="center"/>
            </w:pPr>
            <w:r>
              <w:t>BIC</w:t>
            </w:r>
          </w:p>
        </w:tc>
        <w:tc>
          <w:tcPr>
            <w:tcW w:w="1343" w:type="dxa"/>
            <w:tcBorders>
              <w:top w:val="single" w:sz="4" w:space="0" w:color="00000A"/>
              <w:bottom w:val="single" w:sz="4" w:space="0" w:color="00000A"/>
            </w:tcBorders>
            <w:shd w:val="clear" w:color="auto" w:fill="auto"/>
            <w:vAlign w:val="bottom"/>
          </w:tcPr>
          <w:p w14:paraId="27838FAF" w14:textId="77777777" w:rsidR="00390F37" w:rsidRPr="00326015" w:rsidRDefault="00390F37" w:rsidP="00A117C4">
            <w:pPr>
              <w:spacing w:line="240" w:lineRule="auto"/>
              <w:jc w:val="center"/>
            </w:pPr>
            <w:r>
              <w:t>LL</w:t>
            </w:r>
          </w:p>
        </w:tc>
        <w:tc>
          <w:tcPr>
            <w:tcW w:w="1085" w:type="dxa"/>
            <w:tcBorders>
              <w:top w:val="single" w:sz="4" w:space="0" w:color="00000A"/>
              <w:bottom w:val="single" w:sz="4" w:space="0" w:color="00000A"/>
            </w:tcBorders>
            <w:shd w:val="clear" w:color="auto" w:fill="auto"/>
            <w:vAlign w:val="bottom"/>
          </w:tcPr>
          <w:p w14:paraId="7D2BEDE9" w14:textId="77777777" w:rsidR="00390F37" w:rsidRPr="00326015" w:rsidRDefault="00390F37" w:rsidP="00A117C4">
            <w:pPr>
              <w:spacing w:line="240" w:lineRule="auto"/>
              <w:jc w:val="center"/>
            </w:pPr>
            <w:r>
              <w:t>BIC</w:t>
            </w:r>
          </w:p>
        </w:tc>
        <w:tc>
          <w:tcPr>
            <w:tcW w:w="1073" w:type="dxa"/>
            <w:tcBorders>
              <w:top w:val="single" w:sz="4" w:space="0" w:color="00000A"/>
              <w:bottom w:val="single" w:sz="4" w:space="0" w:color="00000A"/>
            </w:tcBorders>
            <w:shd w:val="clear" w:color="auto" w:fill="auto"/>
            <w:vAlign w:val="bottom"/>
          </w:tcPr>
          <w:p w14:paraId="1952EC79" w14:textId="77777777" w:rsidR="00390F37" w:rsidRPr="00326015" w:rsidRDefault="00390F37" w:rsidP="00A117C4">
            <w:pPr>
              <w:spacing w:line="240" w:lineRule="auto"/>
              <w:jc w:val="center"/>
            </w:pPr>
            <w:r>
              <w:t>LL</w:t>
            </w:r>
          </w:p>
        </w:tc>
        <w:tc>
          <w:tcPr>
            <w:tcW w:w="1076" w:type="dxa"/>
            <w:tcBorders>
              <w:top w:val="single" w:sz="4" w:space="0" w:color="00000A"/>
              <w:bottom w:val="single" w:sz="4" w:space="0" w:color="00000A"/>
            </w:tcBorders>
            <w:shd w:val="clear" w:color="auto" w:fill="auto"/>
            <w:vAlign w:val="bottom"/>
          </w:tcPr>
          <w:p w14:paraId="1D4695EE" w14:textId="77777777" w:rsidR="00390F37" w:rsidRPr="00326015" w:rsidRDefault="00390F37" w:rsidP="00A117C4">
            <w:pPr>
              <w:spacing w:line="240" w:lineRule="auto"/>
              <w:jc w:val="center"/>
            </w:pPr>
            <w:r>
              <w:t>BIC</w:t>
            </w:r>
          </w:p>
        </w:tc>
      </w:tr>
      <w:tr w:rsidR="00390F37" w:rsidRPr="00665F66" w14:paraId="3D922ABC" w14:textId="77777777" w:rsidTr="00A117C4">
        <w:trPr>
          <w:trHeight w:val="284"/>
        </w:trPr>
        <w:tc>
          <w:tcPr>
            <w:tcW w:w="1689" w:type="dxa"/>
            <w:tcBorders>
              <w:top w:val="single" w:sz="4" w:space="0" w:color="00000A"/>
            </w:tcBorders>
            <w:shd w:val="clear" w:color="auto" w:fill="auto"/>
            <w:vAlign w:val="bottom"/>
          </w:tcPr>
          <w:p w14:paraId="70ED8177" w14:textId="77777777" w:rsidR="00390F37" w:rsidRPr="00326015" w:rsidRDefault="00390F37" w:rsidP="00390F37">
            <w:pPr>
              <w:spacing w:line="240" w:lineRule="auto"/>
            </w:pPr>
            <w:r w:rsidRPr="00326015">
              <w:t>High Precision</w:t>
            </w:r>
          </w:p>
        </w:tc>
        <w:tc>
          <w:tcPr>
            <w:tcW w:w="1038" w:type="dxa"/>
            <w:tcBorders>
              <w:top w:val="single" w:sz="4" w:space="0" w:color="00000A"/>
            </w:tcBorders>
            <w:shd w:val="clear" w:color="auto" w:fill="auto"/>
            <w:vAlign w:val="bottom"/>
          </w:tcPr>
          <w:p w14:paraId="628C96EF" w14:textId="77777777" w:rsidR="00390F37" w:rsidRPr="00665F66" w:rsidRDefault="00390F37" w:rsidP="00390F37">
            <w:pPr>
              <w:spacing w:line="240" w:lineRule="auto"/>
              <w:jc w:val="center"/>
            </w:pPr>
            <w:r w:rsidRPr="00665F66">
              <w:t>2</w:t>
            </w:r>
          </w:p>
        </w:tc>
        <w:tc>
          <w:tcPr>
            <w:tcW w:w="1092" w:type="dxa"/>
            <w:tcBorders>
              <w:top w:val="single" w:sz="4" w:space="0" w:color="00000A"/>
            </w:tcBorders>
            <w:shd w:val="clear" w:color="auto" w:fill="auto"/>
            <w:vAlign w:val="bottom"/>
          </w:tcPr>
          <w:p w14:paraId="46872D75" w14:textId="3429E1AC" w:rsidR="00390F37" w:rsidRPr="00390F37" w:rsidRDefault="00390F37" w:rsidP="00390F37">
            <w:pPr>
              <w:spacing w:line="240" w:lineRule="auto"/>
              <w:jc w:val="center"/>
            </w:pPr>
            <w:r w:rsidRPr="00B4316C">
              <w:rPr>
                <w:color w:val="000000"/>
                <w:lang w:val="en-US"/>
              </w:rPr>
              <w:t>1091.20</w:t>
            </w:r>
          </w:p>
        </w:tc>
        <w:tc>
          <w:tcPr>
            <w:tcW w:w="1051" w:type="dxa"/>
            <w:tcBorders>
              <w:top w:val="single" w:sz="4" w:space="0" w:color="00000A"/>
            </w:tcBorders>
            <w:shd w:val="clear" w:color="auto" w:fill="auto"/>
            <w:vAlign w:val="bottom"/>
          </w:tcPr>
          <w:p w14:paraId="4AE7CB27" w14:textId="45C3420D" w:rsidR="00390F37" w:rsidRPr="00390F37" w:rsidRDefault="00390F37" w:rsidP="00390F37">
            <w:pPr>
              <w:spacing w:line="240" w:lineRule="auto"/>
              <w:jc w:val="center"/>
            </w:pPr>
            <w:r w:rsidRPr="00B4316C">
              <w:rPr>
                <w:color w:val="000000"/>
                <w:lang w:val="en-US"/>
              </w:rPr>
              <w:t>2244.71</w:t>
            </w:r>
          </w:p>
        </w:tc>
        <w:tc>
          <w:tcPr>
            <w:tcW w:w="1343" w:type="dxa"/>
            <w:tcBorders>
              <w:top w:val="single" w:sz="4" w:space="0" w:color="00000A"/>
            </w:tcBorders>
            <w:shd w:val="clear" w:color="auto" w:fill="auto"/>
            <w:vAlign w:val="bottom"/>
          </w:tcPr>
          <w:p w14:paraId="3969755B" w14:textId="6EC9D0E6" w:rsidR="00390F37" w:rsidRPr="00390F37" w:rsidRDefault="00390F37" w:rsidP="00390F37">
            <w:pPr>
              <w:spacing w:line="240" w:lineRule="auto"/>
              <w:jc w:val="center"/>
            </w:pPr>
            <w:r w:rsidRPr="00B4316C">
              <w:rPr>
                <w:color w:val="000000"/>
                <w:lang w:val="en-US"/>
              </w:rPr>
              <w:t>960.56</w:t>
            </w:r>
          </w:p>
        </w:tc>
        <w:tc>
          <w:tcPr>
            <w:tcW w:w="1085" w:type="dxa"/>
            <w:tcBorders>
              <w:top w:val="single" w:sz="4" w:space="0" w:color="00000A"/>
            </w:tcBorders>
            <w:shd w:val="clear" w:color="auto" w:fill="auto"/>
            <w:vAlign w:val="bottom"/>
          </w:tcPr>
          <w:p w14:paraId="1DC7E3E6" w14:textId="4F600223" w:rsidR="00390F37" w:rsidRPr="00390F37" w:rsidRDefault="00390F37" w:rsidP="00390F37">
            <w:pPr>
              <w:spacing w:line="240" w:lineRule="auto"/>
              <w:jc w:val="center"/>
              <w:rPr>
                <w:b/>
              </w:rPr>
            </w:pPr>
            <w:r w:rsidRPr="00B4316C">
              <w:rPr>
                <w:b/>
                <w:color w:val="000000"/>
                <w:lang w:val="en-US"/>
              </w:rPr>
              <w:t>1989.65</w:t>
            </w:r>
          </w:p>
        </w:tc>
        <w:tc>
          <w:tcPr>
            <w:tcW w:w="1073" w:type="dxa"/>
            <w:tcBorders>
              <w:top w:val="single" w:sz="4" w:space="0" w:color="00000A"/>
            </w:tcBorders>
            <w:shd w:val="clear" w:color="auto" w:fill="auto"/>
            <w:vAlign w:val="bottom"/>
          </w:tcPr>
          <w:p w14:paraId="187EBF1B" w14:textId="313ED8D9" w:rsidR="00390F37" w:rsidRPr="00390F37" w:rsidRDefault="00390F37" w:rsidP="00390F37">
            <w:pPr>
              <w:spacing w:line="240" w:lineRule="auto"/>
              <w:jc w:val="center"/>
              <w:rPr>
                <w:b/>
              </w:rPr>
            </w:pPr>
            <w:r w:rsidRPr="00B4316C">
              <w:rPr>
                <w:color w:val="000000"/>
                <w:lang w:val="en-US"/>
              </w:rPr>
              <w:t>959.85</w:t>
            </w:r>
          </w:p>
        </w:tc>
        <w:tc>
          <w:tcPr>
            <w:tcW w:w="1076" w:type="dxa"/>
            <w:tcBorders>
              <w:top w:val="single" w:sz="4" w:space="0" w:color="00000A"/>
            </w:tcBorders>
            <w:shd w:val="clear" w:color="auto" w:fill="auto"/>
            <w:vAlign w:val="bottom"/>
          </w:tcPr>
          <w:p w14:paraId="51762C66" w14:textId="5311D865" w:rsidR="00390F37" w:rsidRPr="00390F37" w:rsidRDefault="00390F37" w:rsidP="00390F37">
            <w:pPr>
              <w:spacing w:line="240" w:lineRule="auto"/>
              <w:jc w:val="center"/>
              <w:rPr>
                <w:b/>
              </w:rPr>
            </w:pPr>
            <w:r w:rsidRPr="00B4316C">
              <w:rPr>
                <w:color w:val="000000"/>
                <w:lang w:val="en-US"/>
              </w:rPr>
              <w:t>2000.69</w:t>
            </w:r>
          </w:p>
        </w:tc>
      </w:tr>
      <w:tr w:rsidR="00390F37" w:rsidRPr="00665F66" w14:paraId="27BA9571" w14:textId="77777777" w:rsidTr="00A117C4">
        <w:trPr>
          <w:trHeight w:val="284"/>
        </w:trPr>
        <w:tc>
          <w:tcPr>
            <w:tcW w:w="1689" w:type="dxa"/>
            <w:shd w:val="clear" w:color="auto" w:fill="auto"/>
            <w:vAlign w:val="bottom"/>
          </w:tcPr>
          <w:p w14:paraId="2B7E346E" w14:textId="77777777" w:rsidR="00390F37" w:rsidRPr="00326015" w:rsidRDefault="00390F37" w:rsidP="00390F37">
            <w:pPr>
              <w:spacing w:line="240" w:lineRule="auto"/>
              <w:jc w:val="center"/>
            </w:pPr>
          </w:p>
        </w:tc>
        <w:tc>
          <w:tcPr>
            <w:tcW w:w="1038" w:type="dxa"/>
            <w:shd w:val="clear" w:color="auto" w:fill="auto"/>
            <w:vAlign w:val="bottom"/>
          </w:tcPr>
          <w:p w14:paraId="23AE3A67" w14:textId="77777777" w:rsidR="00390F37" w:rsidRPr="00665F66" w:rsidRDefault="00390F37" w:rsidP="00390F37">
            <w:pPr>
              <w:spacing w:line="240" w:lineRule="auto"/>
              <w:jc w:val="center"/>
            </w:pPr>
            <w:r w:rsidRPr="00665F66">
              <w:t>3</w:t>
            </w:r>
          </w:p>
        </w:tc>
        <w:tc>
          <w:tcPr>
            <w:tcW w:w="1092" w:type="dxa"/>
            <w:shd w:val="clear" w:color="auto" w:fill="auto"/>
            <w:vAlign w:val="bottom"/>
          </w:tcPr>
          <w:p w14:paraId="6E033E1B" w14:textId="6EA7732E" w:rsidR="00390F37" w:rsidRPr="00390F37" w:rsidRDefault="00390F37" w:rsidP="00390F37">
            <w:pPr>
              <w:spacing w:line="240" w:lineRule="auto"/>
              <w:jc w:val="center"/>
            </w:pPr>
            <w:r w:rsidRPr="00B4316C">
              <w:rPr>
                <w:color w:val="000000"/>
                <w:lang w:val="en-US"/>
              </w:rPr>
              <w:t>928.05</w:t>
            </w:r>
          </w:p>
        </w:tc>
        <w:tc>
          <w:tcPr>
            <w:tcW w:w="1051" w:type="dxa"/>
            <w:shd w:val="clear" w:color="auto" w:fill="auto"/>
            <w:vAlign w:val="bottom"/>
          </w:tcPr>
          <w:p w14:paraId="0D7296F6" w14:textId="28FA9968" w:rsidR="00390F37" w:rsidRPr="00390F37" w:rsidRDefault="00390F37" w:rsidP="00390F37">
            <w:pPr>
              <w:spacing w:line="240" w:lineRule="auto"/>
              <w:jc w:val="center"/>
              <w:rPr>
                <w:b/>
              </w:rPr>
            </w:pPr>
            <w:r w:rsidRPr="00B4316C">
              <w:rPr>
                <w:b/>
                <w:color w:val="000000"/>
                <w:lang w:val="en-US"/>
              </w:rPr>
              <w:t>1917.79</w:t>
            </w:r>
          </w:p>
        </w:tc>
        <w:tc>
          <w:tcPr>
            <w:tcW w:w="1343" w:type="dxa"/>
            <w:shd w:val="clear" w:color="auto" w:fill="auto"/>
            <w:vAlign w:val="bottom"/>
          </w:tcPr>
          <w:p w14:paraId="0016064E" w14:textId="30DC01A0" w:rsidR="00390F37" w:rsidRPr="00390F37" w:rsidRDefault="00390F37" w:rsidP="00390F37">
            <w:pPr>
              <w:spacing w:line="240" w:lineRule="auto"/>
              <w:jc w:val="center"/>
              <w:rPr>
                <w:b/>
              </w:rPr>
            </w:pPr>
            <w:r w:rsidRPr="00B4316C">
              <w:rPr>
                <w:color w:val="000000"/>
                <w:lang w:val="en-US"/>
              </w:rPr>
              <w:t>1053.74</w:t>
            </w:r>
          </w:p>
        </w:tc>
        <w:tc>
          <w:tcPr>
            <w:tcW w:w="1085" w:type="dxa"/>
            <w:shd w:val="clear" w:color="auto" w:fill="auto"/>
            <w:vAlign w:val="bottom"/>
          </w:tcPr>
          <w:p w14:paraId="67FC94E2" w14:textId="03371E9C" w:rsidR="00390F37" w:rsidRPr="00390F37" w:rsidRDefault="00390F37" w:rsidP="00390F37">
            <w:pPr>
              <w:spacing w:line="240" w:lineRule="auto"/>
              <w:jc w:val="center"/>
            </w:pPr>
            <w:r w:rsidRPr="00B4316C">
              <w:rPr>
                <w:color w:val="000000"/>
                <w:lang w:val="en-US"/>
              </w:rPr>
              <w:t>2175.35</w:t>
            </w:r>
          </w:p>
        </w:tc>
        <w:tc>
          <w:tcPr>
            <w:tcW w:w="1073" w:type="dxa"/>
            <w:shd w:val="clear" w:color="auto" w:fill="auto"/>
            <w:vAlign w:val="bottom"/>
          </w:tcPr>
          <w:p w14:paraId="5FE884EF" w14:textId="749E0516" w:rsidR="00390F37" w:rsidRPr="00390F37" w:rsidRDefault="00390F37" w:rsidP="00390F37">
            <w:pPr>
              <w:spacing w:line="240" w:lineRule="auto"/>
              <w:jc w:val="center"/>
            </w:pPr>
            <w:r w:rsidRPr="00B4316C">
              <w:rPr>
                <w:color w:val="000000"/>
                <w:lang w:val="en-US"/>
              </w:rPr>
              <w:t>1008.93</w:t>
            </w:r>
          </w:p>
        </w:tc>
        <w:tc>
          <w:tcPr>
            <w:tcW w:w="1076" w:type="dxa"/>
            <w:shd w:val="clear" w:color="auto" w:fill="auto"/>
            <w:vAlign w:val="bottom"/>
          </w:tcPr>
          <w:p w14:paraId="76409C56" w14:textId="6D360298" w:rsidR="00390F37" w:rsidRPr="00390F37" w:rsidRDefault="00390F37" w:rsidP="00390F37">
            <w:pPr>
              <w:spacing w:line="240" w:lineRule="auto"/>
              <w:jc w:val="center"/>
              <w:rPr>
                <w:b/>
              </w:rPr>
            </w:pPr>
            <w:r w:rsidRPr="00B4316C">
              <w:rPr>
                <w:color w:val="000000"/>
                <w:lang w:val="en-US"/>
              </w:rPr>
              <w:t>2098.07</w:t>
            </w:r>
          </w:p>
        </w:tc>
      </w:tr>
      <w:tr w:rsidR="00390F37" w:rsidRPr="00665F66" w14:paraId="103B1E15" w14:textId="77777777" w:rsidTr="00A117C4">
        <w:trPr>
          <w:trHeight w:val="284"/>
        </w:trPr>
        <w:tc>
          <w:tcPr>
            <w:tcW w:w="1689" w:type="dxa"/>
            <w:shd w:val="clear" w:color="auto" w:fill="auto"/>
            <w:vAlign w:val="bottom"/>
          </w:tcPr>
          <w:p w14:paraId="3C03CFD1" w14:textId="77777777" w:rsidR="00390F37" w:rsidRPr="00326015" w:rsidRDefault="00390F37" w:rsidP="00390F37">
            <w:pPr>
              <w:spacing w:line="240" w:lineRule="auto"/>
              <w:jc w:val="center"/>
            </w:pPr>
          </w:p>
        </w:tc>
        <w:tc>
          <w:tcPr>
            <w:tcW w:w="1038" w:type="dxa"/>
            <w:shd w:val="clear" w:color="auto" w:fill="auto"/>
            <w:vAlign w:val="bottom"/>
          </w:tcPr>
          <w:p w14:paraId="79484E81" w14:textId="77777777" w:rsidR="00390F37" w:rsidRPr="00665F66" w:rsidRDefault="00390F37" w:rsidP="00390F37">
            <w:pPr>
              <w:spacing w:line="240" w:lineRule="auto"/>
              <w:jc w:val="center"/>
            </w:pPr>
            <w:r w:rsidRPr="00665F66">
              <w:t>4</w:t>
            </w:r>
          </w:p>
        </w:tc>
        <w:tc>
          <w:tcPr>
            <w:tcW w:w="1092" w:type="dxa"/>
            <w:shd w:val="clear" w:color="auto" w:fill="auto"/>
            <w:vAlign w:val="bottom"/>
          </w:tcPr>
          <w:p w14:paraId="65F892F0" w14:textId="4C0E7DD3" w:rsidR="00390F37" w:rsidRPr="00390F37" w:rsidRDefault="00390F37" w:rsidP="00390F37">
            <w:pPr>
              <w:spacing w:line="240" w:lineRule="auto"/>
              <w:jc w:val="center"/>
            </w:pPr>
            <w:r w:rsidRPr="00B4316C">
              <w:rPr>
                <w:color w:val="000000"/>
                <w:lang w:val="en-US"/>
              </w:rPr>
              <w:t>1838.26</w:t>
            </w:r>
          </w:p>
        </w:tc>
        <w:tc>
          <w:tcPr>
            <w:tcW w:w="1051" w:type="dxa"/>
            <w:shd w:val="clear" w:color="auto" w:fill="auto"/>
            <w:vAlign w:val="bottom"/>
          </w:tcPr>
          <w:p w14:paraId="0C29E692" w14:textId="62FDE430" w:rsidR="00390F37" w:rsidRPr="00390F37" w:rsidRDefault="00390F37" w:rsidP="00390F37">
            <w:pPr>
              <w:spacing w:line="240" w:lineRule="auto"/>
              <w:jc w:val="center"/>
            </w:pPr>
            <w:r w:rsidRPr="00B4316C">
              <w:rPr>
                <w:color w:val="000000"/>
                <w:lang w:val="en-US"/>
              </w:rPr>
              <w:t>3745.60</w:t>
            </w:r>
          </w:p>
        </w:tc>
        <w:tc>
          <w:tcPr>
            <w:tcW w:w="1343" w:type="dxa"/>
            <w:shd w:val="clear" w:color="auto" w:fill="auto"/>
            <w:vAlign w:val="bottom"/>
          </w:tcPr>
          <w:p w14:paraId="3E7F194D" w14:textId="4127EBCA" w:rsidR="00390F37" w:rsidRPr="00390F37" w:rsidRDefault="00390F37" w:rsidP="00390F37">
            <w:pPr>
              <w:spacing w:line="240" w:lineRule="auto"/>
              <w:jc w:val="center"/>
            </w:pPr>
            <w:r w:rsidRPr="00B4316C">
              <w:rPr>
                <w:color w:val="000000"/>
                <w:lang w:val="en-US"/>
              </w:rPr>
              <w:t>1555.24</w:t>
            </w:r>
          </w:p>
        </w:tc>
        <w:tc>
          <w:tcPr>
            <w:tcW w:w="1085" w:type="dxa"/>
            <w:shd w:val="clear" w:color="auto" w:fill="auto"/>
            <w:vAlign w:val="bottom"/>
          </w:tcPr>
          <w:p w14:paraId="2CFA6389" w14:textId="338D82DE" w:rsidR="00390F37" w:rsidRPr="00390F37" w:rsidRDefault="00390F37" w:rsidP="00390F37">
            <w:pPr>
              <w:spacing w:line="240" w:lineRule="auto"/>
              <w:jc w:val="center"/>
              <w:rPr>
                <w:b/>
              </w:rPr>
            </w:pPr>
            <w:r w:rsidRPr="00B4316C">
              <w:rPr>
                <w:b/>
                <w:color w:val="000000"/>
                <w:lang w:val="en-US"/>
              </w:rPr>
              <w:t>3186.47</w:t>
            </w:r>
          </w:p>
        </w:tc>
        <w:tc>
          <w:tcPr>
            <w:tcW w:w="1073" w:type="dxa"/>
            <w:shd w:val="clear" w:color="auto" w:fill="auto"/>
            <w:vAlign w:val="bottom"/>
          </w:tcPr>
          <w:p w14:paraId="1CC939F7" w14:textId="56E25A5C" w:rsidR="00390F37" w:rsidRPr="00390F37" w:rsidRDefault="00390F37" w:rsidP="00390F37">
            <w:pPr>
              <w:spacing w:line="240" w:lineRule="auto"/>
              <w:jc w:val="center"/>
              <w:rPr>
                <w:b/>
              </w:rPr>
            </w:pPr>
            <w:r w:rsidRPr="00B4316C">
              <w:rPr>
                <w:color w:val="000000"/>
                <w:lang w:val="en-US"/>
              </w:rPr>
              <w:t>1548.51</w:t>
            </w:r>
          </w:p>
        </w:tc>
        <w:tc>
          <w:tcPr>
            <w:tcW w:w="1076" w:type="dxa"/>
            <w:shd w:val="clear" w:color="auto" w:fill="auto"/>
            <w:vAlign w:val="bottom"/>
          </w:tcPr>
          <w:p w14:paraId="6EC17F3C" w14:textId="44B161D9" w:rsidR="00390F37" w:rsidRPr="00390F37" w:rsidRDefault="00390F37" w:rsidP="00390F37">
            <w:pPr>
              <w:spacing w:line="240" w:lineRule="auto"/>
              <w:jc w:val="center"/>
              <w:rPr>
                <w:b/>
              </w:rPr>
            </w:pPr>
            <w:r w:rsidRPr="00B4316C">
              <w:rPr>
                <w:color w:val="000000"/>
                <w:lang w:val="en-US"/>
              </w:rPr>
              <w:t>3186.83</w:t>
            </w:r>
          </w:p>
        </w:tc>
      </w:tr>
      <w:tr w:rsidR="00390F37" w:rsidRPr="00665F66" w14:paraId="6B194B22" w14:textId="77777777" w:rsidTr="00A117C4">
        <w:trPr>
          <w:trHeight w:val="284"/>
        </w:trPr>
        <w:tc>
          <w:tcPr>
            <w:tcW w:w="1689" w:type="dxa"/>
            <w:shd w:val="clear" w:color="auto" w:fill="auto"/>
            <w:vAlign w:val="bottom"/>
          </w:tcPr>
          <w:p w14:paraId="46FDB3B7" w14:textId="77777777" w:rsidR="00390F37" w:rsidRPr="00326015" w:rsidRDefault="00390F37" w:rsidP="00390F37">
            <w:pPr>
              <w:spacing w:line="240" w:lineRule="auto"/>
              <w:jc w:val="center"/>
            </w:pPr>
          </w:p>
        </w:tc>
        <w:tc>
          <w:tcPr>
            <w:tcW w:w="1038" w:type="dxa"/>
            <w:shd w:val="clear" w:color="auto" w:fill="auto"/>
            <w:vAlign w:val="bottom"/>
          </w:tcPr>
          <w:p w14:paraId="0DE45424" w14:textId="77777777" w:rsidR="00390F37" w:rsidRPr="00665F66" w:rsidRDefault="00390F37" w:rsidP="00390F37">
            <w:pPr>
              <w:spacing w:line="240" w:lineRule="auto"/>
              <w:jc w:val="center"/>
            </w:pPr>
            <w:r w:rsidRPr="00665F66">
              <w:t>5</w:t>
            </w:r>
          </w:p>
        </w:tc>
        <w:tc>
          <w:tcPr>
            <w:tcW w:w="1092" w:type="dxa"/>
            <w:shd w:val="clear" w:color="auto" w:fill="auto"/>
            <w:vAlign w:val="bottom"/>
          </w:tcPr>
          <w:p w14:paraId="0B7CA8B2" w14:textId="6403A748" w:rsidR="00390F37" w:rsidRPr="00390F37" w:rsidRDefault="00390F37" w:rsidP="00390F37">
            <w:pPr>
              <w:spacing w:line="240" w:lineRule="auto"/>
              <w:jc w:val="center"/>
            </w:pPr>
            <w:r w:rsidRPr="00B4316C">
              <w:rPr>
                <w:color w:val="000000"/>
                <w:lang w:val="en-US"/>
              </w:rPr>
              <w:t>1084.54</w:t>
            </w:r>
          </w:p>
        </w:tc>
        <w:tc>
          <w:tcPr>
            <w:tcW w:w="1051" w:type="dxa"/>
            <w:shd w:val="clear" w:color="auto" w:fill="auto"/>
            <w:vAlign w:val="bottom"/>
          </w:tcPr>
          <w:p w14:paraId="4860704F" w14:textId="7B35731B" w:rsidR="00390F37" w:rsidRPr="00390F37" w:rsidRDefault="00390F37" w:rsidP="00390F37">
            <w:pPr>
              <w:spacing w:line="240" w:lineRule="auto"/>
              <w:jc w:val="center"/>
            </w:pPr>
            <w:r w:rsidRPr="00B4316C">
              <w:rPr>
                <w:color w:val="000000"/>
                <w:lang w:val="en-US"/>
              </w:rPr>
              <w:t>2231.48</w:t>
            </w:r>
          </w:p>
        </w:tc>
        <w:tc>
          <w:tcPr>
            <w:tcW w:w="1343" w:type="dxa"/>
            <w:shd w:val="clear" w:color="auto" w:fill="auto"/>
            <w:vAlign w:val="bottom"/>
          </w:tcPr>
          <w:p w14:paraId="36C150A8" w14:textId="4C8DDFF9" w:rsidR="00390F37" w:rsidRPr="00390F37" w:rsidRDefault="00390F37" w:rsidP="00390F37">
            <w:pPr>
              <w:spacing w:line="240" w:lineRule="auto"/>
              <w:jc w:val="center"/>
              <w:rPr>
                <w:b/>
              </w:rPr>
            </w:pPr>
            <w:r w:rsidRPr="00B4316C">
              <w:rPr>
                <w:color w:val="000000"/>
                <w:lang w:val="en-US"/>
              </w:rPr>
              <w:t>967.91</w:t>
            </w:r>
          </w:p>
        </w:tc>
        <w:tc>
          <w:tcPr>
            <w:tcW w:w="1085" w:type="dxa"/>
            <w:shd w:val="clear" w:color="auto" w:fill="auto"/>
            <w:vAlign w:val="bottom"/>
          </w:tcPr>
          <w:p w14:paraId="313FFB39" w14:textId="79D63563" w:rsidR="00390F37" w:rsidRPr="00390F37" w:rsidRDefault="00390F37" w:rsidP="00390F37">
            <w:pPr>
              <w:spacing w:line="240" w:lineRule="auto"/>
              <w:jc w:val="center"/>
              <w:rPr>
                <w:b/>
              </w:rPr>
            </w:pPr>
            <w:r w:rsidRPr="00B4316C">
              <w:rPr>
                <w:b/>
                <w:color w:val="000000"/>
                <w:lang w:val="en-US"/>
              </w:rPr>
              <w:t>2004.47</w:t>
            </w:r>
          </w:p>
        </w:tc>
        <w:tc>
          <w:tcPr>
            <w:tcW w:w="1073" w:type="dxa"/>
            <w:shd w:val="clear" w:color="auto" w:fill="auto"/>
            <w:vAlign w:val="bottom"/>
          </w:tcPr>
          <w:p w14:paraId="7E958A67" w14:textId="29CB0051" w:rsidR="00390F37" w:rsidRPr="00390F37" w:rsidRDefault="00390F37" w:rsidP="00390F37">
            <w:pPr>
              <w:spacing w:line="240" w:lineRule="auto"/>
              <w:jc w:val="center"/>
            </w:pPr>
            <w:r w:rsidRPr="00B4316C">
              <w:rPr>
                <w:color w:val="000000"/>
                <w:lang w:val="en-US"/>
              </w:rPr>
              <w:t>988.83</w:t>
            </w:r>
          </w:p>
        </w:tc>
        <w:tc>
          <w:tcPr>
            <w:tcW w:w="1076" w:type="dxa"/>
            <w:shd w:val="clear" w:color="auto" w:fill="auto"/>
            <w:vAlign w:val="bottom"/>
          </w:tcPr>
          <w:p w14:paraId="49EB834F" w14:textId="6BD7E5E3" w:rsidR="00390F37" w:rsidRPr="00390F37" w:rsidRDefault="00390F37" w:rsidP="00390F37">
            <w:pPr>
              <w:spacing w:line="240" w:lineRule="auto"/>
              <w:jc w:val="center"/>
            </w:pPr>
            <w:r w:rsidRPr="00B4316C">
              <w:rPr>
                <w:color w:val="000000"/>
                <w:lang w:val="en-US"/>
              </w:rPr>
              <w:t>2058.78</w:t>
            </w:r>
          </w:p>
        </w:tc>
      </w:tr>
      <w:tr w:rsidR="00390F37" w:rsidRPr="00665F66" w14:paraId="3FB9A38B" w14:textId="77777777" w:rsidTr="00A117C4">
        <w:trPr>
          <w:trHeight w:val="284"/>
        </w:trPr>
        <w:tc>
          <w:tcPr>
            <w:tcW w:w="1689" w:type="dxa"/>
            <w:shd w:val="clear" w:color="auto" w:fill="auto"/>
            <w:vAlign w:val="bottom"/>
          </w:tcPr>
          <w:p w14:paraId="44644499" w14:textId="77777777" w:rsidR="00390F37" w:rsidRPr="00326015" w:rsidRDefault="00390F37" w:rsidP="00390F37">
            <w:pPr>
              <w:spacing w:line="240" w:lineRule="auto"/>
              <w:jc w:val="center"/>
            </w:pPr>
          </w:p>
        </w:tc>
        <w:tc>
          <w:tcPr>
            <w:tcW w:w="1038" w:type="dxa"/>
            <w:shd w:val="clear" w:color="auto" w:fill="auto"/>
            <w:vAlign w:val="bottom"/>
          </w:tcPr>
          <w:p w14:paraId="55A87520" w14:textId="77777777" w:rsidR="00390F37" w:rsidRPr="00665F66" w:rsidRDefault="00390F37" w:rsidP="00390F37">
            <w:pPr>
              <w:spacing w:line="240" w:lineRule="auto"/>
              <w:jc w:val="center"/>
            </w:pPr>
            <w:r w:rsidRPr="00665F66">
              <w:t>6</w:t>
            </w:r>
          </w:p>
        </w:tc>
        <w:tc>
          <w:tcPr>
            <w:tcW w:w="1092" w:type="dxa"/>
            <w:shd w:val="clear" w:color="auto" w:fill="auto"/>
            <w:vAlign w:val="bottom"/>
          </w:tcPr>
          <w:p w14:paraId="3AA23AC5" w14:textId="549B13B9" w:rsidR="00390F37" w:rsidRPr="00390F37" w:rsidRDefault="00390F37" w:rsidP="00390F37">
            <w:pPr>
              <w:spacing w:line="240" w:lineRule="auto"/>
              <w:jc w:val="center"/>
            </w:pPr>
            <w:r w:rsidRPr="00B4316C">
              <w:rPr>
                <w:color w:val="000000"/>
                <w:lang w:val="en-US"/>
              </w:rPr>
              <w:t>763.05</w:t>
            </w:r>
          </w:p>
        </w:tc>
        <w:tc>
          <w:tcPr>
            <w:tcW w:w="1051" w:type="dxa"/>
            <w:shd w:val="clear" w:color="auto" w:fill="auto"/>
            <w:vAlign w:val="bottom"/>
          </w:tcPr>
          <w:p w14:paraId="7CB571DA" w14:textId="5C508D87" w:rsidR="00390F37" w:rsidRPr="00390F37" w:rsidRDefault="00390F37" w:rsidP="00390F37">
            <w:pPr>
              <w:spacing w:line="240" w:lineRule="auto"/>
              <w:jc w:val="center"/>
              <w:rPr>
                <w:b/>
              </w:rPr>
            </w:pPr>
            <w:r w:rsidRPr="00B4316C">
              <w:rPr>
                <w:b/>
                <w:color w:val="000000"/>
                <w:lang w:val="en-US"/>
              </w:rPr>
              <w:t>1587.72</w:t>
            </w:r>
          </w:p>
        </w:tc>
        <w:tc>
          <w:tcPr>
            <w:tcW w:w="1343" w:type="dxa"/>
            <w:shd w:val="clear" w:color="auto" w:fill="auto"/>
            <w:vAlign w:val="bottom"/>
          </w:tcPr>
          <w:p w14:paraId="57DDB3AD" w14:textId="19524E69" w:rsidR="00390F37" w:rsidRPr="00390F37" w:rsidRDefault="00390F37" w:rsidP="00390F37">
            <w:pPr>
              <w:spacing w:line="240" w:lineRule="auto"/>
              <w:jc w:val="center"/>
              <w:rPr>
                <w:b/>
              </w:rPr>
            </w:pPr>
            <w:r w:rsidRPr="00B4316C">
              <w:rPr>
                <w:color w:val="000000"/>
                <w:lang w:val="en-US"/>
              </w:rPr>
              <w:t>761.02</w:t>
            </w:r>
          </w:p>
        </w:tc>
        <w:tc>
          <w:tcPr>
            <w:tcW w:w="1085" w:type="dxa"/>
            <w:shd w:val="clear" w:color="auto" w:fill="auto"/>
            <w:vAlign w:val="bottom"/>
          </w:tcPr>
          <w:p w14:paraId="6F42DADF" w14:textId="0596C7DF" w:rsidR="00390F37" w:rsidRPr="00390F37" w:rsidRDefault="00390F37" w:rsidP="00390F37">
            <w:pPr>
              <w:spacing w:line="240" w:lineRule="auto"/>
              <w:jc w:val="center"/>
              <w:rPr>
                <w:b/>
              </w:rPr>
            </w:pPr>
            <w:r w:rsidRPr="00B4316C">
              <w:rPr>
                <w:color w:val="000000"/>
                <w:lang w:val="en-US"/>
              </w:rPr>
              <w:t>1589.84</w:t>
            </w:r>
          </w:p>
        </w:tc>
        <w:tc>
          <w:tcPr>
            <w:tcW w:w="1073" w:type="dxa"/>
            <w:shd w:val="clear" w:color="auto" w:fill="auto"/>
            <w:vAlign w:val="bottom"/>
          </w:tcPr>
          <w:p w14:paraId="72D393D8" w14:textId="047E728F" w:rsidR="00390F37" w:rsidRPr="00390F37" w:rsidRDefault="00390F37" w:rsidP="00390F37">
            <w:pPr>
              <w:spacing w:line="240" w:lineRule="auto"/>
              <w:jc w:val="center"/>
            </w:pPr>
            <w:r w:rsidRPr="00B4316C">
              <w:rPr>
                <w:color w:val="000000"/>
                <w:lang w:val="en-US"/>
              </w:rPr>
              <w:t>762.36</w:t>
            </w:r>
          </w:p>
        </w:tc>
        <w:tc>
          <w:tcPr>
            <w:tcW w:w="1076" w:type="dxa"/>
            <w:shd w:val="clear" w:color="auto" w:fill="auto"/>
            <w:vAlign w:val="bottom"/>
          </w:tcPr>
          <w:p w14:paraId="39DBC8F8" w14:textId="01FD8270" w:rsidR="00390F37" w:rsidRPr="00390F37" w:rsidRDefault="00390F37" w:rsidP="00390F37">
            <w:pPr>
              <w:spacing w:line="240" w:lineRule="auto"/>
              <w:jc w:val="center"/>
            </w:pPr>
            <w:r w:rsidRPr="00B4316C">
              <w:rPr>
                <w:color w:val="000000"/>
                <w:lang w:val="en-US"/>
              </w:rPr>
              <w:t>1604.85</w:t>
            </w:r>
          </w:p>
        </w:tc>
      </w:tr>
      <w:tr w:rsidR="00390F37" w:rsidRPr="00665F66" w14:paraId="6738BB21" w14:textId="77777777" w:rsidTr="00A117C4">
        <w:trPr>
          <w:trHeight w:val="284"/>
        </w:trPr>
        <w:tc>
          <w:tcPr>
            <w:tcW w:w="1689" w:type="dxa"/>
            <w:shd w:val="clear" w:color="auto" w:fill="auto"/>
            <w:vAlign w:val="bottom"/>
          </w:tcPr>
          <w:p w14:paraId="4FC3CFFB" w14:textId="77777777" w:rsidR="00390F37" w:rsidRPr="00326015" w:rsidRDefault="00390F37" w:rsidP="00390F37">
            <w:pPr>
              <w:spacing w:line="240" w:lineRule="auto"/>
              <w:jc w:val="center"/>
            </w:pPr>
          </w:p>
        </w:tc>
        <w:tc>
          <w:tcPr>
            <w:tcW w:w="1038" w:type="dxa"/>
            <w:shd w:val="clear" w:color="auto" w:fill="auto"/>
            <w:vAlign w:val="bottom"/>
          </w:tcPr>
          <w:p w14:paraId="260EAAC6" w14:textId="77777777" w:rsidR="00390F37" w:rsidRPr="00665F66" w:rsidRDefault="00390F37" w:rsidP="00390F37">
            <w:pPr>
              <w:spacing w:line="240" w:lineRule="auto"/>
              <w:jc w:val="center"/>
            </w:pPr>
            <w:r w:rsidRPr="00665F66">
              <w:t>7</w:t>
            </w:r>
          </w:p>
        </w:tc>
        <w:tc>
          <w:tcPr>
            <w:tcW w:w="1092" w:type="dxa"/>
            <w:shd w:val="clear" w:color="auto" w:fill="auto"/>
            <w:vAlign w:val="bottom"/>
          </w:tcPr>
          <w:p w14:paraId="1BBA3890" w14:textId="7581B5C9" w:rsidR="00390F37" w:rsidRPr="00390F37" w:rsidRDefault="00390F37" w:rsidP="00390F37">
            <w:pPr>
              <w:spacing w:line="240" w:lineRule="auto"/>
              <w:jc w:val="center"/>
            </w:pPr>
            <w:r w:rsidRPr="00B4316C">
              <w:rPr>
                <w:color w:val="000000"/>
                <w:lang w:val="en-US"/>
              </w:rPr>
              <w:t>880.91</w:t>
            </w:r>
          </w:p>
        </w:tc>
        <w:tc>
          <w:tcPr>
            <w:tcW w:w="1051" w:type="dxa"/>
            <w:shd w:val="clear" w:color="auto" w:fill="auto"/>
            <w:vAlign w:val="bottom"/>
          </w:tcPr>
          <w:p w14:paraId="52189C7E" w14:textId="0C27DB95" w:rsidR="00390F37" w:rsidRPr="00390F37" w:rsidRDefault="00390F37" w:rsidP="00390F37">
            <w:pPr>
              <w:spacing w:line="240" w:lineRule="auto"/>
              <w:jc w:val="center"/>
            </w:pPr>
            <w:r w:rsidRPr="00B4316C">
              <w:rPr>
                <w:color w:val="000000"/>
                <w:lang w:val="en-US"/>
              </w:rPr>
              <w:t>1823.91</w:t>
            </w:r>
          </w:p>
        </w:tc>
        <w:tc>
          <w:tcPr>
            <w:tcW w:w="1343" w:type="dxa"/>
            <w:shd w:val="clear" w:color="auto" w:fill="auto"/>
            <w:vAlign w:val="bottom"/>
          </w:tcPr>
          <w:p w14:paraId="15385FBF" w14:textId="701F9B66" w:rsidR="00390F37" w:rsidRPr="00390F37" w:rsidRDefault="00390F37" w:rsidP="00390F37">
            <w:pPr>
              <w:spacing w:line="240" w:lineRule="auto"/>
              <w:jc w:val="center"/>
              <w:rPr>
                <w:b/>
              </w:rPr>
            </w:pPr>
            <w:r w:rsidRPr="00B4316C">
              <w:rPr>
                <w:color w:val="000000"/>
                <w:lang w:val="en-US"/>
              </w:rPr>
              <w:t>700.20</w:t>
            </w:r>
          </w:p>
        </w:tc>
        <w:tc>
          <w:tcPr>
            <w:tcW w:w="1085" w:type="dxa"/>
            <w:shd w:val="clear" w:color="auto" w:fill="auto"/>
            <w:vAlign w:val="bottom"/>
          </w:tcPr>
          <w:p w14:paraId="2EBDF14A" w14:textId="079981B5" w:rsidR="00390F37" w:rsidRPr="00390F37" w:rsidRDefault="00390F37" w:rsidP="00390F37">
            <w:pPr>
              <w:spacing w:line="240" w:lineRule="auto"/>
              <w:jc w:val="center"/>
              <w:rPr>
                <w:b/>
              </w:rPr>
            </w:pPr>
            <w:r w:rsidRPr="00B4316C">
              <w:rPr>
                <w:b/>
                <w:color w:val="000000"/>
                <w:lang w:val="en-US"/>
              </w:rPr>
              <w:t>1468.69</w:t>
            </w:r>
          </w:p>
        </w:tc>
        <w:tc>
          <w:tcPr>
            <w:tcW w:w="1073" w:type="dxa"/>
            <w:shd w:val="clear" w:color="auto" w:fill="auto"/>
            <w:vAlign w:val="bottom"/>
          </w:tcPr>
          <w:p w14:paraId="47DE61A0" w14:textId="2711B4BA" w:rsidR="00390F37" w:rsidRPr="00390F37" w:rsidRDefault="00390F37" w:rsidP="00390F37">
            <w:pPr>
              <w:spacing w:line="240" w:lineRule="auto"/>
              <w:jc w:val="center"/>
            </w:pPr>
            <w:r w:rsidRPr="00B4316C">
              <w:rPr>
                <w:color w:val="000000"/>
                <w:lang w:val="en-US"/>
              </w:rPr>
              <w:t>813.51</w:t>
            </w:r>
          </w:p>
        </w:tc>
        <w:tc>
          <w:tcPr>
            <w:tcW w:w="1076" w:type="dxa"/>
            <w:shd w:val="clear" w:color="auto" w:fill="auto"/>
            <w:vAlign w:val="bottom"/>
          </w:tcPr>
          <w:p w14:paraId="39540460" w14:textId="6D4F1158" w:rsidR="00390F37" w:rsidRPr="00390F37" w:rsidRDefault="00390F37" w:rsidP="00390F37">
            <w:pPr>
              <w:spacing w:line="240" w:lineRule="auto"/>
              <w:jc w:val="center"/>
            </w:pPr>
            <w:r w:rsidRPr="00B4316C">
              <w:rPr>
                <w:color w:val="000000"/>
                <w:lang w:val="en-US"/>
              </w:rPr>
              <w:t>1707.72</w:t>
            </w:r>
          </w:p>
        </w:tc>
      </w:tr>
      <w:tr w:rsidR="00390F37" w:rsidRPr="00665F66" w14:paraId="162E4C1E" w14:textId="77777777" w:rsidTr="00A117C4">
        <w:trPr>
          <w:trHeight w:val="284"/>
        </w:trPr>
        <w:tc>
          <w:tcPr>
            <w:tcW w:w="1689" w:type="dxa"/>
            <w:shd w:val="clear" w:color="auto" w:fill="auto"/>
            <w:vAlign w:val="bottom"/>
          </w:tcPr>
          <w:p w14:paraId="066FBC2E" w14:textId="77777777" w:rsidR="00390F37" w:rsidRPr="00326015" w:rsidRDefault="00390F37" w:rsidP="00390F37">
            <w:pPr>
              <w:spacing w:line="240" w:lineRule="auto"/>
              <w:jc w:val="center"/>
            </w:pPr>
          </w:p>
        </w:tc>
        <w:tc>
          <w:tcPr>
            <w:tcW w:w="1038" w:type="dxa"/>
            <w:shd w:val="clear" w:color="auto" w:fill="auto"/>
            <w:vAlign w:val="bottom"/>
          </w:tcPr>
          <w:p w14:paraId="0792E65D" w14:textId="77777777" w:rsidR="00390F37" w:rsidRPr="00665F66" w:rsidRDefault="00390F37" w:rsidP="00390F37">
            <w:pPr>
              <w:spacing w:line="240" w:lineRule="auto"/>
              <w:jc w:val="center"/>
            </w:pPr>
            <w:r w:rsidRPr="00665F66">
              <w:t>8</w:t>
            </w:r>
          </w:p>
        </w:tc>
        <w:tc>
          <w:tcPr>
            <w:tcW w:w="1092" w:type="dxa"/>
            <w:shd w:val="clear" w:color="auto" w:fill="auto"/>
            <w:vAlign w:val="bottom"/>
          </w:tcPr>
          <w:p w14:paraId="299C335C" w14:textId="0D594BA4" w:rsidR="00390F37" w:rsidRPr="00390F37" w:rsidRDefault="00390F37" w:rsidP="00390F37">
            <w:pPr>
              <w:spacing w:line="240" w:lineRule="auto"/>
              <w:jc w:val="center"/>
            </w:pPr>
            <w:r w:rsidRPr="00B4316C">
              <w:rPr>
                <w:color w:val="000000"/>
                <w:lang w:val="en-US"/>
              </w:rPr>
              <w:t>629.03</w:t>
            </w:r>
          </w:p>
        </w:tc>
        <w:tc>
          <w:tcPr>
            <w:tcW w:w="1051" w:type="dxa"/>
            <w:shd w:val="clear" w:color="auto" w:fill="auto"/>
            <w:vAlign w:val="bottom"/>
          </w:tcPr>
          <w:p w14:paraId="686B2563" w14:textId="35B790FF" w:rsidR="00390F37" w:rsidRPr="00390F37" w:rsidRDefault="00390F37" w:rsidP="00390F37">
            <w:pPr>
              <w:spacing w:line="240" w:lineRule="auto"/>
              <w:jc w:val="center"/>
            </w:pPr>
            <w:r w:rsidRPr="00B4316C">
              <w:rPr>
                <w:color w:val="000000"/>
                <w:lang w:val="en-US"/>
              </w:rPr>
              <w:t>1320.74</w:t>
            </w:r>
          </w:p>
        </w:tc>
        <w:tc>
          <w:tcPr>
            <w:tcW w:w="1343" w:type="dxa"/>
            <w:shd w:val="clear" w:color="auto" w:fill="auto"/>
            <w:vAlign w:val="bottom"/>
          </w:tcPr>
          <w:p w14:paraId="7186466A" w14:textId="5E4245E0" w:rsidR="00390F37" w:rsidRPr="00390F37" w:rsidRDefault="00390F37" w:rsidP="00390F37">
            <w:pPr>
              <w:spacing w:line="240" w:lineRule="auto"/>
              <w:jc w:val="center"/>
              <w:rPr>
                <w:b/>
              </w:rPr>
            </w:pPr>
            <w:r w:rsidRPr="00B4316C">
              <w:rPr>
                <w:color w:val="000000"/>
                <w:lang w:val="en-US"/>
              </w:rPr>
              <w:t>338.06</w:t>
            </w:r>
          </w:p>
        </w:tc>
        <w:tc>
          <w:tcPr>
            <w:tcW w:w="1085" w:type="dxa"/>
            <w:shd w:val="clear" w:color="auto" w:fill="auto"/>
            <w:vAlign w:val="bottom"/>
          </w:tcPr>
          <w:p w14:paraId="47484F96" w14:textId="2F7F87E7" w:rsidR="00390F37" w:rsidRPr="00390F37" w:rsidRDefault="00390F37" w:rsidP="00390F37">
            <w:pPr>
              <w:spacing w:line="240" w:lineRule="auto"/>
              <w:jc w:val="center"/>
              <w:rPr>
                <w:b/>
              </w:rPr>
            </w:pPr>
            <w:r w:rsidRPr="00B4316C">
              <w:rPr>
                <w:color w:val="000000"/>
                <w:lang w:val="en-US"/>
              </w:rPr>
              <w:t>745.06</w:t>
            </w:r>
          </w:p>
        </w:tc>
        <w:tc>
          <w:tcPr>
            <w:tcW w:w="1073" w:type="dxa"/>
            <w:shd w:val="clear" w:color="auto" w:fill="auto"/>
            <w:vAlign w:val="bottom"/>
          </w:tcPr>
          <w:p w14:paraId="3C2209BB" w14:textId="4A8D877A" w:rsidR="00390F37" w:rsidRPr="00390F37" w:rsidRDefault="00390F37" w:rsidP="00390F37">
            <w:pPr>
              <w:spacing w:line="240" w:lineRule="auto"/>
              <w:jc w:val="center"/>
            </w:pPr>
            <w:r w:rsidRPr="00B4316C">
              <w:rPr>
                <w:color w:val="000000"/>
                <w:lang w:val="en-US"/>
              </w:rPr>
              <w:t>314.01</w:t>
            </w:r>
          </w:p>
        </w:tc>
        <w:tc>
          <w:tcPr>
            <w:tcW w:w="1076" w:type="dxa"/>
            <w:shd w:val="clear" w:color="auto" w:fill="auto"/>
            <w:vAlign w:val="bottom"/>
          </w:tcPr>
          <w:p w14:paraId="00DC156B" w14:textId="32933601" w:rsidR="00390F37" w:rsidRPr="00390F37" w:rsidRDefault="00390F37" w:rsidP="00390F37">
            <w:pPr>
              <w:spacing w:line="240" w:lineRule="auto"/>
              <w:jc w:val="center"/>
              <w:rPr>
                <w:b/>
              </w:rPr>
            </w:pPr>
            <w:r w:rsidRPr="00B4316C">
              <w:rPr>
                <w:b/>
                <w:color w:val="000000"/>
                <w:lang w:val="en-US"/>
              </w:rPr>
              <w:t>709.50</w:t>
            </w:r>
          </w:p>
        </w:tc>
      </w:tr>
      <w:tr w:rsidR="00390F37" w:rsidRPr="00665F66" w14:paraId="46FB1A08" w14:textId="77777777" w:rsidTr="00A117C4">
        <w:trPr>
          <w:trHeight w:val="284"/>
        </w:trPr>
        <w:tc>
          <w:tcPr>
            <w:tcW w:w="1689" w:type="dxa"/>
            <w:shd w:val="clear" w:color="auto" w:fill="auto"/>
            <w:vAlign w:val="bottom"/>
          </w:tcPr>
          <w:p w14:paraId="092ACEC1" w14:textId="77777777" w:rsidR="00390F37" w:rsidRPr="00326015" w:rsidRDefault="00390F37" w:rsidP="00390F37">
            <w:pPr>
              <w:spacing w:line="240" w:lineRule="auto"/>
              <w:jc w:val="center"/>
            </w:pPr>
          </w:p>
        </w:tc>
        <w:tc>
          <w:tcPr>
            <w:tcW w:w="1038" w:type="dxa"/>
            <w:shd w:val="clear" w:color="auto" w:fill="auto"/>
            <w:vAlign w:val="bottom"/>
          </w:tcPr>
          <w:p w14:paraId="4A4A7567" w14:textId="77777777" w:rsidR="00390F37" w:rsidRPr="00665F66" w:rsidRDefault="00390F37" w:rsidP="00390F37">
            <w:pPr>
              <w:spacing w:line="240" w:lineRule="auto"/>
              <w:jc w:val="center"/>
            </w:pPr>
            <w:r w:rsidRPr="00665F66">
              <w:t>9</w:t>
            </w:r>
          </w:p>
        </w:tc>
        <w:tc>
          <w:tcPr>
            <w:tcW w:w="1092" w:type="dxa"/>
            <w:shd w:val="clear" w:color="auto" w:fill="auto"/>
            <w:vAlign w:val="bottom"/>
          </w:tcPr>
          <w:p w14:paraId="2586C3DA" w14:textId="548B804E" w:rsidR="00390F37" w:rsidRPr="00390F37" w:rsidRDefault="00390F37" w:rsidP="00390F37">
            <w:pPr>
              <w:spacing w:line="240" w:lineRule="auto"/>
              <w:jc w:val="center"/>
            </w:pPr>
            <w:r w:rsidRPr="00B4316C">
              <w:rPr>
                <w:color w:val="000000"/>
                <w:lang w:val="en-US"/>
              </w:rPr>
              <w:t>2372.80</w:t>
            </w:r>
          </w:p>
        </w:tc>
        <w:tc>
          <w:tcPr>
            <w:tcW w:w="1051" w:type="dxa"/>
            <w:shd w:val="clear" w:color="auto" w:fill="auto"/>
            <w:vAlign w:val="bottom"/>
          </w:tcPr>
          <w:p w14:paraId="3E1452AB" w14:textId="06C6162B" w:rsidR="00390F37" w:rsidRPr="00390F37" w:rsidRDefault="00390F37" w:rsidP="00390F37">
            <w:pPr>
              <w:spacing w:line="240" w:lineRule="auto"/>
              <w:jc w:val="center"/>
              <w:rPr>
                <w:b/>
              </w:rPr>
            </w:pPr>
            <w:r w:rsidRPr="00B4316C">
              <w:rPr>
                <w:color w:val="000000"/>
                <w:lang w:val="en-US"/>
              </w:rPr>
              <w:t>4808.12</w:t>
            </w:r>
          </w:p>
        </w:tc>
        <w:tc>
          <w:tcPr>
            <w:tcW w:w="1343" w:type="dxa"/>
            <w:shd w:val="clear" w:color="auto" w:fill="auto"/>
            <w:vAlign w:val="bottom"/>
          </w:tcPr>
          <w:p w14:paraId="2CB4471C" w14:textId="784D1D53" w:rsidR="00390F37" w:rsidRPr="00390F37" w:rsidRDefault="00390F37" w:rsidP="00390F37">
            <w:pPr>
              <w:spacing w:line="240" w:lineRule="auto"/>
              <w:jc w:val="center"/>
            </w:pPr>
            <w:r w:rsidRPr="00B4316C">
              <w:rPr>
                <w:color w:val="000000"/>
                <w:lang w:val="en-US"/>
              </w:rPr>
              <w:t>1187.18</w:t>
            </w:r>
          </w:p>
        </w:tc>
        <w:tc>
          <w:tcPr>
            <w:tcW w:w="1085" w:type="dxa"/>
            <w:shd w:val="clear" w:color="auto" w:fill="auto"/>
            <w:vAlign w:val="bottom"/>
          </w:tcPr>
          <w:p w14:paraId="1B18C09C" w14:textId="416AF1B6" w:rsidR="00390F37" w:rsidRPr="00390F37" w:rsidRDefault="00390F37" w:rsidP="00390F37">
            <w:pPr>
              <w:spacing w:line="240" w:lineRule="auto"/>
              <w:jc w:val="center"/>
              <w:rPr>
                <w:b/>
              </w:rPr>
            </w:pPr>
            <w:r w:rsidRPr="00B4316C">
              <w:rPr>
                <w:b/>
                <w:color w:val="000000"/>
                <w:lang w:val="en-US"/>
              </w:rPr>
              <w:t>2443.14</w:t>
            </w:r>
          </w:p>
        </w:tc>
        <w:tc>
          <w:tcPr>
            <w:tcW w:w="1073" w:type="dxa"/>
            <w:shd w:val="clear" w:color="auto" w:fill="auto"/>
            <w:vAlign w:val="bottom"/>
          </w:tcPr>
          <w:p w14:paraId="1FA1E66F" w14:textId="3EC7B6FF" w:rsidR="00390F37" w:rsidRPr="00390F37" w:rsidRDefault="00390F37" w:rsidP="00390F37">
            <w:pPr>
              <w:spacing w:line="240" w:lineRule="auto"/>
              <w:jc w:val="center"/>
            </w:pPr>
            <w:r w:rsidRPr="00B4316C">
              <w:rPr>
                <w:color w:val="000000"/>
                <w:lang w:val="en-US"/>
              </w:rPr>
              <w:t>1943.53</w:t>
            </w:r>
          </w:p>
        </w:tc>
        <w:tc>
          <w:tcPr>
            <w:tcW w:w="1076" w:type="dxa"/>
            <w:shd w:val="clear" w:color="auto" w:fill="auto"/>
            <w:vAlign w:val="bottom"/>
          </w:tcPr>
          <w:p w14:paraId="2111E7EC" w14:textId="0EC43359" w:rsidR="00390F37" w:rsidRPr="00390F37" w:rsidRDefault="00390F37" w:rsidP="00390F37">
            <w:pPr>
              <w:spacing w:line="240" w:lineRule="auto"/>
              <w:jc w:val="center"/>
            </w:pPr>
            <w:r w:rsidRPr="00B4316C">
              <w:rPr>
                <w:color w:val="000000"/>
                <w:lang w:val="en-US"/>
              </w:rPr>
              <w:t>3968.34</w:t>
            </w:r>
          </w:p>
        </w:tc>
      </w:tr>
      <w:tr w:rsidR="00390F37" w:rsidRPr="00200D78" w14:paraId="20FB3000" w14:textId="77777777" w:rsidTr="00A117C4">
        <w:trPr>
          <w:trHeight w:val="284"/>
        </w:trPr>
        <w:tc>
          <w:tcPr>
            <w:tcW w:w="1689" w:type="dxa"/>
            <w:shd w:val="clear" w:color="auto" w:fill="auto"/>
            <w:vAlign w:val="bottom"/>
          </w:tcPr>
          <w:p w14:paraId="2A2281D2" w14:textId="77777777" w:rsidR="00390F37" w:rsidRPr="00326015" w:rsidRDefault="00390F37" w:rsidP="00390F37">
            <w:pPr>
              <w:spacing w:line="240" w:lineRule="auto"/>
              <w:jc w:val="center"/>
            </w:pPr>
          </w:p>
        </w:tc>
        <w:tc>
          <w:tcPr>
            <w:tcW w:w="1038" w:type="dxa"/>
            <w:shd w:val="clear" w:color="auto" w:fill="auto"/>
            <w:vAlign w:val="bottom"/>
          </w:tcPr>
          <w:p w14:paraId="08DB11C3" w14:textId="77777777" w:rsidR="00390F37" w:rsidRPr="00665F66" w:rsidRDefault="00390F37" w:rsidP="00390F37">
            <w:pPr>
              <w:spacing w:line="240" w:lineRule="auto"/>
              <w:jc w:val="center"/>
            </w:pPr>
            <w:r w:rsidRPr="00665F66">
              <w:t>10</w:t>
            </w:r>
          </w:p>
        </w:tc>
        <w:tc>
          <w:tcPr>
            <w:tcW w:w="1092" w:type="dxa"/>
            <w:shd w:val="clear" w:color="auto" w:fill="auto"/>
            <w:vAlign w:val="bottom"/>
          </w:tcPr>
          <w:p w14:paraId="5745095B" w14:textId="17F2A797" w:rsidR="00390F37" w:rsidRPr="00390F37" w:rsidRDefault="00390F37" w:rsidP="00390F37">
            <w:pPr>
              <w:spacing w:line="240" w:lineRule="auto"/>
              <w:jc w:val="center"/>
            </w:pPr>
            <w:r w:rsidRPr="00B4316C">
              <w:rPr>
                <w:color w:val="000000"/>
                <w:lang w:val="en-US"/>
              </w:rPr>
              <w:t>992.03</w:t>
            </w:r>
          </w:p>
        </w:tc>
        <w:tc>
          <w:tcPr>
            <w:tcW w:w="1051" w:type="dxa"/>
            <w:shd w:val="clear" w:color="auto" w:fill="auto"/>
            <w:vAlign w:val="bottom"/>
          </w:tcPr>
          <w:p w14:paraId="0E84C5A6" w14:textId="5313FF8E" w:rsidR="00390F37" w:rsidRPr="00390F37" w:rsidRDefault="00390F37" w:rsidP="00390F37">
            <w:pPr>
              <w:spacing w:line="240" w:lineRule="auto"/>
              <w:jc w:val="center"/>
            </w:pPr>
            <w:r w:rsidRPr="00B4316C">
              <w:rPr>
                <w:color w:val="000000"/>
                <w:lang w:val="en-US"/>
              </w:rPr>
              <w:t>2045.77</w:t>
            </w:r>
          </w:p>
        </w:tc>
        <w:tc>
          <w:tcPr>
            <w:tcW w:w="1343" w:type="dxa"/>
            <w:shd w:val="clear" w:color="auto" w:fill="auto"/>
            <w:vAlign w:val="bottom"/>
          </w:tcPr>
          <w:p w14:paraId="169F1FC3" w14:textId="413FD12A" w:rsidR="00390F37" w:rsidRPr="00390F37" w:rsidRDefault="00390F37" w:rsidP="00390F37">
            <w:pPr>
              <w:spacing w:line="240" w:lineRule="auto"/>
              <w:jc w:val="center"/>
            </w:pPr>
            <w:r w:rsidRPr="00B4316C">
              <w:rPr>
                <w:color w:val="000000"/>
                <w:lang w:val="en-US"/>
              </w:rPr>
              <w:t>906.81</w:t>
            </w:r>
          </w:p>
        </w:tc>
        <w:tc>
          <w:tcPr>
            <w:tcW w:w="1085" w:type="dxa"/>
            <w:shd w:val="clear" w:color="auto" w:fill="auto"/>
            <w:vAlign w:val="bottom"/>
          </w:tcPr>
          <w:p w14:paraId="719246FD" w14:textId="48480549" w:rsidR="00390F37" w:rsidRPr="00390F37" w:rsidRDefault="00390F37" w:rsidP="00390F37">
            <w:pPr>
              <w:spacing w:line="240" w:lineRule="auto"/>
              <w:jc w:val="center"/>
              <w:rPr>
                <w:b/>
              </w:rPr>
            </w:pPr>
            <w:r w:rsidRPr="00B4316C">
              <w:rPr>
                <w:b/>
                <w:color w:val="000000"/>
                <w:lang w:val="en-US"/>
              </w:rPr>
              <w:t>1881.52</w:t>
            </w:r>
          </w:p>
        </w:tc>
        <w:tc>
          <w:tcPr>
            <w:tcW w:w="1073" w:type="dxa"/>
            <w:shd w:val="clear" w:color="auto" w:fill="auto"/>
            <w:vAlign w:val="bottom"/>
          </w:tcPr>
          <w:p w14:paraId="13BA5F3C" w14:textId="0DFF90DF" w:rsidR="00390F37" w:rsidRPr="00390F37" w:rsidRDefault="00390F37" w:rsidP="00390F37">
            <w:pPr>
              <w:spacing w:line="240" w:lineRule="auto"/>
              <w:jc w:val="center"/>
              <w:rPr>
                <w:b/>
              </w:rPr>
            </w:pPr>
            <w:r w:rsidRPr="00B4316C">
              <w:rPr>
                <w:color w:val="000000"/>
                <w:lang w:val="en-US"/>
              </w:rPr>
              <w:t>1101.11</w:t>
            </w:r>
          </w:p>
        </w:tc>
        <w:tc>
          <w:tcPr>
            <w:tcW w:w="1076" w:type="dxa"/>
            <w:shd w:val="clear" w:color="auto" w:fill="auto"/>
            <w:vAlign w:val="bottom"/>
          </w:tcPr>
          <w:p w14:paraId="6FE43611" w14:textId="20657C34" w:rsidR="00390F37" w:rsidRPr="00390F37" w:rsidRDefault="00390F37" w:rsidP="00390F37">
            <w:pPr>
              <w:spacing w:line="240" w:lineRule="auto"/>
              <w:jc w:val="center"/>
              <w:rPr>
                <w:b/>
              </w:rPr>
            </w:pPr>
            <w:r w:rsidRPr="00B4316C">
              <w:rPr>
                <w:color w:val="000000"/>
                <w:lang w:val="en-US"/>
              </w:rPr>
              <w:t>2282.46</w:t>
            </w:r>
          </w:p>
        </w:tc>
      </w:tr>
      <w:tr w:rsidR="00390F37" w:rsidRPr="00665F66" w14:paraId="0CDFC273" w14:textId="77777777" w:rsidTr="00A117C4">
        <w:trPr>
          <w:trHeight w:val="284"/>
        </w:trPr>
        <w:tc>
          <w:tcPr>
            <w:tcW w:w="1689" w:type="dxa"/>
            <w:shd w:val="clear" w:color="auto" w:fill="auto"/>
            <w:vAlign w:val="bottom"/>
          </w:tcPr>
          <w:p w14:paraId="5F6D335C" w14:textId="77777777" w:rsidR="00390F37" w:rsidRPr="00326015" w:rsidRDefault="00390F37" w:rsidP="00390F37">
            <w:pPr>
              <w:spacing w:line="240" w:lineRule="auto"/>
              <w:jc w:val="center"/>
            </w:pPr>
          </w:p>
        </w:tc>
        <w:tc>
          <w:tcPr>
            <w:tcW w:w="1038" w:type="dxa"/>
            <w:shd w:val="clear" w:color="auto" w:fill="auto"/>
            <w:vAlign w:val="bottom"/>
          </w:tcPr>
          <w:p w14:paraId="7B583592" w14:textId="77777777" w:rsidR="00390F37" w:rsidRPr="00665F66" w:rsidRDefault="00390F37" w:rsidP="00390F37">
            <w:pPr>
              <w:spacing w:line="240" w:lineRule="auto"/>
              <w:jc w:val="center"/>
            </w:pPr>
            <w:r w:rsidRPr="00665F66">
              <w:t>11</w:t>
            </w:r>
          </w:p>
        </w:tc>
        <w:tc>
          <w:tcPr>
            <w:tcW w:w="1092" w:type="dxa"/>
            <w:shd w:val="clear" w:color="auto" w:fill="auto"/>
            <w:vAlign w:val="bottom"/>
          </w:tcPr>
          <w:p w14:paraId="020C2A7D" w14:textId="705A8B6A" w:rsidR="00390F37" w:rsidRPr="00390F37" w:rsidRDefault="00390F37" w:rsidP="00390F37">
            <w:pPr>
              <w:spacing w:line="240" w:lineRule="auto"/>
              <w:jc w:val="center"/>
            </w:pPr>
            <w:r w:rsidRPr="00B4316C">
              <w:rPr>
                <w:color w:val="000000"/>
                <w:lang w:val="en-US"/>
              </w:rPr>
              <w:t>1422.89</w:t>
            </w:r>
          </w:p>
        </w:tc>
        <w:tc>
          <w:tcPr>
            <w:tcW w:w="1051" w:type="dxa"/>
            <w:shd w:val="clear" w:color="auto" w:fill="auto"/>
            <w:vAlign w:val="bottom"/>
          </w:tcPr>
          <w:p w14:paraId="27C6A80C" w14:textId="5CA34802" w:rsidR="00390F37" w:rsidRPr="00390F37" w:rsidRDefault="00390F37" w:rsidP="00390F37">
            <w:pPr>
              <w:spacing w:line="240" w:lineRule="auto"/>
              <w:jc w:val="center"/>
            </w:pPr>
            <w:r w:rsidRPr="00B4316C">
              <w:rPr>
                <w:color w:val="000000"/>
                <w:lang w:val="en-US"/>
              </w:rPr>
              <w:t>2908.03</w:t>
            </w:r>
          </w:p>
        </w:tc>
        <w:tc>
          <w:tcPr>
            <w:tcW w:w="1343" w:type="dxa"/>
            <w:shd w:val="clear" w:color="auto" w:fill="auto"/>
            <w:vAlign w:val="bottom"/>
          </w:tcPr>
          <w:p w14:paraId="0B299567" w14:textId="7F0E6125" w:rsidR="00390F37" w:rsidRPr="00390F37" w:rsidRDefault="00390F37" w:rsidP="00390F37">
            <w:pPr>
              <w:spacing w:line="240" w:lineRule="auto"/>
              <w:jc w:val="center"/>
            </w:pPr>
            <w:r w:rsidRPr="00B4316C">
              <w:rPr>
                <w:color w:val="000000"/>
                <w:lang w:val="en-US"/>
              </w:rPr>
              <w:t>1333.17</w:t>
            </w:r>
          </w:p>
        </w:tc>
        <w:tc>
          <w:tcPr>
            <w:tcW w:w="1085" w:type="dxa"/>
            <w:shd w:val="clear" w:color="auto" w:fill="auto"/>
            <w:vAlign w:val="bottom"/>
          </w:tcPr>
          <w:p w14:paraId="55554E02" w14:textId="65B1C246" w:rsidR="00390F37" w:rsidRPr="00390F37" w:rsidRDefault="00390F37" w:rsidP="00390F37">
            <w:pPr>
              <w:spacing w:line="240" w:lineRule="auto"/>
              <w:jc w:val="center"/>
              <w:rPr>
                <w:b/>
              </w:rPr>
            </w:pPr>
            <w:r w:rsidRPr="00B4316C">
              <w:rPr>
                <w:color w:val="000000"/>
                <w:lang w:val="en-US"/>
              </w:rPr>
              <w:t>2734.81</w:t>
            </w:r>
          </w:p>
        </w:tc>
        <w:tc>
          <w:tcPr>
            <w:tcW w:w="1073" w:type="dxa"/>
            <w:shd w:val="clear" w:color="auto" w:fill="auto"/>
            <w:vAlign w:val="bottom"/>
          </w:tcPr>
          <w:p w14:paraId="449E8868" w14:textId="6F76DEC1" w:rsidR="00390F37" w:rsidRPr="00390F37" w:rsidRDefault="00390F37" w:rsidP="00390F37">
            <w:pPr>
              <w:spacing w:line="240" w:lineRule="auto"/>
              <w:jc w:val="center"/>
              <w:rPr>
                <w:b/>
              </w:rPr>
            </w:pPr>
            <w:r w:rsidRPr="00B4316C">
              <w:rPr>
                <w:color w:val="000000"/>
                <w:lang w:val="en-US"/>
              </w:rPr>
              <w:t>1119.32</w:t>
            </w:r>
          </w:p>
        </w:tc>
        <w:tc>
          <w:tcPr>
            <w:tcW w:w="1076" w:type="dxa"/>
            <w:shd w:val="clear" w:color="auto" w:fill="auto"/>
            <w:vAlign w:val="bottom"/>
          </w:tcPr>
          <w:p w14:paraId="10E3C3EB" w14:textId="3E4C7E76" w:rsidR="00390F37" w:rsidRPr="00390F37" w:rsidRDefault="00390F37" w:rsidP="00390F37">
            <w:pPr>
              <w:spacing w:line="240" w:lineRule="auto"/>
              <w:jc w:val="center"/>
              <w:rPr>
                <w:b/>
              </w:rPr>
            </w:pPr>
            <w:r w:rsidRPr="00B4316C">
              <w:rPr>
                <w:b/>
                <w:color w:val="000000"/>
                <w:lang w:val="en-US"/>
              </w:rPr>
              <w:t>2319.56</w:t>
            </w:r>
          </w:p>
        </w:tc>
      </w:tr>
      <w:tr w:rsidR="00390F37" w:rsidRPr="00665F66" w14:paraId="43861204" w14:textId="77777777" w:rsidTr="00A117C4">
        <w:trPr>
          <w:trHeight w:val="284"/>
        </w:trPr>
        <w:tc>
          <w:tcPr>
            <w:tcW w:w="1689" w:type="dxa"/>
            <w:shd w:val="clear" w:color="auto" w:fill="auto"/>
            <w:vAlign w:val="bottom"/>
          </w:tcPr>
          <w:p w14:paraId="7F337277" w14:textId="77777777" w:rsidR="00390F37" w:rsidRPr="00326015" w:rsidRDefault="00390F37" w:rsidP="00390F37">
            <w:pPr>
              <w:spacing w:line="240" w:lineRule="auto"/>
              <w:jc w:val="center"/>
            </w:pPr>
          </w:p>
        </w:tc>
        <w:tc>
          <w:tcPr>
            <w:tcW w:w="1038" w:type="dxa"/>
            <w:shd w:val="clear" w:color="auto" w:fill="auto"/>
            <w:vAlign w:val="bottom"/>
          </w:tcPr>
          <w:p w14:paraId="73BB4460" w14:textId="77777777" w:rsidR="00390F37" w:rsidRPr="00665F66" w:rsidRDefault="00390F37" w:rsidP="00390F37">
            <w:pPr>
              <w:spacing w:line="240" w:lineRule="auto"/>
              <w:jc w:val="center"/>
            </w:pPr>
            <w:r w:rsidRPr="00665F66">
              <w:t>12</w:t>
            </w:r>
          </w:p>
        </w:tc>
        <w:tc>
          <w:tcPr>
            <w:tcW w:w="1092" w:type="dxa"/>
            <w:shd w:val="clear" w:color="auto" w:fill="auto"/>
            <w:vAlign w:val="bottom"/>
          </w:tcPr>
          <w:p w14:paraId="723B0E88" w14:textId="179C4186" w:rsidR="00390F37" w:rsidRPr="00390F37" w:rsidRDefault="00390F37" w:rsidP="00390F37">
            <w:pPr>
              <w:spacing w:line="240" w:lineRule="auto"/>
              <w:jc w:val="center"/>
            </w:pPr>
            <w:r w:rsidRPr="00B4316C">
              <w:rPr>
                <w:color w:val="000000"/>
                <w:lang w:val="en-US"/>
              </w:rPr>
              <w:t>854.69</w:t>
            </w:r>
          </w:p>
        </w:tc>
        <w:tc>
          <w:tcPr>
            <w:tcW w:w="1051" w:type="dxa"/>
            <w:shd w:val="clear" w:color="auto" w:fill="auto"/>
            <w:vAlign w:val="bottom"/>
          </w:tcPr>
          <w:p w14:paraId="5EA97AC1" w14:textId="608A5E2F" w:rsidR="00390F37" w:rsidRPr="00390F37" w:rsidRDefault="00390F37" w:rsidP="00390F37">
            <w:pPr>
              <w:spacing w:line="240" w:lineRule="auto"/>
              <w:jc w:val="center"/>
            </w:pPr>
            <w:r w:rsidRPr="00B4316C">
              <w:rPr>
                <w:color w:val="000000"/>
                <w:lang w:val="en-US"/>
              </w:rPr>
              <w:t>1771.85</w:t>
            </w:r>
          </w:p>
        </w:tc>
        <w:tc>
          <w:tcPr>
            <w:tcW w:w="1343" w:type="dxa"/>
            <w:shd w:val="clear" w:color="auto" w:fill="auto"/>
            <w:vAlign w:val="bottom"/>
          </w:tcPr>
          <w:p w14:paraId="26D727FD" w14:textId="374C2D3B" w:rsidR="00390F37" w:rsidRPr="00390F37" w:rsidRDefault="00390F37" w:rsidP="00390F37">
            <w:pPr>
              <w:spacing w:line="240" w:lineRule="auto"/>
              <w:jc w:val="center"/>
            </w:pPr>
            <w:r w:rsidRPr="00B4316C">
              <w:rPr>
                <w:color w:val="000000"/>
                <w:lang w:val="en-US"/>
              </w:rPr>
              <w:t>471.71</w:t>
            </w:r>
          </w:p>
        </w:tc>
        <w:tc>
          <w:tcPr>
            <w:tcW w:w="1085" w:type="dxa"/>
            <w:shd w:val="clear" w:color="auto" w:fill="auto"/>
            <w:vAlign w:val="bottom"/>
          </w:tcPr>
          <w:p w14:paraId="2725E1A3" w14:textId="00700974" w:rsidR="00390F37" w:rsidRPr="00390F37" w:rsidRDefault="00390F37" w:rsidP="00390F37">
            <w:pPr>
              <w:spacing w:line="240" w:lineRule="auto"/>
              <w:jc w:val="center"/>
              <w:rPr>
                <w:b/>
              </w:rPr>
            </w:pPr>
            <w:r w:rsidRPr="00B4316C">
              <w:rPr>
                <w:b/>
                <w:color w:val="000000"/>
                <w:lang w:val="en-US"/>
              </w:rPr>
              <w:t>1012.14</w:t>
            </w:r>
          </w:p>
        </w:tc>
        <w:tc>
          <w:tcPr>
            <w:tcW w:w="1073" w:type="dxa"/>
            <w:shd w:val="clear" w:color="auto" w:fill="auto"/>
            <w:vAlign w:val="bottom"/>
          </w:tcPr>
          <w:p w14:paraId="734E040D" w14:textId="65275286" w:rsidR="00390F37" w:rsidRPr="00390F37" w:rsidRDefault="00390F37" w:rsidP="00390F37">
            <w:pPr>
              <w:spacing w:line="240" w:lineRule="auto"/>
              <w:jc w:val="center"/>
              <w:rPr>
                <w:b/>
              </w:rPr>
            </w:pPr>
            <w:r w:rsidRPr="00B4316C">
              <w:rPr>
                <w:color w:val="000000"/>
                <w:lang w:val="en-US"/>
              </w:rPr>
              <w:t>482.95</w:t>
            </w:r>
          </w:p>
        </w:tc>
        <w:tc>
          <w:tcPr>
            <w:tcW w:w="1076" w:type="dxa"/>
            <w:shd w:val="clear" w:color="auto" w:fill="auto"/>
            <w:vAlign w:val="bottom"/>
          </w:tcPr>
          <w:p w14:paraId="12FE5EC3" w14:textId="3095BF0A" w:rsidR="00390F37" w:rsidRPr="00390F37" w:rsidRDefault="00390F37" w:rsidP="00390F37">
            <w:pPr>
              <w:spacing w:line="240" w:lineRule="auto"/>
              <w:jc w:val="center"/>
            </w:pPr>
            <w:r w:rsidRPr="00B4316C">
              <w:rPr>
                <w:color w:val="000000"/>
                <w:lang w:val="en-US"/>
              </w:rPr>
              <w:t>1047.12</w:t>
            </w:r>
          </w:p>
        </w:tc>
      </w:tr>
      <w:tr w:rsidR="00390F37" w:rsidRPr="00665F66" w14:paraId="41412C53" w14:textId="77777777" w:rsidTr="00A117C4">
        <w:trPr>
          <w:trHeight w:val="284"/>
        </w:trPr>
        <w:tc>
          <w:tcPr>
            <w:tcW w:w="1689" w:type="dxa"/>
            <w:shd w:val="clear" w:color="auto" w:fill="auto"/>
            <w:vAlign w:val="bottom"/>
          </w:tcPr>
          <w:p w14:paraId="096DFF9E" w14:textId="77777777" w:rsidR="00390F37" w:rsidRPr="00326015" w:rsidRDefault="00390F37" w:rsidP="00390F37">
            <w:pPr>
              <w:spacing w:line="240" w:lineRule="auto"/>
              <w:jc w:val="center"/>
            </w:pPr>
          </w:p>
        </w:tc>
        <w:tc>
          <w:tcPr>
            <w:tcW w:w="1038" w:type="dxa"/>
            <w:shd w:val="clear" w:color="auto" w:fill="auto"/>
            <w:vAlign w:val="bottom"/>
          </w:tcPr>
          <w:p w14:paraId="5BF413E8" w14:textId="77777777" w:rsidR="00390F37" w:rsidRPr="00665F66" w:rsidRDefault="00390F37" w:rsidP="00390F37">
            <w:pPr>
              <w:spacing w:line="240" w:lineRule="auto"/>
              <w:jc w:val="center"/>
            </w:pPr>
            <w:r w:rsidRPr="00665F66">
              <w:t>15</w:t>
            </w:r>
          </w:p>
        </w:tc>
        <w:tc>
          <w:tcPr>
            <w:tcW w:w="1092" w:type="dxa"/>
            <w:shd w:val="clear" w:color="auto" w:fill="auto"/>
            <w:vAlign w:val="bottom"/>
          </w:tcPr>
          <w:p w14:paraId="3DAC9E5F" w14:textId="7BCEB833" w:rsidR="00390F37" w:rsidRPr="00390F37" w:rsidRDefault="00390F37" w:rsidP="00390F37">
            <w:pPr>
              <w:spacing w:line="240" w:lineRule="auto"/>
              <w:jc w:val="center"/>
            </w:pPr>
            <w:r w:rsidRPr="00B4316C">
              <w:rPr>
                <w:color w:val="000000"/>
                <w:lang w:val="en-US"/>
              </w:rPr>
              <w:t>1185.45</w:t>
            </w:r>
          </w:p>
        </w:tc>
        <w:tc>
          <w:tcPr>
            <w:tcW w:w="1051" w:type="dxa"/>
            <w:shd w:val="clear" w:color="auto" w:fill="auto"/>
            <w:vAlign w:val="bottom"/>
          </w:tcPr>
          <w:p w14:paraId="22447C5A" w14:textId="447D6700" w:rsidR="00390F37" w:rsidRPr="00390F37" w:rsidRDefault="00390F37" w:rsidP="00390F37">
            <w:pPr>
              <w:spacing w:line="240" w:lineRule="auto"/>
              <w:jc w:val="center"/>
            </w:pPr>
            <w:r w:rsidRPr="00B4316C">
              <w:rPr>
                <w:color w:val="000000"/>
                <w:lang w:val="en-US"/>
              </w:rPr>
              <w:t>2433.16</w:t>
            </w:r>
          </w:p>
        </w:tc>
        <w:tc>
          <w:tcPr>
            <w:tcW w:w="1343" w:type="dxa"/>
            <w:shd w:val="clear" w:color="auto" w:fill="auto"/>
            <w:vAlign w:val="bottom"/>
          </w:tcPr>
          <w:p w14:paraId="38635A5E" w14:textId="19E54930" w:rsidR="00390F37" w:rsidRPr="00390F37" w:rsidRDefault="00390F37" w:rsidP="00390F37">
            <w:pPr>
              <w:spacing w:line="240" w:lineRule="auto"/>
              <w:jc w:val="center"/>
            </w:pPr>
            <w:r w:rsidRPr="00B4316C">
              <w:rPr>
                <w:color w:val="000000"/>
                <w:lang w:val="en-US"/>
              </w:rPr>
              <w:t>1594.20</w:t>
            </w:r>
          </w:p>
        </w:tc>
        <w:tc>
          <w:tcPr>
            <w:tcW w:w="1085" w:type="dxa"/>
            <w:shd w:val="clear" w:color="auto" w:fill="auto"/>
            <w:vAlign w:val="bottom"/>
          </w:tcPr>
          <w:p w14:paraId="568EA189" w14:textId="0C357648" w:rsidR="00390F37" w:rsidRPr="00390F37" w:rsidRDefault="00390F37" w:rsidP="00390F37">
            <w:pPr>
              <w:spacing w:line="240" w:lineRule="auto"/>
              <w:jc w:val="center"/>
              <w:rPr>
                <w:b/>
              </w:rPr>
            </w:pPr>
            <w:r w:rsidRPr="00B4316C">
              <w:rPr>
                <w:color w:val="000000"/>
                <w:lang w:val="en-US"/>
              </w:rPr>
              <w:t>3256.88</w:t>
            </w:r>
          </w:p>
        </w:tc>
        <w:tc>
          <w:tcPr>
            <w:tcW w:w="1073" w:type="dxa"/>
            <w:shd w:val="clear" w:color="auto" w:fill="auto"/>
            <w:vAlign w:val="bottom"/>
          </w:tcPr>
          <w:p w14:paraId="38D7F95C" w14:textId="7A075256" w:rsidR="00390F37" w:rsidRPr="00390F37" w:rsidRDefault="00390F37" w:rsidP="00390F37">
            <w:pPr>
              <w:spacing w:line="240" w:lineRule="auto"/>
              <w:jc w:val="center"/>
              <w:rPr>
                <w:b/>
              </w:rPr>
            </w:pPr>
            <w:r w:rsidRPr="00B4316C">
              <w:rPr>
                <w:color w:val="000000"/>
                <w:lang w:val="en-US"/>
              </w:rPr>
              <w:t>1175.89</w:t>
            </w:r>
          </w:p>
        </w:tc>
        <w:tc>
          <w:tcPr>
            <w:tcW w:w="1076" w:type="dxa"/>
            <w:shd w:val="clear" w:color="auto" w:fill="auto"/>
            <w:vAlign w:val="bottom"/>
          </w:tcPr>
          <w:p w14:paraId="50860A2C" w14:textId="05EEB790" w:rsidR="00390F37" w:rsidRPr="00390F37" w:rsidRDefault="00390F37" w:rsidP="00390F37">
            <w:pPr>
              <w:spacing w:line="240" w:lineRule="auto"/>
              <w:jc w:val="center"/>
              <w:rPr>
                <w:b/>
              </w:rPr>
            </w:pPr>
            <w:r w:rsidRPr="00B4316C">
              <w:rPr>
                <w:b/>
                <w:color w:val="000000"/>
                <w:lang w:val="en-US"/>
              </w:rPr>
              <w:t>2432.73</w:t>
            </w:r>
          </w:p>
        </w:tc>
      </w:tr>
      <w:tr w:rsidR="00390F37" w:rsidRPr="00665F66" w14:paraId="2FBD7A2A" w14:textId="77777777" w:rsidTr="00A117C4">
        <w:trPr>
          <w:trHeight w:val="284"/>
        </w:trPr>
        <w:tc>
          <w:tcPr>
            <w:tcW w:w="1689" w:type="dxa"/>
            <w:shd w:val="clear" w:color="auto" w:fill="auto"/>
            <w:vAlign w:val="bottom"/>
          </w:tcPr>
          <w:p w14:paraId="7C4E4D08" w14:textId="77777777" w:rsidR="00390F37" w:rsidRPr="00326015" w:rsidRDefault="00390F37" w:rsidP="00390F37">
            <w:pPr>
              <w:spacing w:line="240" w:lineRule="auto"/>
              <w:jc w:val="center"/>
            </w:pPr>
          </w:p>
        </w:tc>
        <w:tc>
          <w:tcPr>
            <w:tcW w:w="1038" w:type="dxa"/>
            <w:shd w:val="clear" w:color="auto" w:fill="auto"/>
            <w:vAlign w:val="bottom"/>
          </w:tcPr>
          <w:p w14:paraId="62EE26C9" w14:textId="77777777" w:rsidR="00390F37" w:rsidRPr="00665F66" w:rsidRDefault="00390F37" w:rsidP="00390F37">
            <w:pPr>
              <w:spacing w:line="240" w:lineRule="auto"/>
              <w:jc w:val="center"/>
            </w:pPr>
            <w:r w:rsidRPr="00665F66">
              <w:t>16</w:t>
            </w:r>
          </w:p>
        </w:tc>
        <w:tc>
          <w:tcPr>
            <w:tcW w:w="1092" w:type="dxa"/>
            <w:shd w:val="clear" w:color="auto" w:fill="auto"/>
            <w:vAlign w:val="bottom"/>
          </w:tcPr>
          <w:p w14:paraId="6552E906" w14:textId="3204CEC7" w:rsidR="00390F37" w:rsidRPr="00390F37" w:rsidRDefault="00390F37" w:rsidP="00390F37">
            <w:pPr>
              <w:spacing w:line="240" w:lineRule="auto"/>
              <w:jc w:val="center"/>
            </w:pPr>
            <w:r w:rsidRPr="00B4316C">
              <w:rPr>
                <w:color w:val="000000"/>
                <w:lang w:val="en-US"/>
              </w:rPr>
              <w:t>967.46</w:t>
            </w:r>
          </w:p>
        </w:tc>
        <w:tc>
          <w:tcPr>
            <w:tcW w:w="1051" w:type="dxa"/>
            <w:shd w:val="clear" w:color="auto" w:fill="auto"/>
            <w:vAlign w:val="bottom"/>
          </w:tcPr>
          <w:p w14:paraId="38C27C9F" w14:textId="7D7D7C5C" w:rsidR="00390F37" w:rsidRPr="00390F37" w:rsidRDefault="00390F37" w:rsidP="00390F37">
            <w:pPr>
              <w:spacing w:line="240" w:lineRule="auto"/>
              <w:jc w:val="center"/>
            </w:pPr>
            <w:r w:rsidRPr="00B4316C">
              <w:rPr>
                <w:color w:val="000000"/>
                <w:lang w:val="en-US"/>
              </w:rPr>
              <w:t>1996.40</w:t>
            </w:r>
          </w:p>
        </w:tc>
        <w:tc>
          <w:tcPr>
            <w:tcW w:w="1343" w:type="dxa"/>
            <w:shd w:val="clear" w:color="auto" w:fill="auto"/>
            <w:vAlign w:val="bottom"/>
          </w:tcPr>
          <w:p w14:paraId="1833B9C1" w14:textId="5218CDFB" w:rsidR="00390F37" w:rsidRPr="00390F37" w:rsidRDefault="00390F37" w:rsidP="00390F37">
            <w:pPr>
              <w:spacing w:line="240" w:lineRule="auto"/>
              <w:jc w:val="center"/>
            </w:pPr>
            <w:r w:rsidRPr="00B4316C">
              <w:rPr>
                <w:color w:val="000000"/>
                <w:lang w:val="en-US"/>
              </w:rPr>
              <w:t>892.49</w:t>
            </w:r>
          </w:p>
        </w:tc>
        <w:tc>
          <w:tcPr>
            <w:tcW w:w="1085" w:type="dxa"/>
            <w:shd w:val="clear" w:color="auto" w:fill="auto"/>
            <w:vAlign w:val="bottom"/>
          </w:tcPr>
          <w:p w14:paraId="1369DA5D" w14:textId="1CA2FA11" w:rsidR="00390F37" w:rsidRPr="00390F37" w:rsidRDefault="00390F37" w:rsidP="00390F37">
            <w:pPr>
              <w:spacing w:line="240" w:lineRule="auto"/>
              <w:jc w:val="center"/>
              <w:rPr>
                <w:b/>
              </w:rPr>
            </w:pPr>
            <w:r w:rsidRPr="00B4316C">
              <w:rPr>
                <w:color w:val="000000"/>
                <w:lang w:val="en-US"/>
              </w:rPr>
              <w:t>1852.62</w:t>
            </w:r>
          </w:p>
        </w:tc>
        <w:tc>
          <w:tcPr>
            <w:tcW w:w="1073" w:type="dxa"/>
            <w:shd w:val="clear" w:color="auto" w:fill="auto"/>
            <w:vAlign w:val="bottom"/>
          </w:tcPr>
          <w:p w14:paraId="5EEACC91" w14:textId="33601686" w:rsidR="00390F37" w:rsidRPr="00390F37" w:rsidRDefault="00390F37" w:rsidP="00390F37">
            <w:pPr>
              <w:spacing w:line="240" w:lineRule="auto"/>
              <w:jc w:val="center"/>
              <w:rPr>
                <w:b/>
              </w:rPr>
            </w:pPr>
            <w:r w:rsidRPr="00B4316C">
              <w:rPr>
                <w:color w:val="000000"/>
                <w:lang w:val="en-US"/>
              </w:rPr>
              <w:t>876.59</w:t>
            </w:r>
          </w:p>
        </w:tc>
        <w:tc>
          <w:tcPr>
            <w:tcW w:w="1076" w:type="dxa"/>
            <w:shd w:val="clear" w:color="auto" w:fill="auto"/>
            <w:vAlign w:val="bottom"/>
          </w:tcPr>
          <w:p w14:paraId="70B6CC03" w14:textId="084CDCF0" w:rsidR="00390F37" w:rsidRPr="00390F37" w:rsidRDefault="00390F37" w:rsidP="00390F37">
            <w:pPr>
              <w:spacing w:line="240" w:lineRule="auto"/>
              <w:jc w:val="center"/>
              <w:rPr>
                <w:b/>
              </w:rPr>
            </w:pPr>
            <w:r w:rsidRPr="00B4316C">
              <w:rPr>
                <w:b/>
                <w:color w:val="000000"/>
                <w:lang w:val="en-US"/>
              </w:rPr>
              <w:t>1833.12</w:t>
            </w:r>
          </w:p>
        </w:tc>
      </w:tr>
      <w:tr w:rsidR="00390F37" w:rsidRPr="00665F66" w14:paraId="76787C07" w14:textId="77777777" w:rsidTr="00A117C4">
        <w:trPr>
          <w:trHeight w:val="284"/>
        </w:trPr>
        <w:tc>
          <w:tcPr>
            <w:tcW w:w="1689" w:type="dxa"/>
            <w:shd w:val="clear" w:color="auto" w:fill="auto"/>
            <w:vAlign w:val="bottom"/>
          </w:tcPr>
          <w:p w14:paraId="13046677" w14:textId="77777777" w:rsidR="00390F37" w:rsidRPr="00326015" w:rsidRDefault="00390F37" w:rsidP="00390F37">
            <w:pPr>
              <w:spacing w:line="240" w:lineRule="auto"/>
              <w:jc w:val="center"/>
            </w:pPr>
          </w:p>
        </w:tc>
        <w:tc>
          <w:tcPr>
            <w:tcW w:w="1038" w:type="dxa"/>
            <w:shd w:val="clear" w:color="auto" w:fill="auto"/>
            <w:vAlign w:val="bottom"/>
          </w:tcPr>
          <w:p w14:paraId="2ADBA877" w14:textId="77777777" w:rsidR="00390F37" w:rsidRPr="00665F66" w:rsidRDefault="00390F37" w:rsidP="00390F37">
            <w:pPr>
              <w:spacing w:line="240" w:lineRule="auto"/>
              <w:jc w:val="center"/>
            </w:pPr>
            <w:r w:rsidRPr="00665F66">
              <w:t>17</w:t>
            </w:r>
          </w:p>
        </w:tc>
        <w:tc>
          <w:tcPr>
            <w:tcW w:w="1092" w:type="dxa"/>
            <w:shd w:val="clear" w:color="auto" w:fill="auto"/>
            <w:vAlign w:val="bottom"/>
          </w:tcPr>
          <w:p w14:paraId="47DAB0C6" w14:textId="07C496E4" w:rsidR="00390F37" w:rsidRPr="00390F37" w:rsidRDefault="00390F37" w:rsidP="00390F37">
            <w:pPr>
              <w:spacing w:line="240" w:lineRule="auto"/>
              <w:jc w:val="center"/>
            </w:pPr>
            <w:r w:rsidRPr="00B4316C">
              <w:rPr>
                <w:color w:val="000000"/>
                <w:lang w:val="en-US"/>
              </w:rPr>
              <w:t>992.55</w:t>
            </w:r>
          </w:p>
        </w:tc>
        <w:tc>
          <w:tcPr>
            <w:tcW w:w="1051" w:type="dxa"/>
            <w:shd w:val="clear" w:color="auto" w:fill="auto"/>
            <w:vAlign w:val="bottom"/>
          </w:tcPr>
          <w:p w14:paraId="2BBC8A13" w14:textId="1BDD690B" w:rsidR="00390F37" w:rsidRPr="00390F37" w:rsidRDefault="00390F37" w:rsidP="00390F37">
            <w:pPr>
              <w:spacing w:line="240" w:lineRule="auto"/>
              <w:jc w:val="center"/>
              <w:rPr>
                <w:b/>
              </w:rPr>
            </w:pPr>
            <w:r w:rsidRPr="00B4316C">
              <w:rPr>
                <w:b/>
                <w:color w:val="000000"/>
                <w:lang w:val="en-US"/>
              </w:rPr>
              <w:t>2044.90</w:t>
            </w:r>
          </w:p>
        </w:tc>
        <w:tc>
          <w:tcPr>
            <w:tcW w:w="1343" w:type="dxa"/>
            <w:shd w:val="clear" w:color="auto" w:fill="auto"/>
            <w:vAlign w:val="bottom"/>
          </w:tcPr>
          <w:p w14:paraId="7B09D530" w14:textId="18139806" w:rsidR="00390F37" w:rsidRPr="00390F37" w:rsidRDefault="00390F37" w:rsidP="00390F37">
            <w:pPr>
              <w:spacing w:line="240" w:lineRule="auto"/>
              <w:jc w:val="center"/>
              <w:rPr>
                <w:b/>
              </w:rPr>
            </w:pPr>
            <w:r w:rsidRPr="00B4316C">
              <w:rPr>
                <w:color w:val="000000"/>
                <w:lang w:val="en-US"/>
              </w:rPr>
              <w:t>998.73</w:t>
            </w:r>
          </w:p>
        </w:tc>
        <w:tc>
          <w:tcPr>
            <w:tcW w:w="1085" w:type="dxa"/>
            <w:shd w:val="clear" w:color="auto" w:fill="auto"/>
            <w:vAlign w:val="bottom"/>
          </w:tcPr>
          <w:p w14:paraId="43448DEB" w14:textId="42BBED87" w:rsidR="00390F37" w:rsidRPr="00390F37" w:rsidRDefault="00390F37" w:rsidP="00390F37">
            <w:pPr>
              <w:spacing w:line="240" w:lineRule="auto"/>
              <w:jc w:val="center"/>
            </w:pPr>
            <w:r w:rsidRPr="00B4316C">
              <w:rPr>
                <w:color w:val="000000"/>
                <w:lang w:val="en-US"/>
              </w:rPr>
              <w:t>2063.24</w:t>
            </w:r>
          </w:p>
        </w:tc>
        <w:tc>
          <w:tcPr>
            <w:tcW w:w="1073" w:type="dxa"/>
            <w:shd w:val="clear" w:color="auto" w:fill="auto"/>
            <w:vAlign w:val="bottom"/>
          </w:tcPr>
          <w:p w14:paraId="38055766" w14:textId="3E943B98" w:rsidR="00390F37" w:rsidRPr="00390F37" w:rsidRDefault="00390F37" w:rsidP="00390F37">
            <w:pPr>
              <w:spacing w:line="240" w:lineRule="auto"/>
              <w:jc w:val="center"/>
            </w:pPr>
            <w:r w:rsidRPr="00B4316C">
              <w:rPr>
                <w:color w:val="000000"/>
                <w:lang w:val="en-US"/>
              </w:rPr>
              <w:t>1082.86</w:t>
            </w:r>
          </w:p>
        </w:tc>
        <w:tc>
          <w:tcPr>
            <w:tcW w:w="1076" w:type="dxa"/>
            <w:shd w:val="clear" w:color="auto" w:fill="auto"/>
            <w:vAlign w:val="bottom"/>
          </w:tcPr>
          <w:p w14:paraId="3FF6B487" w14:textId="57BF111B" w:rsidR="00390F37" w:rsidRPr="00390F37" w:rsidRDefault="00390F37" w:rsidP="00390F37">
            <w:pPr>
              <w:spacing w:line="240" w:lineRule="auto"/>
              <w:jc w:val="center"/>
            </w:pPr>
            <w:r w:rsidRPr="00B4316C">
              <w:rPr>
                <w:color w:val="000000"/>
                <w:lang w:val="en-US"/>
              </w:rPr>
              <w:t>2243.44</w:t>
            </w:r>
          </w:p>
        </w:tc>
      </w:tr>
      <w:tr w:rsidR="00390F37" w:rsidRPr="00665F66" w14:paraId="1D1006B3" w14:textId="77777777" w:rsidTr="00A117C4">
        <w:trPr>
          <w:trHeight w:val="284"/>
        </w:trPr>
        <w:tc>
          <w:tcPr>
            <w:tcW w:w="1689" w:type="dxa"/>
            <w:shd w:val="clear" w:color="auto" w:fill="auto"/>
            <w:vAlign w:val="bottom"/>
          </w:tcPr>
          <w:p w14:paraId="073B0258" w14:textId="77777777" w:rsidR="00390F37" w:rsidRPr="00326015" w:rsidRDefault="00390F37" w:rsidP="00390F37">
            <w:pPr>
              <w:spacing w:line="240" w:lineRule="auto"/>
              <w:jc w:val="center"/>
            </w:pPr>
          </w:p>
        </w:tc>
        <w:tc>
          <w:tcPr>
            <w:tcW w:w="1038" w:type="dxa"/>
            <w:shd w:val="clear" w:color="auto" w:fill="auto"/>
            <w:vAlign w:val="bottom"/>
          </w:tcPr>
          <w:p w14:paraId="7DD5AFB9" w14:textId="77777777" w:rsidR="00390F37" w:rsidRPr="00665F66" w:rsidRDefault="00390F37" w:rsidP="00390F37">
            <w:pPr>
              <w:spacing w:line="240" w:lineRule="auto"/>
              <w:jc w:val="center"/>
            </w:pPr>
            <w:r w:rsidRPr="00665F66">
              <w:t>18</w:t>
            </w:r>
          </w:p>
        </w:tc>
        <w:tc>
          <w:tcPr>
            <w:tcW w:w="1092" w:type="dxa"/>
            <w:shd w:val="clear" w:color="auto" w:fill="auto"/>
            <w:vAlign w:val="bottom"/>
          </w:tcPr>
          <w:p w14:paraId="09C35089" w14:textId="58001F4F" w:rsidR="00390F37" w:rsidRPr="00390F37" w:rsidRDefault="00390F37" w:rsidP="00390F37">
            <w:pPr>
              <w:spacing w:line="240" w:lineRule="auto"/>
              <w:jc w:val="center"/>
            </w:pPr>
            <w:r w:rsidRPr="00B4316C">
              <w:rPr>
                <w:color w:val="000000"/>
                <w:lang w:val="en-US"/>
              </w:rPr>
              <w:t>1050.21</w:t>
            </w:r>
          </w:p>
        </w:tc>
        <w:tc>
          <w:tcPr>
            <w:tcW w:w="1051" w:type="dxa"/>
            <w:shd w:val="clear" w:color="auto" w:fill="auto"/>
            <w:vAlign w:val="bottom"/>
          </w:tcPr>
          <w:p w14:paraId="24F542DB" w14:textId="17BE0620" w:rsidR="00390F37" w:rsidRPr="00390F37" w:rsidRDefault="00390F37" w:rsidP="00390F37">
            <w:pPr>
              <w:spacing w:line="240" w:lineRule="auto"/>
              <w:jc w:val="center"/>
            </w:pPr>
            <w:r w:rsidRPr="00B4316C">
              <w:rPr>
                <w:color w:val="000000"/>
                <w:lang w:val="en-US"/>
              </w:rPr>
              <w:t>2163.03</w:t>
            </w:r>
          </w:p>
        </w:tc>
        <w:tc>
          <w:tcPr>
            <w:tcW w:w="1343" w:type="dxa"/>
            <w:shd w:val="clear" w:color="auto" w:fill="auto"/>
            <w:vAlign w:val="bottom"/>
          </w:tcPr>
          <w:p w14:paraId="7012900A" w14:textId="6FFDA6BB" w:rsidR="00390F37" w:rsidRPr="00390F37" w:rsidRDefault="00390F37" w:rsidP="00390F37">
            <w:pPr>
              <w:spacing w:line="240" w:lineRule="auto"/>
              <w:jc w:val="center"/>
            </w:pPr>
            <w:r w:rsidRPr="00B4316C">
              <w:rPr>
                <w:color w:val="000000"/>
                <w:lang w:val="en-US"/>
              </w:rPr>
              <w:t>889.31</w:t>
            </w:r>
          </w:p>
        </w:tc>
        <w:tc>
          <w:tcPr>
            <w:tcW w:w="1085" w:type="dxa"/>
            <w:shd w:val="clear" w:color="auto" w:fill="auto"/>
            <w:vAlign w:val="bottom"/>
          </w:tcPr>
          <w:p w14:paraId="132CD096" w14:textId="70F23B1B" w:rsidR="00390F37" w:rsidRPr="00390F37" w:rsidRDefault="00390F37" w:rsidP="00390F37">
            <w:pPr>
              <w:spacing w:line="240" w:lineRule="auto"/>
              <w:jc w:val="center"/>
              <w:rPr>
                <w:b/>
              </w:rPr>
            </w:pPr>
            <w:r w:rsidRPr="00B4316C">
              <w:rPr>
                <w:b/>
                <w:color w:val="000000"/>
                <w:lang w:val="en-US"/>
              </w:rPr>
              <w:t>1847.49</w:t>
            </w:r>
          </w:p>
        </w:tc>
        <w:tc>
          <w:tcPr>
            <w:tcW w:w="1073" w:type="dxa"/>
            <w:shd w:val="clear" w:color="auto" w:fill="auto"/>
            <w:vAlign w:val="bottom"/>
          </w:tcPr>
          <w:p w14:paraId="394AD532" w14:textId="17D27FA9" w:rsidR="00390F37" w:rsidRPr="00390F37" w:rsidRDefault="00390F37" w:rsidP="00390F37">
            <w:pPr>
              <w:spacing w:line="240" w:lineRule="auto"/>
              <w:jc w:val="center"/>
              <w:rPr>
                <w:b/>
              </w:rPr>
            </w:pPr>
            <w:r w:rsidRPr="00B4316C">
              <w:rPr>
                <w:color w:val="000000"/>
                <w:lang w:val="en-US"/>
              </w:rPr>
              <w:t>1034.86</w:t>
            </w:r>
          </w:p>
        </w:tc>
        <w:tc>
          <w:tcPr>
            <w:tcW w:w="1076" w:type="dxa"/>
            <w:shd w:val="clear" w:color="auto" w:fill="auto"/>
            <w:vAlign w:val="bottom"/>
          </w:tcPr>
          <w:p w14:paraId="06E1BCAE" w14:textId="01782BD3" w:rsidR="00390F37" w:rsidRPr="00390F37" w:rsidRDefault="00390F37" w:rsidP="00390F37">
            <w:pPr>
              <w:spacing w:line="240" w:lineRule="auto"/>
              <w:jc w:val="center"/>
            </w:pPr>
            <w:r w:rsidRPr="00B4316C">
              <w:rPr>
                <w:color w:val="000000"/>
                <w:lang w:val="en-US"/>
              </w:rPr>
              <w:t>2151.12</w:t>
            </w:r>
          </w:p>
        </w:tc>
      </w:tr>
      <w:tr w:rsidR="00390F37" w:rsidRPr="00665F66" w14:paraId="0240288D" w14:textId="77777777" w:rsidTr="00A117C4">
        <w:trPr>
          <w:trHeight w:val="284"/>
        </w:trPr>
        <w:tc>
          <w:tcPr>
            <w:tcW w:w="1689" w:type="dxa"/>
            <w:shd w:val="clear" w:color="auto" w:fill="auto"/>
            <w:vAlign w:val="bottom"/>
          </w:tcPr>
          <w:p w14:paraId="0ADDD04E" w14:textId="77777777" w:rsidR="00390F37" w:rsidRPr="00326015" w:rsidRDefault="00390F37" w:rsidP="00390F37">
            <w:pPr>
              <w:spacing w:line="240" w:lineRule="auto"/>
              <w:jc w:val="center"/>
            </w:pPr>
          </w:p>
        </w:tc>
        <w:tc>
          <w:tcPr>
            <w:tcW w:w="1038" w:type="dxa"/>
            <w:shd w:val="clear" w:color="auto" w:fill="auto"/>
            <w:vAlign w:val="bottom"/>
          </w:tcPr>
          <w:p w14:paraId="7A8CFA8D" w14:textId="77777777" w:rsidR="00390F37" w:rsidRPr="00665F66" w:rsidRDefault="00390F37" w:rsidP="00390F37">
            <w:pPr>
              <w:spacing w:line="240" w:lineRule="auto"/>
              <w:jc w:val="center"/>
            </w:pPr>
            <w:r w:rsidRPr="00665F66">
              <w:t>19</w:t>
            </w:r>
          </w:p>
        </w:tc>
        <w:tc>
          <w:tcPr>
            <w:tcW w:w="1092" w:type="dxa"/>
            <w:shd w:val="clear" w:color="auto" w:fill="auto"/>
            <w:vAlign w:val="bottom"/>
          </w:tcPr>
          <w:p w14:paraId="0D74F899" w14:textId="7A35DE51" w:rsidR="00390F37" w:rsidRPr="00390F37" w:rsidRDefault="00390F37" w:rsidP="00390F37">
            <w:pPr>
              <w:spacing w:line="240" w:lineRule="auto"/>
              <w:jc w:val="center"/>
            </w:pPr>
            <w:r w:rsidRPr="00B4316C">
              <w:rPr>
                <w:color w:val="000000"/>
                <w:lang w:val="en-US"/>
              </w:rPr>
              <w:t>1478.20</w:t>
            </w:r>
          </w:p>
        </w:tc>
        <w:tc>
          <w:tcPr>
            <w:tcW w:w="1051" w:type="dxa"/>
            <w:shd w:val="clear" w:color="auto" w:fill="auto"/>
            <w:vAlign w:val="bottom"/>
          </w:tcPr>
          <w:p w14:paraId="5B71C558" w14:textId="7F9ED11E" w:rsidR="00390F37" w:rsidRPr="00390F37" w:rsidRDefault="00390F37" w:rsidP="00390F37">
            <w:pPr>
              <w:spacing w:line="240" w:lineRule="auto"/>
              <w:jc w:val="center"/>
            </w:pPr>
            <w:r w:rsidRPr="00B4316C">
              <w:rPr>
                <w:color w:val="000000"/>
                <w:lang w:val="en-US"/>
              </w:rPr>
              <w:t>3017.93</w:t>
            </w:r>
          </w:p>
        </w:tc>
        <w:tc>
          <w:tcPr>
            <w:tcW w:w="1343" w:type="dxa"/>
            <w:shd w:val="clear" w:color="auto" w:fill="auto"/>
            <w:vAlign w:val="bottom"/>
          </w:tcPr>
          <w:p w14:paraId="36ACB0EA" w14:textId="0AC975D8" w:rsidR="00390F37" w:rsidRPr="00390F37" w:rsidRDefault="00390F37" w:rsidP="00390F37">
            <w:pPr>
              <w:spacing w:line="240" w:lineRule="auto"/>
              <w:jc w:val="center"/>
            </w:pPr>
            <w:r w:rsidRPr="00B4316C">
              <w:rPr>
                <w:color w:val="000000"/>
                <w:lang w:val="en-US"/>
              </w:rPr>
              <w:t>878.96</w:t>
            </w:r>
          </w:p>
        </w:tc>
        <w:tc>
          <w:tcPr>
            <w:tcW w:w="1085" w:type="dxa"/>
            <w:shd w:val="clear" w:color="auto" w:fill="auto"/>
            <w:vAlign w:val="bottom"/>
          </w:tcPr>
          <w:p w14:paraId="1A0BC2B9" w14:textId="6DBAA261" w:rsidR="00390F37" w:rsidRPr="00390F37" w:rsidRDefault="00390F37" w:rsidP="00390F37">
            <w:pPr>
              <w:spacing w:line="240" w:lineRule="auto"/>
              <w:jc w:val="center"/>
              <w:rPr>
                <w:b/>
              </w:rPr>
            </w:pPr>
            <w:r w:rsidRPr="00B4316C">
              <w:rPr>
                <w:b/>
                <w:color w:val="000000"/>
                <w:lang w:val="en-US"/>
              </w:rPr>
              <w:t>1825.60</w:t>
            </w:r>
          </w:p>
        </w:tc>
        <w:tc>
          <w:tcPr>
            <w:tcW w:w="1073" w:type="dxa"/>
            <w:shd w:val="clear" w:color="auto" w:fill="auto"/>
            <w:vAlign w:val="bottom"/>
          </w:tcPr>
          <w:p w14:paraId="5039F225" w14:textId="2BF444F2" w:rsidR="00390F37" w:rsidRPr="00390F37" w:rsidRDefault="00390F37" w:rsidP="00390F37">
            <w:pPr>
              <w:spacing w:line="240" w:lineRule="auto"/>
              <w:jc w:val="center"/>
              <w:rPr>
                <w:b/>
              </w:rPr>
            </w:pPr>
            <w:r w:rsidRPr="00B4316C">
              <w:rPr>
                <w:color w:val="000000"/>
                <w:lang w:val="en-US"/>
              </w:rPr>
              <w:t>1297.40</w:t>
            </w:r>
          </w:p>
        </w:tc>
        <w:tc>
          <w:tcPr>
            <w:tcW w:w="1076" w:type="dxa"/>
            <w:shd w:val="clear" w:color="auto" w:fill="auto"/>
            <w:vAlign w:val="bottom"/>
          </w:tcPr>
          <w:p w14:paraId="5A0B6575" w14:textId="5505CC5B" w:rsidR="00390F37" w:rsidRPr="00390F37" w:rsidRDefault="00390F37" w:rsidP="00390F37">
            <w:pPr>
              <w:spacing w:line="240" w:lineRule="auto"/>
              <w:jc w:val="center"/>
            </w:pPr>
            <w:r w:rsidRPr="00B4316C">
              <w:rPr>
                <w:color w:val="000000"/>
                <w:lang w:val="en-US"/>
              </w:rPr>
              <w:t>2674.79</w:t>
            </w:r>
          </w:p>
        </w:tc>
      </w:tr>
      <w:tr w:rsidR="00390F37" w:rsidRPr="001C3CEB" w14:paraId="499D2412" w14:textId="77777777" w:rsidTr="00A117C4">
        <w:trPr>
          <w:trHeight w:val="284"/>
        </w:trPr>
        <w:tc>
          <w:tcPr>
            <w:tcW w:w="1689" w:type="dxa"/>
            <w:shd w:val="clear" w:color="auto" w:fill="auto"/>
            <w:vAlign w:val="bottom"/>
          </w:tcPr>
          <w:p w14:paraId="7260640A" w14:textId="77777777" w:rsidR="00390F37" w:rsidRPr="00326015" w:rsidRDefault="00390F37" w:rsidP="00390F37">
            <w:pPr>
              <w:spacing w:line="240" w:lineRule="auto"/>
              <w:jc w:val="center"/>
            </w:pPr>
          </w:p>
        </w:tc>
        <w:tc>
          <w:tcPr>
            <w:tcW w:w="1038" w:type="dxa"/>
            <w:shd w:val="clear" w:color="auto" w:fill="auto"/>
            <w:vAlign w:val="bottom"/>
          </w:tcPr>
          <w:p w14:paraId="76EAC406" w14:textId="77777777" w:rsidR="00390F37" w:rsidRPr="00665F66" w:rsidRDefault="00390F37" w:rsidP="00390F37">
            <w:pPr>
              <w:spacing w:line="240" w:lineRule="auto"/>
              <w:jc w:val="center"/>
            </w:pPr>
            <w:r w:rsidRPr="00665F66">
              <w:t>20</w:t>
            </w:r>
          </w:p>
        </w:tc>
        <w:tc>
          <w:tcPr>
            <w:tcW w:w="1092" w:type="dxa"/>
            <w:shd w:val="clear" w:color="auto" w:fill="auto"/>
            <w:vAlign w:val="bottom"/>
          </w:tcPr>
          <w:p w14:paraId="276F1CC8" w14:textId="5A7DB418" w:rsidR="00390F37" w:rsidRPr="00390F37" w:rsidRDefault="00390F37" w:rsidP="00390F37">
            <w:pPr>
              <w:spacing w:line="240" w:lineRule="auto"/>
              <w:jc w:val="center"/>
            </w:pPr>
            <w:r w:rsidRPr="00B4316C">
              <w:rPr>
                <w:color w:val="000000"/>
                <w:lang w:val="en-US"/>
              </w:rPr>
              <w:t>1839.62</w:t>
            </w:r>
          </w:p>
        </w:tc>
        <w:tc>
          <w:tcPr>
            <w:tcW w:w="1051" w:type="dxa"/>
            <w:shd w:val="clear" w:color="auto" w:fill="auto"/>
            <w:vAlign w:val="bottom"/>
          </w:tcPr>
          <w:p w14:paraId="6CAFEF35" w14:textId="2372F249" w:rsidR="00390F37" w:rsidRPr="00390F37" w:rsidRDefault="00390F37" w:rsidP="00390F37">
            <w:pPr>
              <w:spacing w:line="240" w:lineRule="auto"/>
              <w:jc w:val="center"/>
            </w:pPr>
            <w:r w:rsidRPr="00B4316C">
              <w:rPr>
                <w:color w:val="000000"/>
                <w:lang w:val="en-US"/>
              </w:rPr>
              <w:t>3740.91</w:t>
            </w:r>
          </w:p>
        </w:tc>
        <w:tc>
          <w:tcPr>
            <w:tcW w:w="1343" w:type="dxa"/>
            <w:shd w:val="clear" w:color="auto" w:fill="auto"/>
            <w:vAlign w:val="bottom"/>
          </w:tcPr>
          <w:p w14:paraId="3478BA31" w14:textId="0BC58DC6" w:rsidR="00390F37" w:rsidRPr="00390F37" w:rsidRDefault="00390F37" w:rsidP="00390F37">
            <w:pPr>
              <w:spacing w:line="240" w:lineRule="auto"/>
              <w:jc w:val="center"/>
            </w:pPr>
            <w:r w:rsidRPr="00B4316C">
              <w:rPr>
                <w:color w:val="000000"/>
                <w:lang w:val="en-US"/>
              </w:rPr>
              <w:t>1828.97</w:t>
            </w:r>
          </w:p>
        </w:tc>
        <w:tc>
          <w:tcPr>
            <w:tcW w:w="1085" w:type="dxa"/>
            <w:shd w:val="clear" w:color="auto" w:fill="auto"/>
            <w:vAlign w:val="bottom"/>
          </w:tcPr>
          <w:p w14:paraId="168BC00C" w14:textId="34DCA1B3" w:rsidR="00390F37" w:rsidRPr="00390F37" w:rsidRDefault="00390F37" w:rsidP="00390F37">
            <w:pPr>
              <w:spacing w:line="240" w:lineRule="auto"/>
              <w:jc w:val="center"/>
            </w:pPr>
            <w:r w:rsidRPr="00B4316C">
              <w:rPr>
                <w:color w:val="000000"/>
                <w:lang w:val="en-US"/>
              </w:rPr>
              <w:t>3725.77</w:t>
            </w:r>
          </w:p>
        </w:tc>
        <w:tc>
          <w:tcPr>
            <w:tcW w:w="1073" w:type="dxa"/>
            <w:shd w:val="clear" w:color="auto" w:fill="auto"/>
            <w:vAlign w:val="bottom"/>
          </w:tcPr>
          <w:p w14:paraId="0A534276" w14:textId="0F340F6C" w:rsidR="00390F37" w:rsidRPr="00390F37" w:rsidRDefault="00390F37" w:rsidP="00390F37">
            <w:pPr>
              <w:spacing w:line="240" w:lineRule="auto"/>
              <w:jc w:val="center"/>
            </w:pPr>
            <w:r w:rsidRPr="00B4316C">
              <w:rPr>
                <w:color w:val="000000"/>
                <w:lang w:val="en-US"/>
              </w:rPr>
              <w:t>1350.13</w:t>
            </w:r>
          </w:p>
        </w:tc>
        <w:tc>
          <w:tcPr>
            <w:tcW w:w="1076" w:type="dxa"/>
            <w:shd w:val="clear" w:color="auto" w:fill="auto"/>
            <w:vAlign w:val="bottom"/>
          </w:tcPr>
          <w:p w14:paraId="372961E3" w14:textId="5B4048F9" w:rsidR="00390F37" w:rsidRPr="00390F37" w:rsidRDefault="00390F37" w:rsidP="00390F37">
            <w:pPr>
              <w:spacing w:line="240" w:lineRule="auto"/>
              <w:jc w:val="center"/>
              <w:rPr>
                <w:b/>
              </w:rPr>
            </w:pPr>
            <w:r w:rsidRPr="00B4316C">
              <w:rPr>
                <w:b/>
                <w:color w:val="000000"/>
                <w:lang w:val="en-US"/>
              </w:rPr>
              <w:t>2780.45</w:t>
            </w:r>
          </w:p>
        </w:tc>
      </w:tr>
      <w:tr w:rsidR="00390F37" w:rsidRPr="00665F66" w14:paraId="50596D62" w14:textId="77777777" w:rsidTr="00A117C4">
        <w:trPr>
          <w:trHeight w:val="284"/>
        </w:trPr>
        <w:tc>
          <w:tcPr>
            <w:tcW w:w="1689" w:type="dxa"/>
            <w:shd w:val="clear" w:color="auto" w:fill="auto"/>
            <w:vAlign w:val="bottom"/>
          </w:tcPr>
          <w:p w14:paraId="2C7DA1E1" w14:textId="77777777" w:rsidR="00390F37" w:rsidRPr="00326015" w:rsidRDefault="00390F37" w:rsidP="00390F37">
            <w:pPr>
              <w:spacing w:line="240" w:lineRule="auto"/>
              <w:jc w:val="center"/>
            </w:pPr>
          </w:p>
        </w:tc>
        <w:tc>
          <w:tcPr>
            <w:tcW w:w="1038" w:type="dxa"/>
            <w:shd w:val="clear" w:color="auto" w:fill="auto"/>
            <w:vAlign w:val="bottom"/>
          </w:tcPr>
          <w:p w14:paraId="6AB7F852" w14:textId="77777777" w:rsidR="00390F37" w:rsidRPr="00665F66" w:rsidRDefault="00390F37" w:rsidP="00390F37">
            <w:pPr>
              <w:spacing w:line="240" w:lineRule="auto"/>
              <w:jc w:val="center"/>
            </w:pPr>
          </w:p>
        </w:tc>
        <w:tc>
          <w:tcPr>
            <w:tcW w:w="1092" w:type="dxa"/>
            <w:shd w:val="clear" w:color="auto" w:fill="auto"/>
            <w:vAlign w:val="bottom"/>
          </w:tcPr>
          <w:p w14:paraId="2EBE5BD9" w14:textId="77777777" w:rsidR="00390F37" w:rsidRPr="00390F37" w:rsidRDefault="00390F37" w:rsidP="00390F37">
            <w:pPr>
              <w:spacing w:line="240" w:lineRule="auto"/>
              <w:jc w:val="center"/>
            </w:pPr>
          </w:p>
        </w:tc>
        <w:tc>
          <w:tcPr>
            <w:tcW w:w="1051" w:type="dxa"/>
            <w:shd w:val="clear" w:color="auto" w:fill="auto"/>
            <w:vAlign w:val="bottom"/>
          </w:tcPr>
          <w:p w14:paraId="57D6698D" w14:textId="77777777" w:rsidR="00390F37" w:rsidRPr="00390F37" w:rsidRDefault="00390F37" w:rsidP="00390F37">
            <w:pPr>
              <w:spacing w:line="240" w:lineRule="auto"/>
              <w:jc w:val="center"/>
            </w:pPr>
          </w:p>
        </w:tc>
        <w:tc>
          <w:tcPr>
            <w:tcW w:w="1343" w:type="dxa"/>
            <w:shd w:val="clear" w:color="auto" w:fill="auto"/>
            <w:vAlign w:val="bottom"/>
          </w:tcPr>
          <w:p w14:paraId="579C1845" w14:textId="77777777" w:rsidR="00390F37" w:rsidRPr="00390F37" w:rsidRDefault="00390F37" w:rsidP="00390F37">
            <w:pPr>
              <w:spacing w:line="240" w:lineRule="auto"/>
              <w:jc w:val="center"/>
            </w:pPr>
          </w:p>
        </w:tc>
        <w:tc>
          <w:tcPr>
            <w:tcW w:w="1085" w:type="dxa"/>
            <w:shd w:val="clear" w:color="auto" w:fill="auto"/>
            <w:vAlign w:val="bottom"/>
          </w:tcPr>
          <w:p w14:paraId="1A5BE4F0" w14:textId="77777777" w:rsidR="00390F37" w:rsidRPr="00390F37" w:rsidRDefault="00390F37" w:rsidP="00390F37">
            <w:pPr>
              <w:spacing w:line="240" w:lineRule="auto"/>
              <w:jc w:val="center"/>
            </w:pPr>
          </w:p>
        </w:tc>
        <w:tc>
          <w:tcPr>
            <w:tcW w:w="1073" w:type="dxa"/>
            <w:shd w:val="clear" w:color="auto" w:fill="auto"/>
            <w:vAlign w:val="bottom"/>
          </w:tcPr>
          <w:p w14:paraId="526A84CE" w14:textId="77777777" w:rsidR="00390F37" w:rsidRPr="00390F37" w:rsidRDefault="00390F37" w:rsidP="00390F37">
            <w:pPr>
              <w:spacing w:line="240" w:lineRule="auto"/>
              <w:jc w:val="center"/>
            </w:pPr>
          </w:p>
        </w:tc>
        <w:tc>
          <w:tcPr>
            <w:tcW w:w="1076" w:type="dxa"/>
            <w:shd w:val="clear" w:color="auto" w:fill="auto"/>
            <w:vAlign w:val="bottom"/>
          </w:tcPr>
          <w:p w14:paraId="5B75C6D3" w14:textId="77777777" w:rsidR="00390F37" w:rsidRPr="00390F37" w:rsidRDefault="00390F37" w:rsidP="00390F37">
            <w:pPr>
              <w:spacing w:line="240" w:lineRule="auto"/>
              <w:jc w:val="center"/>
            </w:pPr>
          </w:p>
        </w:tc>
      </w:tr>
      <w:tr w:rsidR="00390F37" w:rsidRPr="00665F66" w14:paraId="3C204C6B" w14:textId="77777777" w:rsidTr="00A117C4">
        <w:trPr>
          <w:trHeight w:val="284"/>
        </w:trPr>
        <w:tc>
          <w:tcPr>
            <w:tcW w:w="1689" w:type="dxa"/>
            <w:shd w:val="clear" w:color="auto" w:fill="auto"/>
            <w:vAlign w:val="bottom"/>
          </w:tcPr>
          <w:p w14:paraId="11C6358D" w14:textId="77777777" w:rsidR="00390F37" w:rsidRPr="00326015" w:rsidRDefault="00390F37" w:rsidP="00390F37">
            <w:pPr>
              <w:spacing w:line="240" w:lineRule="auto"/>
            </w:pPr>
            <w:r w:rsidRPr="00326015">
              <w:t>Low Precision</w:t>
            </w:r>
          </w:p>
        </w:tc>
        <w:tc>
          <w:tcPr>
            <w:tcW w:w="1038" w:type="dxa"/>
            <w:shd w:val="clear" w:color="auto" w:fill="auto"/>
            <w:vAlign w:val="bottom"/>
          </w:tcPr>
          <w:p w14:paraId="7C0119BE" w14:textId="77777777" w:rsidR="00390F37" w:rsidRPr="00665F66" w:rsidRDefault="00390F37" w:rsidP="00390F37">
            <w:pPr>
              <w:spacing w:line="240" w:lineRule="auto"/>
              <w:jc w:val="center"/>
            </w:pPr>
            <w:r w:rsidRPr="00665F66">
              <w:t>1</w:t>
            </w:r>
          </w:p>
        </w:tc>
        <w:tc>
          <w:tcPr>
            <w:tcW w:w="1092" w:type="dxa"/>
            <w:shd w:val="clear" w:color="auto" w:fill="auto"/>
            <w:vAlign w:val="bottom"/>
          </w:tcPr>
          <w:p w14:paraId="51457EB7" w14:textId="69A4815B" w:rsidR="00390F37" w:rsidRPr="00390F37" w:rsidRDefault="00390F37" w:rsidP="00390F37">
            <w:pPr>
              <w:spacing w:line="240" w:lineRule="auto"/>
              <w:jc w:val="center"/>
            </w:pPr>
            <w:r w:rsidRPr="00B4316C">
              <w:rPr>
                <w:color w:val="000000"/>
                <w:lang w:val="en-US"/>
              </w:rPr>
              <w:t>777.82</w:t>
            </w:r>
          </w:p>
        </w:tc>
        <w:tc>
          <w:tcPr>
            <w:tcW w:w="1051" w:type="dxa"/>
            <w:shd w:val="clear" w:color="auto" w:fill="auto"/>
            <w:vAlign w:val="bottom"/>
          </w:tcPr>
          <w:p w14:paraId="721B1383" w14:textId="67035CAB" w:rsidR="00390F37" w:rsidRPr="00390F37" w:rsidRDefault="00390F37" w:rsidP="00390F37">
            <w:pPr>
              <w:spacing w:line="240" w:lineRule="auto"/>
              <w:jc w:val="center"/>
              <w:rPr>
                <w:b/>
              </w:rPr>
            </w:pPr>
            <w:r w:rsidRPr="00B4316C">
              <w:rPr>
                <w:color w:val="000000"/>
                <w:lang w:val="en-US"/>
              </w:rPr>
              <w:t>1609.34</w:t>
            </w:r>
          </w:p>
        </w:tc>
        <w:tc>
          <w:tcPr>
            <w:tcW w:w="1343" w:type="dxa"/>
            <w:shd w:val="clear" w:color="auto" w:fill="auto"/>
            <w:vAlign w:val="bottom"/>
          </w:tcPr>
          <w:p w14:paraId="13C86B0C" w14:textId="0706F972" w:rsidR="00390F37" w:rsidRPr="00390F37" w:rsidRDefault="00390F37" w:rsidP="00390F37">
            <w:pPr>
              <w:spacing w:line="240" w:lineRule="auto"/>
              <w:jc w:val="center"/>
            </w:pPr>
            <w:r w:rsidRPr="00B4316C">
              <w:rPr>
                <w:color w:val="000000"/>
                <w:lang w:val="en-US"/>
              </w:rPr>
              <w:t>663.50</w:t>
            </w:r>
          </w:p>
        </w:tc>
        <w:tc>
          <w:tcPr>
            <w:tcW w:w="1085" w:type="dxa"/>
            <w:shd w:val="clear" w:color="auto" w:fill="auto"/>
            <w:vAlign w:val="bottom"/>
          </w:tcPr>
          <w:p w14:paraId="0ABF78EA" w14:textId="319C3E6A" w:rsidR="00390F37" w:rsidRPr="00390F37" w:rsidRDefault="00390F37" w:rsidP="00390F37">
            <w:pPr>
              <w:spacing w:line="240" w:lineRule="auto"/>
              <w:jc w:val="center"/>
            </w:pPr>
            <w:r w:rsidRPr="00B4316C">
              <w:rPr>
                <w:color w:val="000000"/>
                <w:lang w:val="en-US"/>
              </w:rPr>
              <w:t>1386.08</w:t>
            </w:r>
          </w:p>
        </w:tc>
        <w:tc>
          <w:tcPr>
            <w:tcW w:w="1073" w:type="dxa"/>
            <w:shd w:val="clear" w:color="auto" w:fill="auto"/>
            <w:vAlign w:val="bottom"/>
          </w:tcPr>
          <w:p w14:paraId="6E8E5C68" w14:textId="52134498" w:rsidR="00390F37" w:rsidRPr="00390F37" w:rsidRDefault="00390F37" w:rsidP="00390F37">
            <w:pPr>
              <w:spacing w:line="240" w:lineRule="auto"/>
              <w:jc w:val="center"/>
              <w:rPr>
                <w:b/>
              </w:rPr>
            </w:pPr>
            <w:r w:rsidRPr="00B4316C">
              <w:rPr>
                <w:color w:val="000000"/>
                <w:lang w:val="en-US"/>
              </w:rPr>
              <w:t>599.46</w:t>
            </w:r>
          </w:p>
        </w:tc>
        <w:tc>
          <w:tcPr>
            <w:tcW w:w="1076" w:type="dxa"/>
            <w:shd w:val="clear" w:color="auto" w:fill="auto"/>
            <w:vAlign w:val="bottom"/>
          </w:tcPr>
          <w:p w14:paraId="667BF2D9" w14:textId="483B5E20" w:rsidR="00390F37" w:rsidRPr="00390F37" w:rsidRDefault="00390F37" w:rsidP="00390F37">
            <w:pPr>
              <w:spacing w:line="240" w:lineRule="auto"/>
              <w:jc w:val="center"/>
              <w:rPr>
                <w:b/>
              </w:rPr>
            </w:pPr>
            <w:r w:rsidRPr="00B4316C">
              <w:rPr>
                <w:b/>
                <w:color w:val="000000"/>
                <w:lang w:val="en-US"/>
              </w:rPr>
              <w:t>1268.74</w:t>
            </w:r>
          </w:p>
        </w:tc>
      </w:tr>
      <w:tr w:rsidR="00390F37" w:rsidRPr="00665F66" w14:paraId="216FB002" w14:textId="77777777" w:rsidTr="00A117C4">
        <w:trPr>
          <w:trHeight w:val="284"/>
        </w:trPr>
        <w:tc>
          <w:tcPr>
            <w:tcW w:w="1689" w:type="dxa"/>
            <w:tcBorders>
              <w:bottom w:val="single" w:sz="4" w:space="0" w:color="00000A"/>
            </w:tcBorders>
            <w:shd w:val="clear" w:color="auto" w:fill="auto"/>
            <w:vAlign w:val="bottom"/>
          </w:tcPr>
          <w:p w14:paraId="3E2079B1" w14:textId="77777777" w:rsidR="00390F37" w:rsidRPr="00326015" w:rsidRDefault="00390F37" w:rsidP="00390F37">
            <w:pPr>
              <w:spacing w:line="240" w:lineRule="auto"/>
              <w:jc w:val="center"/>
            </w:pPr>
          </w:p>
        </w:tc>
        <w:tc>
          <w:tcPr>
            <w:tcW w:w="1038" w:type="dxa"/>
            <w:tcBorders>
              <w:bottom w:val="single" w:sz="4" w:space="0" w:color="00000A"/>
            </w:tcBorders>
            <w:shd w:val="clear" w:color="auto" w:fill="auto"/>
            <w:vAlign w:val="bottom"/>
          </w:tcPr>
          <w:p w14:paraId="7EE94673" w14:textId="77777777" w:rsidR="00390F37" w:rsidRPr="00665F66" w:rsidRDefault="00390F37" w:rsidP="00390F37">
            <w:pPr>
              <w:spacing w:line="240" w:lineRule="auto"/>
              <w:jc w:val="center"/>
            </w:pPr>
            <w:r w:rsidRPr="00665F66">
              <w:t>13</w:t>
            </w:r>
          </w:p>
        </w:tc>
        <w:tc>
          <w:tcPr>
            <w:tcW w:w="1092" w:type="dxa"/>
            <w:tcBorders>
              <w:bottom w:val="single" w:sz="4" w:space="0" w:color="00000A"/>
            </w:tcBorders>
            <w:shd w:val="clear" w:color="auto" w:fill="auto"/>
            <w:vAlign w:val="bottom"/>
          </w:tcPr>
          <w:p w14:paraId="5640B119" w14:textId="2896C279" w:rsidR="00390F37" w:rsidRPr="00390F37" w:rsidRDefault="00390F37" w:rsidP="00390F37">
            <w:pPr>
              <w:spacing w:line="240" w:lineRule="auto"/>
              <w:jc w:val="center"/>
            </w:pPr>
            <w:r w:rsidRPr="00B4316C">
              <w:rPr>
                <w:color w:val="000000"/>
                <w:lang w:val="en-US"/>
              </w:rPr>
              <w:t>3284.20</w:t>
            </w:r>
          </w:p>
        </w:tc>
        <w:tc>
          <w:tcPr>
            <w:tcW w:w="1051" w:type="dxa"/>
            <w:tcBorders>
              <w:bottom w:val="single" w:sz="4" w:space="0" w:color="00000A"/>
            </w:tcBorders>
            <w:shd w:val="clear" w:color="auto" w:fill="auto"/>
            <w:vAlign w:val="bottom"/>
          </w:tcPr>
          <w:p w14:paraId="0AD6E7B9" w14:textId="3AAF756C" w:rsidR="00390F37" w:rsidRPr="00390F37" w:rsidRDefault="00390F37" w:rsidP="00390F37">
            <w:pPr>
              <w:spacing w:line="240" w:lineRule="auto"/>
              <w:jc w:val="center"/>
            </w:pPr>
            <w:r w:rsidRPr="00B4316C">
              <w:rPr>
                <w:color w:val="000000"/>
                <w:lang w:val="en-US"/>
              </w:rPr>
              <w:t>6629.72</w:t>
            </w:r>
          </w:p>
        </w:tc>
        <w:tc>
          <w:tcPr>
            <w:tcW w:w="1343" w:type="dxa"/>
            <w:tcBorders>
              <w:bottom w:val="single" w:sz="4" w:space="0" w:color="00000A"/>
            </w:tcBorders>
            <w:shd w:val="clear" w:color="auto" w:fill="auto"/>
            <w:vAlign w:val="bottom"/>
          </w:tcPr>
          <w:p w14:paraId="71845D4D" w14:textId="7838856D" w:rsidR="00390F37" w:rsidRPr="00390F37" w:rsidRDefault="00390F37" w:rsidP="00390F37">
            <w:pPr>
              <w:spacing w:line="240" w:lineRule="auto"/>
              <w:jc w:val="center"/>
            </w:pPr>
            <w:r w:rsidRPr="00B4316C">
              <w:rPr>
                <w:color w:val="000000"/>
                <w:lang w:val="en-US"/>
              </w:rPr>
              <w:t>1803.14</w:t>
            </w:r>
          </w:p>
        </w:tc>
        <w:tc>
          <w:tcPr>
            <w:tcW w:w="1085" w:type="dxa"/>
            <w:tcBorders>
              <w:bottom w:val="single" w:sz="4" w:space="0" w:color="00000A"/>
            </w:tcBorders>
            <w:shd w:val="clear" w:color="auto" w:fill="auto"/>
            <w:vAlign w:val="bottom"/>
          </w:tcPr>
          <w:p w14:paraId="7DFC3C8B" w14:textId="2B639498" w:rsidR="00390F37" w:rsidRPr="00390F37" w:rsidRDefault="00390F37" w:rsidP="00390F37">
            <w:pPr>
              <w:spacing w:line="240" w:lineRule="auto"/>
              <w:jc w:val="center"/>
              <w:rPr>
                <w:b/>
              </w:rPr>
            </w:pPr>
            <w:r w:rsidRPr="00B4316C">
              <w:rPr>
                <w:b/>
                <w:color w:val="000000"/>
                <w:lang w:val="en-US"/>
              </w:rPr>
              <w:t>3673.73</w:t>
            </w:r>
          </w:p>
        </w:tc>
        <w:tc>
          <w:tcPr>
            <w:tcW w:w="1073" w:type="dxa"/>
            <w:tcBorders>
              <w:bottom w:val="single" w:sz="4" w:space="0" w:color="00000A"/>
            </w:tcBorders>
            <w:shd w:val="clear" w:color="auto" w:fill="auto"/>
            <w:vAlign w:val="bottom"/>
          </w:tcPr>
          <w:p w14:paraId="50AB9E26" w14:textId="26485793" w:rsidR="00390F37" w:rsidRPr="00390F37" w:rsidRDefault="00390F37" w:rsidP="00390F37">
            <w:pPr>
              <w:spacing w:line="240" w:lineRule="auto"/>
              <w:jc w:val="center"/>
              <w:rPr>
                <w:b/>
              </w:rPr>
            </w:pPr>
            <w:r w:rsidRPr="00B4316C">
              <w:rPr>
                <w:color w:val="000000"/>
                <w:lang w:val="en-US"/>
              </w:rPr>
              <w:t>2782.25</w:t>
            </w:r>
          </w:p>
        </w:tc>
        <w:tc>
          <w:tcPr>
            <w:tcW w:w="1076" w:type="dxa"/>
            <w:tcBorders>
              <w:bottom w:val="single" w:sz="4" w:space="0" w:color="00000A"/>
            </w:tcBorders>
            <w:shd w:val="clear" w:color="auto" w:fill="auto"/>
            <w:vAlign w:val="bottom"/>
          </w:tcPr>
          <w:p w14:paraId="62DF092B" w14:textId="40545966" w:rsidR="00390F37" w:rsidRPr="00390F37" w:rsidRDefault="00390F37" w:rsidP="00390F37">
            <w:pPr>
              <w:spacing w:line="240" w:lineRule="auto"/>
              <w:jc w:val="center"/>
              <w:rPr>
                <w:b/>
              </w:rPr>
            </w:pPr>
            <w:r w:rsidRPr="00B4316C">
              <w:rPr>
                <w:color w:val="000000"/>
                <w:lang w:val="en-US"/>
              </w:rPr>
              <w:t>5644.21</w:t>
            </w:r>
          </w:p>
        </w:tc>
      </w:tr>
    </w:tbl>
    <w:p w14:paraId="5EEA49AE" w14:textId="7AB1686B" w:rsidR="00FB131E" w:rsidRDefault="00390F37" w:rsidP="00FB131E">
      <w:r>
        <w:t xml:space="preserve">Bold values indicate the lowest BIC for each </w:t>
      </w:r>
      <w:proofErr w:type="gramStart"/>
      <w:r>
        <w:t>fits</w:t>
      </w:r>
      <w:proofErr w:type="gramEnd"/>
      <w:r>
        <w:t xml:space="preserve"> to each participants’ data.</w:t>
      </w:r>
    </w:p>
    <w:p w14:paraId="02FFD6D9" w14:textId="2BE1ED9E" w:rsidR="00FB131E" w:rsidRDefault="00FB131E" w:rsidP="00FB131E"/>
    <w:p w14:paraId="75FFE3EB" w14:textId="3E200A1E" w:rsidR="00FB131E" w:rsidRPr="00FB131E" w:rsidRDefault="00FB131E" w:rsidP="00FB131E">
      <w:pPr>
        <w:ind w:firstLine="720"/>
      </w:pPr>
      <w:proofErr w:type="gramStart"/>
      <w:r>
        <w:t>On the basis of</w:t>
      </w:r>
      <w:proofErr w:type="gramEnd"/>
      <w:r>
        <w:t xml:space="preserve"> the BIC, the threshold and mixture models are favored over the continuous model for most participants </w:t>
      </w:r>
      <w:commentRangeStart w:id="1"/>
      <w:r w:rsidRPr="00FB131E">
        <w:rPr>
          <w:color w:val="FF0000"/>
        </w:rPr>
        <w:t>(exceptions being participants 3, 6 and 17)</w:t>
      </w:r>
      <w:commentRangeEnd w:id="1"/>
      <w:r>
        <w:rPr>
          <w:rStyle w:val="CommentReference"/>
        </w:rPr>
        <w:commentReference w:id="1"/>
      </w:r>
      <w:r>
        <w:rPr>
          <w:color w:val="FF0000"/>
        </w:rPr>
        <w:t xml:space="preserve">. </w:t>
      </w:r>
      <w:r>
        <w:t xml:space="preserve">Between the threshold and mixture models, the threshold model is generally preferred as the more parsimonious model, which suggests that the inclusion of trial-to-trial drift rate variability does not improve the fit of the diffusion model to data enough to justify the additional complexity it introduces. In contrast, the poor relative performance of the continuous model, which is distinguished by the absence of a zero-drift component, </w:t>
      </w:r>
      <w:bookmarkStart w:id="2" w:name="_GoBack"/>
      <w:bookmarkEnd w:id="2"/>
    </w:p>
    <w:p w14:paraId="15659561" w14:textId="75205F96" w:rsidR="00FB131E" w:rsidRPr="00FB131E" w:rsidRDefault="00FB131E" w:rsidP="00FB131E"/>
    <w:p w14:paraId="1EAE28AA" w14:textId="523F8865" w:rsidR="00E32B45" w:rsidRDefault="00F427F9" w:rsidP="007746B4">
      <w:r>
        <w:rPr>
          <w:noProof/>
        </w:rPr>
        <w:lastRenderedPageBreak/>
        <w:drawing>
          <wp:inline distT="0" distB="0" distL="0" distR="0" wp14:anchorId="496F0B8E" wp14:editId="191A0FD0">
            <wp:extent cx="5937555" cy="7404481"/>
            <wp:effectExtent l="0" t="0" r="6350" b="6350"/>
            <wp:docPr id="8" name="Picture 8" descr="A picture containing boa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Error2.PNG"/>
                    <pic:cNvPicPr/>
                  </pic:nvPicPr>
                  <pic:blipFill>
                    <a:blip r:embed="rId8">
                      <a:extLst>
                        <a:ext uri="{28A0092B-C50C-407E-A947-70E740481C1C}">
                          <a14:useLocalDpi xmlns:a14="http://schemas.microsoft.com/office/drawing/2010/main" val="0"/>
                        </a:ext>
                      </a:extLst>
                    </a:blip>
                    <a:stretch>
                      <a:fillRect/>
                    </a:stretch>
                  </pic:blipFill>
                  <pic:spPr>
                    <a:xfrm>
                      <a:off x="0" y="0"/>
                      <a:ext cx="5937555" cy="7404481"/>
                    </a:xfrm>
                    <a:prstGeom prst="rect">
                      <a:avLst/>
                    </a:prstGeom>
                  </pic:spPr>
                </pic:pic>
              </a:graphicData>
            </a:graphic>
          </wp:inline>
        </w:drawing>
      </w:r>
      <w:r>
        <w:rPr>
          <w:noProof/>
        </w:rPr>
        <w:lastRenderedPageBreak/>
        <w:drawing>
          <wp:inline distT="0" distB="0" distL="0" distR="0" wp14:anchorId="12DD1D39" wp14:editId="038CABC4">
            <wp:extent cx="5918504" cy="7423532"/>
            <wp:effectExtent l="0" t="0" r="6350" b="6350"/>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RT2.PNG"/>
                    <pic:cNvPicPr/>
                  </pic:nvPicPr>
                  <pic:blipFill>
                    <a:blip r:embed="rId9">
                      <a:extLst>
                        <a:ext uri="{28A0092B-C50C-407E-A947-70E740481C1C}">
                          <a14:useLocalDpi xmlns:a14="http://schemas.microsoft.com/office/drawing/2010/main" val="0"/>
                        </a:ext>
                      </a:extLst>
                    </a:blip>
                    <a:stretch>
                      <a:fillRect/>
                    </a:stretch>
                  </pic:blipFill>
                  <pic:spPr>
                    <a:xfrm>
                      <a:off x="0" y="0"/>
                      <a:ext cx="5918504" cy="7423532"/>
                    </a:xfrm>
                    <a:prstGeom prst="rect">
                      <a:avLst/>
                    </a:prstGeom>
                  </pic:spPr>
                </pic:pic>
              </a:graphicData>
            </a:graphic>
          </wp:inline>
        </w:drawing>
      </w:r>
      <w:r>
        <w:rPr>
          <w:noProof/>
        </w:rPr>
        <w:lastRenderedPageBreak/>
        <w:drawing>
          <wp:inline distT="0" distB="0" distL="0" distR="0" wp14:anchorId="7902778E" wp14:editId="010E54A2">
            <wp:extent cx="5912154" cy="7379079"/>
            <wp:effectExtent l="0" t="0" r="0" b="0"/>
            <wp:docPr id="10" name="Picture 10"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Error2.PNG"/>
                    <pic:cNvPicPr/>
                  </pic:nvPicPr>
                  <pic:blipFill>
                    <a:blip r:embed="rId10">
                      <a:extLst>
                        <a:ext uri="{28A0092B-C50C-407E-A947-70E740481C1C}">
                          <a14:useLocalDpi xmlns:a14="http://schemas.microsoft.com/office/drawing/2010/main" val="0"/>
                        </a:ext>
                      </a:extLst>
                    </a:blip>
                    <a:stretch>
                      <a:fillRect/>
                    </a:stretch>
                  </pic:blipFill>
                  <pic:spPr>
                    <a:xfrm>
                      <a:off x="0" y="0"/>
                      <a:ext cx="5912154" cy="7379079"/>
                    </a:xfrm>
                    <a:prstGeom prst="rect">
                      <a:avLst/>
                    </a:prstGeom>
                  </pic:spPr>
                </pic:pic>
              </a:graphicData>
            </a:graphic>
          </wp:inline>
        </w:drawing>
      </w:r>
      <w:r>
        <w:rPr>
          <w:noProof/>
        </w:rPr>
        <w:lastRenderedPageBreak/>
        <w:drawing>
          <wp:inline distT="0" distB="0" distL="0" distR="0" wp14:anchorId="5D9D2525" wp14:editId="66D1C4DA">
            <wp:extent cx="5918504" cy="7404481"/>
            <wp:effectExtent l="0" t="0" r="6350" b="635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wRT2.PNG"/>
                    <pic:cNvPicPr/>
                  </pic:nvPicPr>
                  <pic:blipFill>
                    <a:blip r:embed="rId11">
                      <a:extLst>
                        <a:ext uri="{28A0092B-C50C-407E-A947-70E740481C1C}">
                          <a14:useLocalDpi xmlns:a14="http://schemas.microsoft.com/office/drawing/2010/main" val="0"/>
                        </a:ext>
                      </a:extLst>
                    </a:blip>
                    <a:stretch>
                      <a:fillRect/>
                    </a:stretch>
                  </pic:blipFill>
                  <pic:spPr>
                    <a:xfrm>
                      <a:off x="0" y="0"/>
                      <a:ext cx="5918504" cy="7404481"/>
                    </a:xfrm>
                    <a:prstGeom prst="rect">
                      <a:avLst/>
                    </a:prstGeom>
                  </pic:spPr>
                </pic:pic>
              </a:graphicData>
            </a:graphic>
          </wp:inline>
        </w:drawing>
      </w:r>
    </w:p>
    <w:p w14:paraId="7C8A8279" w14:textId="77777777" w:rsidR="00390F37" w:rsidRDefault="00390F37" w:rsidP="00390F37">
      <w:pPr>
        <w:ind w:firstLine="720"/>
      </w:pPr>
      <w:r>
        <w:t xml:space="preserve">Both the threshold and the </w:t>
      </w:r>
      <w:r>
        <w:rPr>
          <w:color w:val="FF0000"/>
        </w:rPr>
        <w:t>mixture</w:t>
      </w:r>
      <w:r>
        <w:t xml:space="preserve"> models consistently outperformed the continuous model without guessing. This strongly suggests that participants sometimes do respond in a no-</w:t>
      </w:r>
      <w:r>
        <w:lastRenderedPageBreak/>
        <w:t>information guessing state, which is mixed with a distribution of responses driven by information which is centered on the target location. In comparing the two models which utilize a threshold, the mixture model appears to fit the data of most participants better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additional complexity introduced into the model.</w:t>
      </w:r>
    </w:p>
    <w:p w14:paraId="2534FAE9" w14:textId="77777777" w:rsidR="00390F37" w:rsidRPr="007746B4" w:rsidRDefault="00390F37" w:rsidP="007746B4"/>
    <w:sectPr w:rsidR="00390F37" w:rsidRPr="007746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19-05-31T19:17:00Z" w:initials="JZ">
    <w:p w14:paraId="51D7B840" w14:textId="2365BC0B" w:rsidR="0028021C" w:rsidRDefault="0028021C">
      <w:pPr>
        <w:pStyle w:val="CommentText"/>
      </w:pPr>
      <w:r>
        <w:rPr>
          <w:rStyle w:val="CommentReference"/>
        </w:rPr>
        <w:annotationRef/>
      </w:r>
      <w:r>
        <w:t>Re-read later</w:t>
      </w:r>
    </w:p>
  </w:comment>
  <w:comment w:id="1" w:author="Jason Zhou" w:date="2019-05-31T19:23:00Z" w:initials="JZ">
    <w:p w14:paraId="74D793E5" w14:textId="77777777" w:rsidR="00FB131E" w:rsidRDefault="00FB131E" w:rsidP="00FB131E">
      <w:pPr>
        <w:pStyle w:val="CommentText"/>
      </w:pPr>
      <w:r>
        <w:rPr>
          <w:rStyle w:val="CommentReference"/>
        </w:rPr>
        <w:annotationRef/>
      </w:r>
      <w:r>
        <w:t xml:space="preserve">Can </w:t>
      </w:r>
      <w:proofErr w:type="gramStart"/>
      <w:r>
        <w:t>definitely get</w:t>
      </w:r>
      <w:proofErr w:type="gramEnd"/>
      <w:r>
        <w:t xml:space="preserve"> better fits for mixture models on participant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D7B840" w15:done="0"/>
  <w15:commentEx w15:paraId="74D793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D7B840" w16cid:durableId="209BFC35"/>
  <w16cid:commentId w16cid:paraId="74D793E5" w16cid:durableId="209BFD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7F"/>
    <w:rsid w:val="001A2F6A"/>
    <w:rsid w:val="0028021C"/>
    <w:rsid w:val="00357C3D"/>
    <w:rsid w:val="00390F37"/>
    <w:rsid w:val="006B1265"/>
    <w:rsid w:val="007746B4"/>
    <w:rsid w:val="00B1317F"/>
    <w:rsid w:val="00BF224C"/>
    <w:rsid w:val="00E32B45"/>
    <w:rsid w:val="00F427F9"/>
    <w:rsid w:val="00FB1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9A849"/>
  <w15:chartTrackingRefBased/>
  <w15:docId w15:val="{7E4B3DF1-06AE-41A0-94E7-E63149CF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F37"/>
    <w:pPr>
      <w:spacing w:after="0" w:line="480" w:lineRule="auto"/>
    </w:pPr>
    <w:rPr>
      <w:rFonts w:ascii="Times New Roman" w:eastAsia="Times New Roman" w:hAnsi="Times New Roman" w:cs="Times New Roman"/>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5">
    <w:name w:val="5"/>
    <w:basedOn w:val="TableNormal"/>
    <w:rsid w:val="00390F37"/>
    <w:pPr>
      <w:spacing w:after="0" w:line="480" w:lineRule="auto"/>
    </w:pPr>
    <w:rPr>
      <w:rFonts w:ascii="Times New Roman" w:eastAsia="Times New Roman" w:hAnsi="Times New Roman" w:cs="Times New Roman"/>
      <w:sz w:val="24"/>
      <w:szCs w:val="24"/>
      <w:lang w:val="en"/>
    </w:r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90F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0F37"/>
    <w:rPr>
      <w:rFonts w:ascii="Segoe UI" w:eastAsia="Times New Roman" w:hAnsi="Segoe UI" w:cs="Segoe UI"/>
      <w:sz w:val="18"/>
      <w:szCs w:val="18"/>
      <w:lang w:val="en"/>
    </w:rPr>
  </w:style>
  <w:style w:type="character" w:styleId="CommentReference">
    <w:name w:val="annotation reference"/>
    <w:basedOn w:val="DefaultParagraphFont"/>
    <w:uiPriority w:val="99"/>
    <w:semiHidden/>
    <w:unhideWhenUsed/>
    <w:rsid w:val="0028021C"/>
    <w:rPr>
      <w:sz w:val="16"/>
      <w:szCs w:val="16"/>
    </w:rPr>
  </w:style>
  <w:style w:type="paragraph" w:styleId="CommentText">
    <w:name w:val="annotation text"/>
    <w:basedOn w:val="Normal"/>
    <w:link w:val="CommentTextChar"/>
    <w:uiPriority w:val="99"/>
    <w:semiHidden/>
    <w:unhideWhenUsed/>
    <w:rsid w:val="0028021C"/>
    <w:pPr>
      <w:spacing w:line="240" w:lineRule="auto"/>
    </w:pPr>
    <w:rPr>
      <w:sz w:val="20"/>
      <w:szCs w:val="20"/>
    </w:rPr>
  </w:style>
  <w:style w:type="character" w:customStyle="1" w:styleId="CommentTextChar">
    <w:name w:val="Comment Text Char"/>
    <w:basedOn w:val="DefaultParagraphFont"/>
    <w:link w:val="CommentText"/>
    <w:uiPriority w:val="99"/>
    <w:semiHidden/>
    <w:rsid w:val="0028021C"/>
    <w:rPr>
      <w:rFonts w:ascii="Times New Roman" w:eastAsia="Times New Roman"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28021C"/>
    <w:rPr>
      <w:b/>
      <w:bCs/>
    </w:rPr>
  </w:style>
  <w:style w:type="character" w:customStyle="1" w:styleId="CommentSubjectChar">
    <w:name w:val="Comment Subject Char"/>
    <w:basedOn w:val="CommentTextChar"/>
    <w:link w:val="CommentSubject"/>
    <w:uiPriority w:val="99"/>
    <w:semiHidden/>
    <w:rsid w:val="0028021C"/>
    <w:rPr>
      <w:rFonts w:ascii="Times New Roman" w:eastAsia="Times New Roman" w:hAnsi="Times New Roman" w:cs="Times New Roman"/>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07413">
      <w:bodyDiv w:val="1"/>
      <w:marLeft w:val="0"/>
      <w:marRight w:val="0"/>
      <w:marTop w:val="0"/>
      <w:marBottom w:val="0"/>
      <w:divBdr>
        <w:top w:val="none" w:sz="0" w:space="0" w:color="auto"/>
        <w:left w:val="none" w:sz="0" w:space="0" w:color="auto"/>
        <w:bottom w:val="none" w:sz="0" w:space="0" w:color="auto"/>
        <w:right w:val="none" w:sz="0" w:space="0" w:color="auto"/>
      </w:divBdr>
    </w:div>
    <w:div w:id="17952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5F2E6-5B91-4749-A8AE-7C9ADCA8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9</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2019-05-31T07:20:00Z</dcterms:created>
  <dcterms:modified xsi:type="dcterms:W3CDTF">2019-05-31T09:32:00Z</dcterms:modified>
</cp:coreProperties>
</file>