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85CA" w14:textId="77777777" w:rsidR="00BB2736" w:rsidRDefault="00BB2736" w:rsidP="00BB2736">
      <w:pPr>
        <w:jc w:val="center"/>
        <w:rPr>
          <w:b/>
        </w:rPr>
      </w:pPr>
    </w:p>
    <w:p w14:paraId="120CEA20" w14:textId="77777777" w:rsidR="00BB2736" w:rsidRDefault="00BB2736" w:rsidP="00BB2736">
      <w:pPr>
        <w:jc w:val="center"/>
        <w:rPr>
          <w:b/>
        </w:rPr>
      </w:pPr>
    </w:p>
    <w:p w14:paraId="582AE613" w14:textId="77777777" w:rsidR="00BB2736" w:rsidRDefault="00BB2736" w:rsidP="00BB2736">
      <w:pPr>
        <w:jc w:val="center"/>
        <w:rPr>
          <w:b/>
        </w:rPr>
      </w:pPr>
    </w:p>
    <w:p w14:paraId="480F994B" w14:textId="77777777" w:rsidR="00BB2736" w:rsidRDefault="00BB2736" w:rsidP="00BB2736">
      <w:pPr>
        <w:jc w:val="center"/>
        <w:rPr>
          <w:b/>
        </w:rPr>
      </w:pPr>
    </w:p>
    <w:p w14:paraId="03DA29F7" w14:textId="799008D0" w:rsidR="00BB2736" w:rsidRDefault="00744C54" w:rsidP="00BB2736">
      <w:pPr>
        <w:jc w:val="center"/>
      </w:pPr>
      <w:r>
        <w:rPr>
          <w:b/>
        </w:rPr>
        <w:t xml:space="preserve">Source Memory Errors are Explained by both </w:t>
      </w:r>
      <w:r w:rsidR="00BB2736">
        <w:rPr>
          <w:b/>
        </w:rPr>
        <w:t xml:space="preserve">Systematic Intrusions from </w:t>
      </w:r>
      <w:proofErr w:type="gramStart"/>
      <w:r w:rsidR="00BB2736">
        <w:rPr>
          <w:b/>
        </w:rPr>
        <w:t>Non Targets</w:t>
      </w:r>
      <w:proofErr w:type="gramEnd"/>
      <w:r>
        <w:rPr>
          <w:b/>
        </w:rPr>
        <w:t xml:space="preserve"> and </w:t>
      </w:r>
      <w:proofErr w:type="spellStart"/>
      <w:r>
        <w:rPr>
          <w:b/>
        </w:rPr>
        <w:t>Thresholded</w:t>
      </w:r>
      <w:proofErr w:type="spellEnd"/>
      <w:r>
        <w:rPr>
          <w:b/>
        </w:rPr>
        <w:t xml:space="preserve"> Retrieval</w:t>
      </w:r>
    </w:p>
    <w:p w14:paraId="63889157" w14:textId="43B6C63D" w:rsidR="00BB2736" w:rsidRDefault="00BB2736" w:rsidP="00BB2736">
      <w:pPr>
        <w:jc w:val="center"/>
      </w:pPr>
      <w:r>
        <w:t xml:space="preserve">Jason Zhou, Adam F. </w:t>
      </w:r>
      <w:proofErr w:type="spellStart"/>
      <w:r>
        <w:t>Osth</w:t>
      </w:r>
      <w:proofErr w:type="spellEnd"/>
      <w:r>
        <w:t>, and Philip L. Smith</w:t>
      </w:r>
    </w:p>
    <w:p w14:paraId="093CA1AF" w14:textId="09B875D3" w:rsidR="00BB2736" w:rsidRDefault="00BB2736" w:rsidP="00BB2736">
      <w:pPr>
        <w:jc w:val="center"/>
      </w:pPr>
      <w:r>
        <w:t>Melbourne School of Psychological Sciences, The University of Melbourne</w:t>
      </w:r>
    </w:p>
    <w:p w14:paraId="76135957" w14:textId="77777777" w:rsidR="00BB2736" w:rsidRDefault="00BB2736" w:rsidP="00BB2736"/>
    <w:p w14:paraId="5F57433C" w14:textId="77777777" w:rsidR="00BB2736" w:rsidRDefault="00BB2736" w:rsidP="00BB2736"/>
    <w:p w14:paraId="31BB2C8A" w14:textId="77777777" w:rsidR="00BB2736" w:rsidRDefault="00BB2736" w:rsidP="00BB2736">
      <w:r>
        <w:t>Corresponding Author:</w:t>
      </w:r>
    </w:p>
    <w:p w14:paraId="74A87881" w14:textId="77777777" w:rsidR="00BB2736" w:rsidRDefault="00BB2736" w:rsidP="00BB2736">
      <w:r>
        <w:t>Jason Zhou</w:t>
      </w:r>
    </w:p>
    <w:p w14:paraId="7E23ECEA" w14:textId="77777777" w:rsidR="00BB2736" w:rsidRDefault="00BB2736" w:rsidP="00BB2736">
      <w:r>
        <w:t>Melbourne School of Psychological Sciences</w:t>
      </w:r>
    </w:p>
    <w:p w14:paraId="4344B72E" w14:textId="77777777" w:rsidR="00BB2736" w:rsidRDefault="00BB2736" w:rsidP="00BB2736">
      <w:r>
        <w:t>The University of Melbourne</w:t>
      </w:r>
    </w:p>
    <w:p w14:paraId="3E344863" w14:textId="77777777" w:rsidR="00BB2736" w:rsidRDefault="00BB2736" w:rsidP="00BB2736">
      <w:r>
        <w:t>Parkville, VIC 3052, AUSTRALIA</w:t>
      </w:r>
    </w:p>
    <w:p w14:paraId="76C9CE49" w14:textId="77777777" w:rsidR="00BB2736" w:rsidRDefault="00BB2736" w:rsidP="00BB2736">
      <w:r>
        <w:t>jasonz1@student.unimelb.edu.au</w:t>
      </w:r>
    </w:p>
    <w:p w14:paraId="36FBBBEF" w14:textId="77777777" w:rsidR="00BB2736" w:rsidRDefault="00BB2736" w:rsidP="00BB2736"/>
    <w:p w14:paraId="72658B93" w14:textId="77777777" w:rsidR="00BB2736" w:rsidRDefault="00BB2736" w:rsidP="00BB2736">
      <w:r>
        <w:t>Declaration of Interest: none</w:t>
      </w:r>
    </w:p>
    <w:p w14:paraId="3CA878BE" w14:textId="77777777" w:rsidR="00BB2736" w:rsidRDefault="00BB2736" w:rsidP="00BB2736"/>
    <w:p w14:paraId="4D1A07C4" w14:textId="4529A83B" w:rsidR="00BB2736" w:rsidRDefault="00BB2736" w:rsidP="00BB2736">
      <w:r>
        <w:t xml:space="preserve">Funding sources:  </w:t>
      </w:r>
    </w:p>
    <w:p w14:paraId="3758ECF6" w14:textId="77777777" w:rsidR="00BB2736" w:rsidRDefault="00BB2736" w:rsidP="00BB2736">
      <w:pPr>
        <w:rPr>
          <w:highlight w:val="white"/>
        </w:rPr>
      </w:pPr>
    </w:p>
    <w:p w14:paraId="7ACEA2DE" w14:textId="25AF0BF9" w:rsidR="00BB2736" w:rsidRDefault="00BB2736" w:rsidP="00BB2736">
      <w:pPr>
        <w:spacing w:after="160" w:line="259" w:lineRule="auto"/>
      </w:pPr>
      <w:r>
        <w:rPr>
          <w:shd w:val="clear" w:color="auto" w:fill="FFFFFF"/>
        </w:rPr>
        <w:br/>
        <w:t>Data and model code from this article can be found on our Open Science Framework (OSF) page (</w:t>
      </w:r>
      <w:r>
        <w:t>)</w:t>
      </w:r>
      <w:r>
        <w:rPr>
          <w:shd w:val="clear" w:color="auto" w:fill="FFFFFF"/>
        </w:rPr>
        <w:t>. This experiment was not pre-registered.</w:t>
      </w:r>
    </w:p>
    <w:p w14:paraId="5EAFE436" w14:textId="23832FD4" w:rsidR="00BB2736" w:rsidRDefault="00BB2736">
      <w:pPr>
        <w:spacing w:after="160" w:line="259" w:lineRule="auto"/>
      </w:pPr>
      <w:r>
        <w:br w:type="page"/>
      </w:r>
    </w:p>
    <w:p w14:paraId="78163B62" w14:textId="4BB7A132" w:rsidR="002D5322" w:rsidRDefault="002D5322" w:rsidP="002D5322">
      <w:pPr>
        <w:jc w:val="center"/>
      </w:pPr>
      <w:commentRangeStart w:id="0"/>
      <w:r>
        <w:lastRenderedPageBreak/>
        <w:t>Abstract</w:t>
      </w:r>
    </w:p>
    <w:p w14:paraId="00876772" w14:textId="14A2FC59" w:rsidR="008B2B1D" w:rsidRDefault="004E2AF7" w:rsidP="002D5322">
      <w:pPr>
        <w:rPr>
          <w:ins w:id="1" w:author="Jason Zhou" w:date="2022-04-12T11:24:00Z"/>
        </w:rPr>
      </w:pPr>
      <w:r>
        <w:tab/>
      </w:r>
      <w:ins w:id="2" w:author="Jason Zhou" w:date="2022-04-12T10:38:00Z">
        <w:r>
          <w:t xml:space="preserve">Previous </w:t>
        </w:r>
      </w:ins>
      <w:ins w:id="3" w:author="Jason Zhou" w:date="2022-04-12T10:39:00Z">
        <w:r>
          <w:t xml:space="preserve">research has characterized </w:t>
        </w:r>
      </w:ins>
      <w:ins w:id="4" w:author="Jason Zhou" w:date="2022-04-12T11:30:00Z">
        <w:r w:rsidR="00DF72F6">
          <w:t xml:space="preserve">source </w:t>
        </w:r>
      </w:ins>
      <w:ins w:id="5" w:author="Jason Zhou" w:date="2022-04-12T10:39:00Z">
        <w:r>
          <w:t xml:space="preserve">retrieval as a </w:t>
        </w:r>
        <w:proofErr w:type="spellStart"/>
        <w:r>
          <w:t>thresholded</w:t>
        </w:r>
        <w:proofErr w:type="spellEnd"/>
        <w:r>
          <w:t xml:space="preserve"> process, </w:t>
        </w:r>
      </w:ins>
      <w:ins w:id="6" w:author="Jason Zhou" w:date="2022-04-12T11:30:00Z">
        <w:r w:rsidR="00DF72F6">
          <w:t>which</w:t>
        </w:r>
      </w:ins>
      <w:ins w:id="7" w:author="Jason Zhou" w:date="2022-04-12T11:17:00Z">
        <w:r w:rsidR="009C1F87">
          <w:t xml:space="preserve"> fails on a proportion of trials</w:t>
        </w:r>
      </w:ins>
      <w:ins w:id="8" w:author="Jason Zhou" w:date="2022-04-12T11:30:00Z">
        <w:r w:rsidR="00BB2736">
          <w:t xml:space="preserve"> and generates guesses</w:t>
        </w:r>
      </w:ins>
      <w:ins w:id="9" w:author="Jason Zhou" w:date="2022-04-12T10:43:00Z">
        <w:r w:rsidR="00490AC8">
          <w:t xml:space="preserve">, as opposed to a continuous process, </w:t>
        </w:r>
      </w:ins>
      <w:ins w:id="10" w:author="Jason Zhou" w:date="2022-04-12T11:18:00Z">
        <w:r w:rsidR="009C1F87">
          <w:t>where</w:t>
        </w:r>
      </w:ins>
      <w:ins w:id="11" w:author="Jason Zhou" w:date="2022-04-12T10:43:00Z">
        <w:r w:rsidR="00490AC8">
          <w:t xml:space="preserve"> response precision varies </w:t>
        </w:r>
      </w:ins>
      <w:ins w:id="12" w:author="Jason Zhou" w:date="2022-04-12T11:18:00Z">
        <w:r w:rsidR="009C1F87">
          <w:t xml:space="preserve">across trials </w:t>
        </w:r>
      </w:ins>
      <w:ins w:id="13" w:author="Jason Zhou" w:date="2022-04-12T10:43:00Z">
        <w:r w:rsidR="00490AC8">
          <w:t>but is never zero</w:t>
        </w:r>
      </w:ins>
      <w:ins w:id="14" w:author="Jason Zhou" w:date="2022-04-12T10:44:00Z">
        <w:r w:rsidR="00490AC8">
          <w:t xml:space="preserve">. </w:t>
        </w:r>
      </w:ins>
      <w:ins w:id="15" w:author="Jason Zhou" w:date="2022-04-12T11:20:00Z">
        <w:r w:rsidR="008B2B1D">
          <w:t xml:space="preserve">The </w:t>
        </w:r>
        <w:proofErr w:type="spellStart"/>
        <w:r w:rsidR="008B2B1D">
          <w:t>thresholded</w:t>
        </w:r>
        <w:proofErr w:type="spellEnd"/>
        <w:r w:rsidR="008B2B1D">
          <w:t xml:space="preserve"> </w:t>
        </w:r>
      </w:ins>
      <w:ins w:id="16" w:author="Jason Zhou" w:date="2022-04-12T11:21:00Z">
        <w:r w:rsidR="008B2B1D">
          <w:t xml:space="preserve">view of source retrieval is largely based on the observation </w:t>
        </w:r>
      </w:ins>
      <w:r w:rsidR="008B2B1D">
        <w:t xml:space="preserve">of </w:t>
      </w:r>
      <w:ins w:id="17" w:author="Jason Zhou" w:date="2022-04-12T11:20:00Z">
        <w:r w:rsidR="008B2B1D">
          <w:t>heavy tailed distributions of response error, though</w:t>
        </w:r>
      </w:ins>
      <w:ins w:id="18" w:author="Jason Zhou" w:date="2022-04-12T11:24:00Z">
        <w:r w:rsidR="008B2B1D">
          <w:t>t</w:t>
        </w:r>
      </w:ins>
      <w:ins w:id="19" w:author="Jason Zhou" w:date="2022-04-12T11:20:00Z">
        <w:r w:rsidR="008B2B1D">
          <w:t xml:space="preserve"> to reflect a large proportion of</w:t>
        </w:r>
      </w:ins>
      <w:ins w:id="20" w:author="Jason Zhou" w:date="2022-04-12T11:14:00Z">
        <w:r w:rsidR="0025310A">
          <w:t xml:space="preserve"> </w:t>
        </w:r>
      </w:ins>
      <w:ins w:id="21" w:author="Jason Zhou" w:date="2022-04-12T11:21:00Z">
        <w:r w:rsidR="008B2B1D">
          <w:t>“memory-less” tria</w:t>
        </w:r>
      </w:ins>
      <w:ins w:id="22" w:author="Jason Zhou" w:date="2022-04-12T11:22:00Z">
        <w:r w:rsidR="008B2B1D">
          <w:t xml:space="preserve">ls. </w:t>
        </w:r>
      </w:ins>
      <w:ins w:id="23" w:author="Jason Zhou" w:date="2022-04-12T10:45:00Z">
        <w:r w:rsidR="00490AC8">
          <w:t>In the current study, we</w:t>
        </w:r>
      </w:ins>
      <w:ins w:id="24" w:author="Jason Zhou" w:date="2022-04-12T11:22:00Z">
        <w:r w:rsidR="008B2B1D">
          <w:t xml:space="preserve"> consider the extent to which these errors might be systematic intrusions</w:t>
        </w:r>
      </w:ins>
      <w:ins w:id="25" w:author="Jason Zhou" w:date="2022-04-12T11:23:00Z">
        <w:r w:rsidR="008B2B1D">
          <w:t xml:space="preserve"> </w:t>
        </w:r>
      </w:ins>
      <w:ins w:id="26" w:author="Jason Zhou" w:date="2022-04-12T11:22:00Z">
        <w:r w:rsidR="008B2B1D">
          <w:t xml:space="preserve">rather </w:t>
        </w:r>
      </w:ins>
      <w:ins w:id="27" w:author="Jason Zhou" w:date="2022-04-12T11:23:00Z">
        <w:r w:rsidR="008B2B1D">
          <w:t>than source guessing.</w:t>
        </w:r>
      </w:ins>
      <w:r w:rsidR="008B2B1D">
        <w:t xml:space="preserve"> </w:t>
      </w:r>
      <w:r w:rsidR="00914011">
        <w:t xml:space="preserve">Intrusions occur when information about a </w:t>
      </w:r>
      <w:del w:id="28" w:author="Jason Zhou" w:date="2022-04-10T12:47:00Z">
        <w:r w:rsidR="00914011" w:rsidDel="007A1F9F">
          <w:delText>non-target</w:delText>
        </w:r>
      </w:del>
      <w:proofErr w:type="spellStart"/>
      <w:ins w:id="29" w:author="Jason Zhou" w:date="2022-04-10T12:47:00Z">
        <w:r w:rsidR="007A1F9F">
          <w:t>non target</w:t>
        </w:r>
      </w:ins>
      <w:proofErr w:type="spellEnd"/>
      <w:r w:rsidR="00914011">
        <w:t xml:space="preserve"> item is erroneously reported in place of the target item and have been observed in tasks ranging from serial recall to visual working memory tasks. </w:t>
      </w:r>
      <w:ins w:id="30" w:author="Jason Zhou" w:date="2022-04-12T11:02:00Z">
        <w:r w:rsidR="007C2091">
          <w:t>When items are uniformly distributed</w:t>
        </w:r>
      </w:ins>
      <w:ins w:id="31" w:author="Jason Zhou" w:date="2022-04-12T11:03:00Z">
        <w:r w:rsidR="007C2091">
          <w:t xml:space="preserve"> at study, then intrusion from </w:t>
        </w:r>
        <w:proofErr w:type="spellStart"/>
        <w:r w:rsidR="007C2091">
          <w:t>non targets</w:t>
        </w:r>
        <w:proofErr w:type="spellEnd"/>
        <w:r w:rsidR="007C2091">
          <w:t xml:space="preserve"> at test may appear uniform</w:t>
        </w:r>
      </w:ins>
      <w:ins w:id="32" w:author="Jason Zhou" w:date="2022-04-12T11:04:00Z">
        <w:r w:rsidR="007C2091">
          <w:t xml:space="preserve">, </w:t>
        </w:r>
        <w:proofErr w:type="gramStart"/>
        <w:r w:rsidR="007C2091">
          <w:t>i.e.</w:t>
        </w:r>
        <w:proofErr w:type="gramEnd"/>
        <w:r w:rsidR="007C2091">
          <w:t xml:space="preserve"> responses </w:t>
        </w:r>
        <w:r w:rsidR="00D34CA7">
          <w:t xml:space="preserve">in the absence of </w:t>
        </w:r>
        <w:r w:rsidR="007C2091">
          <w:t xml:space="preserve">information, </w:t>
        </w:r>
        <w:r w:rsidR="00D34CA7">
          <w:t>despite actually being driven by information for a different item.</w:t>
        </w:r>
      </w:ins>
      <w:ins w:id="33" w:author="Jason Zhou" w:date="2022-04-12T11:05:00Z">
        <w:r w:rsidR="00D34CA7">
          <w:t xml:space="preserve"> </w:t>
        </w:r>
      </w:ins>
      <w:r w:rsidR="00914011">
        <w:t xml:space="preserve">Using the circular diffusion of decision making we found that intrusions account for some, but not all, errors in a continuous-report source memory task. </w:t>
      </w:r>
      <w:ins w:id="34" w:author="Jason Zhou" w:date="2022-04-12T11:27:00Z">
        <w:r w:rsidR="00DF72F6">
          <w:t>Additionally, w</w:t>
        </w:r>
      </w:ins>
      <w:ins w:id="35" w:author="Jason Zhou" w:date="2022-04-12T11:26:00Z">
        <w:r w:rsidR="00DF72F6">
          <w:t>e found that a model in which the</w:t>
        </w:r>
      </w:ins>
      <w:ins w:id="36" w:author="Jason Zhou" w:date="2022-04-12T11:25:00Z">
        <w:r w:rsidR="008B2B1D">
          <w:t xml:space="preserve"> probability of a given </w:t>
        </w:r>
        <w:r w:rsidR="00DF72F6">
          <w:t xml:space="preserve">non target intruding is determined by the spatiotemporal similarity </w:t>
        </w:r>
      </w:ins>
      <w:ins w:id="37" w:author="Jason Zhou" w:date="2022-04-12T11:27:00Z">
        <w:r w:rsidR="00DF72F6">
          <w:t xml:space="preserve">of its study event and that of the target provided the best account of response error and time data. </w:t>
        </w:r>
      </w:ins>
      <w:ins w:id="38" w:author="Jason Zhou" w:date="2022-04-12T11:28:00Z">
        <w:r w:rsidR="00DF72F6">
          <w:t xml:space="preserve">Ultimately, our findings support a </w:t>
        </w:r>
        <w:proofErr w:type="spellStart"/>
        <w:r w:rsidR="00DF72F6">
          <w:t>thresholded</w:t>
        </w:r>
        <w:proofErr w:type="spellEnd"/>
        <w:r w:rsidR="00DF72F6">
          <w:t xml:space="preserve"> view of source retrieval, but suggest that previous work has overestimated the proportion of </w:t>
        </w:r>
      </w:ins>
      <w:ins w:id="39" w:author="Jason Zhou" w:date="2022-04-12T11:29:00Z">
        <w:r w:rsidR="00DF72F6">
          <w:t>guesses which have been conflated with intrusions.</w:t>
        </w:r>
      </w:ins>
    </w:p>
    <w:p w14:paraId="6A723D48" w14:textId="17465714" w:rsidR="002D5322" w:rsidRDefault="00914011" w:rsidP="002D5322">
      <w:del w:id="40" w:author="Jason Zhou" w:date="2022-04-12T11:24:00Z">
        <w:r w:rsidDel="008B2B1D">
          <w:delText xml:space="preserve">Additionally, we found that the probability of a given </w:delText>
        </w:r>
      </w:del>
      <w:del w:id="41" w:author="Jason Zhou" w:date="2022-04-10T12:47:00Z">
        <w:r w:rsidDel="007A1F9F">
          <w:delText>non-target</w:delText>
        </w:r>
      </w:del>
      <w:del w:id="42" w:author="Jason Zhou" w:date="2022-04-12T11:24:00Z">
        <w:r w:rsidDel="008B2B1D">
          <w:delText xml:space="preserve"> intruding is determined by the similarity of the spatiotemporal context in which </w:delText>
        </w:r>
        <w:r w:rsidR="00F95B20" w:rsidDel="008B2B1D">
          <w:delText>it and the target item are presented, and not the semantic or orthographic similarity of the words.</w:delText>
        </w:r>
        <w:commentRangeEnd w:id="0"/>
        <w:r w:rsidR="00F32FAA" w:rsidDel="008B2B1D">
          <w:rPr>
            <w:rStyle w:val="CommentReference"/>
          </w:rPr>
          <w:commentReference w:id="0"/>
        </w:r>
      </w:del>
    </w:p>
    <w:p w14:paraId="49120CC1" w14:textId="77777777" w:rsidR="002D5322" w:rsidRDefault="002D5322" w:rsidP="002D5322">
      <w:pPr>
        <w:tabs>
          <w:tab w:val="left" w:pos="4349"/>
        </w:tabs>
        <w:ind w:firstLine="720"/>
      </w:pPr>
    </w:p>
    <w:p w14:paraId="7B394F66" w14:textId="5BF00F2E" w:rsidR="00BB2736" w:rsidRDefault="002D5322" w:rsidP="00BB2736">
      <w:pPr>
        <w:tabs>
          <w:tab w:val="left" w:pos="4349"/>
        </w:tabs>
        <w:rPr>
          <w:bCs/>
        </w:rPr>
      </w:pPr>
      <w:r>
        <w:rPr>
          <w:i/>
        </w:rPr>
        <w:t xml:space="preserve">Keywords: </w:t>
      </w:r>
      <w:r>
        <w:rPr>
          <w:bCs/>
        </w:rPr>
        <w:t xml:space="preserve">source memory, intrusion, swap error, contiguity, response times </w:t>
      </w:r>
      <w:r w:rsidR="00BB2736">
        <w:rPr>
          <w:bCs/>
        </w:rPr>
        <w:br w:type="page"/>
      </w:r>
    </w:p>
    <w:p w14:paraId="6D8FC55A" w14:textId="4FB18367" w:rsidR="000A3FCD" w:rsidRDefault="003958DA" w:rsidP="00F8377F">
      <w:pPr>
        <w:ind w:firstLine="720"/>
        <w:rPr>
          <w:ins w:id="43" w:author="Jason Zhou" w:date="2022-03-29T13:23:00Z"/>
        </w:rPr>
      </w:pPr>
      <w:r>
        <w:lastRenderedPageBreak/>
        <w:t xml:space="preserve">When we recall </w:t>
      </w:r>
      <w:proofErr w:type="gramStart"/>
      <w:r>
        <w:t>a past experience</w:t>
      </w:r>
      <w:proofErr w:type="gramEnd"/>
      <w:r>
        <w:t xml:space="preserv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ins w:id="44" w:author="Jason Zhou" w:date="2022-04-07T15:26:00Z">
        <w:r w:rsidR="007B7002">
          <w:t xml:space="preserve">In contrast to recognition tasks, where the focus is on the presence or absence of an item in the study episode, the focus in the source memory task is on the </w:t>
        </w:r>
        <w:proofErr w:type="gramStart"/>
        <w:r w:rsidR="007B7002">
          <w:t>particular context</w:t>
        </w:r>
        <w:proofErr w:type="gramEnd"/>
        <w:r w:rsidR="007B7002">
          <w:t xml:space="preserve"> in which items are studied. </w:t>
        </w:r>
      </w:ins>
      <w:r w:rsidR="00457875">
        <w:t xml:space="preserve">In a </w:t>
      </w:r>
      <w:ins w:id="45" w:author="Jason Zhou" w:date="2022-04-07T15:27:00Z">
        <w:r w:rsidR="005357DE">
          <w:t xml:space="preserve">typical </w:t>
        </w:r>
      </w:ins>
      <w:r w:rsidR="00457875">
        <w:t xml:space="preserve">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ins w:id="46" w:author="Jason Zhou" w:date="2022-04-07T14:43:00Z">
        <w:r w:rsidR="00A25DF1">
          <w:t>In these types of tasks, t</w:t>
        </w:r>
      </w:ins>
      <w:ins w:id="47" w:author="Jason Zhou" w:date="2022-04-07T14:42:00Z">
        <w:r w:rsidR="00A25DF1">
          <w:t xml:space="preserve">he </w:t>
        </w:r>
      </w:ins>
      <w:ins w:id="48" w:author="Jason Zhou" w:date="2022-04-07T14:36:00Z">
        <w:r w:rsidR="00ED4874">
          <w:t>source</w:t>
        </w:r>
      </w:ins>
      <w:ins w:id="49" w:author="Jason Zhou" w:date="2022-04-07T14:37:00Z">
        <w:r w:rsidR="00ED4874">
          <w:t xml:space="preserve"> </w:t>
        </w:r>
      </w:ins>
      <w:ins w:id="50" w:author="Jason Zhou" w:date="2022-04-07T14:44:00Z">
        <w:r w:rsidR="00A25DF1">
          <w:t xml:space="preserve">of an item </w:t>
        </w:r>
      </w:ins>
      <w:ins w:id="51" w:author="Jason Zhou" w:date="2022-04-07T14:40:00Z">
        <w:r w:rsidR="00A25DF1">
          <w:t xml:space="preserve">is a </w:t>
        </w:r>
      </w:ins>
      <w:ins w:id="52" w:author="Jason Zhou" w:date="2022-04-07T14:38:00Z">
        <w:r w:rsidR="00ED4874">
          <w:t>part of the associative structure</w:t>
        </w:r>
      </w:ins>
      <w:ins w:id="53" w:author="Jason Zhou" w:date="2022-04-07T14:41:00Z">
        <w:r w:rsidR="00A25DF1">
          <w:t xml:space="preserve"> of the information that is encoded in memory</w:t>
        </w:r>
      </w:ins>
      <w:ins w:id="54" w:author="Jason Zhou" w:date="2022-04-07T14:44:00Z">
        <w:r w:rsidR="00A25DF1">
          <w:t>, which can act as a cue for retrieval</w:t>
        </w:r>
      </w:ins>
      <w:ins w:id="55" w:author="Jason Zhou" w:date="2022-04-07T14:42:00Z">
        <w:r w:rsidR="00A25DF1">
          <w:t>.</w:t>
        </w:r>
      </w:ins>
      <w:ins w:id="56" w:author="Jason Zhou" w:date="2022-04-07T14:44:00Z">
        <w:r w:rsidR="00A25DF1">
          <w:t xml:space="preserve"> </w:t>
        </w:r>
      </w:ins>
      <w:ins w:id="57" w:author="Jason Zhou" w:date="2022-04-07T14:22:00Z">
        <w:r w:rsidR="005C405C">
          <w:t xml:space="preserve">Source memory tasks are theoretically important because </w:t>
        </w:r>
      </w:ins>
      <w:ins w:id="58" w:author="Jason Zhou" w:date="2022-04-07T14:23:00Z">
        <w:r w:rsidR="005C405C">
          <w:t>they offer insight into</w:t>
        </w:r>
      </w:ins>
      <w:ins w:id="59" w:author="Jason Zhou" w:date="2022-04-07T14:45:00Z">
        <w:r w:rsidR="00A25DF1">
          <w:t xml:space="preserve"> </w:t>
        </w:r>
        <w:r w:rsidR="008F056C">
          <w:t>how items</w:t>
        </w:r>
      </w:ins>
      <w:ins w:id="60" w:author="Jason Zhou" w:date="2022-04-07T14:47:00Z">
        <w:r w:rsidR="008F056C">
          <w:t xml:space="preserve"> become associated with contexts</w:t>
        </w:r>
      </w:ins>
      <w:ins w:id="61" w:author="Jason Zhou" w:date="2022-04-07T15:05:00Z">
        <w:r w:rsidR="003D2A3C">
          <w:t xml:space="preserve">, </w:t>
        </w:r>
        <w:commentRangeStart w:id="62"/>
        <w:r w:rsidR="003D2A3C">
          <w:t xml:space="preserve">which </w:t>
        </w:r>
      </w:ins>
      <w:ins w:id="63" w:author="Jason Zhou" w:date="2022-04-07T15:13:00Z">
        <w:r w:rsidR="008C59A2">
          <w:t>bears on how information is organized and stored in memory</w:t>
        </w:r>
      </w:ins>
      <w:commentRangeEnd w:id="62"/>
      <w:ins w:id="64" w:author="Jason Zhou" w:date="2022-04-07T15:20:00Z">
        <w:r w:rsidR="00BC39A8">
          <w:rPr>
            <w:rStyle w:val="CommentReference"/>
          </w:rPr>
          <w:commentReference w:id="62"/>
        </w:r>
      </w:ins>
      <w:ins w:id="65" w:author="Jason Zhou" w:date="2022-04-07T15:19:00Z">
        <w:r w:rsidR="00BC39A8">
          <w:t xml:space="preserve">. </w:t>
        </w:r>
      </w:ins>
      <w:r w:rsidR="00ED4874">
        <w:t xml:space="preserve">Several models have been advanced to understand the processes governing both recognition and source judgements (e.g., </w:t>
      </w:r>
      <w:proofErr w:type="spellStart"/>
      <w:r w:rsidR="00ED4874">
        <w:t>Yonelinas</w:t>
      </w:r>
      <w:proofErr w:type="spellEnd"/>
      <w:r w:rsidR="00ED4874">
        <w:t xml:space="preserve">, 1999; </w:t>
      </w:r>
      <w:proofErr w:type="spellStart"/>
      <w:r w:rsidR="00ED4874">
        <w:t>Slotnick</w:t>
      </w:r>
      <w:proofErr w:type="spellEnd"/>
      <w:r w:rsidR="00ED4874">
        <w:t xml:space="preserve"> &amp; Dodson, 2005; </w:t>
      </w:r>
      <w:proofErr w:type="spellStart"/>
      <w:r w:rsidR="00ED4874">
        <w:t>Hautus</w:t>
      </w:r>
      <w:proofErr w:type="spellEnd"/>
      <w:r w:rsidR="00ED4874">
        <w:t xml:space="preserve"> et al., 2008).</w:t>
      </w:r>
      <w:r w:rsidR="00164B62">
        <w:br/>
      </w:r>
      <w:r w:rsidR="00164B62">
        <w:tab/>
      </w:r>
      <w:del w:id="66" w:author="Jason Zhou" w:date="2022-04-07T15:30:00Z">
        <w:r w:rsidR="00164B62" w:rsidDel="005357DE">
          <w:delText xml:space="preserve">A key question </w:delText>
        </w:r>
        <w:r w:rsidR="0024544B" w:rsidDel="005357DE">
          <w:delText xml:space="preserve">such </w:delText>
        </w:r>
        <w:r w:rsidR="00DA1032" w:rsidDel="005357DE">
          <w:delText>models contend with i</w:delText>
        </w:r>
        <w:r w:rsidR="00164B62" w:rsidDel="005357DE">
          <w:delText xml:space="preserve">s </w:delText>
        </w:r>
      </w:del>
      <w:ins w:id="67" w:author="Jason Zhou" w:date="2022-04-07T15:30:00Z">
        <w:r w:rsidR="005357DE">
          <w:t xml:space="preserve">A key theoretical questions these models </w:t>
        </w:r>
      </w:ins>
      <w:ins w:id="68" w:author="Jason Zhou" w:date="2022-04-07T20:15:00Z">
        <w:r w:rsidR="00853B21">
          <w:t xml:space="preserve">seek to </w:t>
        </w:r>
      </w:ins>
      <w:ins w:id="69" w:author="Jason Zhou" w:date="2022-04-07T15:30:00Z">
        <w:r w:rsidR="005357DE">
          <w:t xml:space="preserve">answer is </w:t>
        </w:r>
      </w:ins>
      <w:r w:rsidR="00164B62">
        <w:t xml:space="preserve">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w:t>
      </w:r>
      <w:ins w:id="70" w:author="Jason Zhou" w:date="2022-03-29T12:07:00Z">
        <w:r w:rsidR="00FC4BBC">
          <w:t xml:space="preserve">In continuous models of source memory, </w:t>
        </w:r>
      </w:ins>
      <w:ins w:id="71" w:author="Jason Zhou" w:date="2022-03-29T12:08:00Z">
        <w:r w:rsidR="00FC4BBC">
          <w:t xml:space="preserve">which are based on Signal Detection Theory, memory strength is assumed to vary </w:t>
        </w:r>
      </w:ins>
      <w:ins w:id="72" w:author="Jason Zhou" w:date="2022-03-29T12:09:00Z">
        <w:r w:rsidR="00FC4BBC">
          <w:t>continuously,</w:t>
        </w:r>
      </w:ins>
      <w:commentRangeStart w:id="73"/>
      <w:del w:id="74" w:author="Jason Zhou" w:date="2022-03-29T12:06:00Z">
        <w:r w:rsidR="00164B62" w:rsidDel="00FC4BBC">
          <w:delText xml:space="preserve">Models of </w:delText>
        </w:r>
        <w:r w:rsidR="00304D59" w:rsidDel="00FC4BBC">
          <w:delText xml:space="preserve">memory retrieval </w:delText>
        </w:r>
        <w:r w:rsidR="00164B62" w:rsidDel="00FC4BBC">
          <w:delText xml:space="preserve">as a continuous process, based upon Signal Detection Theory (SDT), </w:delText>
        </w:r>
        <w:commentRangeEnd w:id="73"/>
        <w:r w:rsidR="00F32FAA" w:rsidDel="00FC4BBC">
          <w:rPr>
            <w:rStyle w:val="CommentReference"/>
          </w:rPr>
          <w:commentReference w:id="73"/>
        </w:r>
      </w:del>
      <w:del w:id="75" w:author="Jason Zhou" w:date="2022-03-29T12:09:00Z">
        <w:r w:rsidR="00DF3B50" w:rsidDel="00FC4BBC">
          <w:delText>assume that memory strength varies continuously,</w:delText>
        </w:r>
      </w:del>
      <w:r w:rsidR="00DF3B50">
        <w:t xml:space="preserve">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w:t>
      </w:r>
      <w:r w:rsidR="00FC4E0F">
        <w:lastRenderedPageBreak/>
        <w:t xml:space="preserve">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76" w:name="_Hlk39517787"/>
      <w:r w:rsidR="006C49FF">
        <w:t xml:space="preserve">Batchelder &amp; </w:t>
      </w:r>
      <w:proofErr w:type="spellStart"/>
      <w:r w:rsidR="006C49FF">
        <w:t>Riefer</w:t>
      </w:r>
      <w:proofErr w:type="spellEnd"/>
      <w:r w:rsidR="006C49FF">
        <w:t>, 1990</w:t>
      </w:r>
      <w:bookmarkEnd w:id="76"/>
      <w:r w:rsidR="006C49FF">
        <w:t xml:space="preserve">; </w:t>
      </w:r>
      <w:bookmarkStart w:id="77" w:name="_Hlk39517791"/>
      <w:proofErr w:type="spellStart"/>
      <w:r w:rsidR="006C49FF">
        <w:t>Klauer</w:t>
      </w:r>
      <w:proofErr w:type="spellEnd"/>
      <w:r w:rsidR="006C49FF">
        <w:t xml:space="preserve"> &amp; Kellen, 2010</w:t>
      </w:r>
      <w:bookmarkEnd w:id="77"/>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ins w:id="78" w:author="Jason Zhou" w:date="2022-04-07T15:31:00Z">
        <w:r w:rsidR="005357DE">
          <w:t>which combines the continuous strength and discrete p</w:t>
        </w:r>
      </w:ins>
      <w:ins w:id="79" w:author="Jason Zhou" w:date="2022-04-07T15:32:00Z">
        <w:r w:rsidR="005357DE">
          <w:t xml:space="preserve">rocesses. Dual process models propose that </w:t>
        </w:r>
      </w:ins>
      <w:r w:rsidR="0087325F">
        <w:t xml:space="preserve">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w:t>
      </w:r>
      <w:r w:rsidR="00F32FAA">
        <w:t>l</w:t>
      </w:r>
      <w:r w:rsidR="0087325F">
        <w:t>er</w:t>
      </w:r>
      <w:proofErr w:type="spellEnd"/>
      <w:r w:rsidR="0087325F">
        <w:t xml:space="preserve">, 1980). </w:t>
      </w:r>
      <w:r w:rsidR="00DF4B25">
        <w:t xml:space="preserve">In 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w:t>
      </w:r>
      <w:r w:rsidR="00DF4B25">
        <w:t xml:space="preserve">the two processes </w:t>
      </w:r>
      <w:r w:rsidR="00BF0316">
        <w:t xml:space="preserve">are 1) familiarity, which </w:t>
      </w:r>
      <w:r w:rsidR="00682D09">
        <w:t xml:space="preserve">yields </w:t>
      </w:r>
      <w:r w:rsidR="00BF0316">
        <w:t>a continuous measure of strength for an item in memory and 2)</w:t>
      </w:r>
      <w:r w:rsidR="0087325F">
        <w:t xml:space="preserve"> </w:t>
      </w:r>
      <w:r w:rsidR="00BF0316">
        <w:t xml:space="preserve">recollection, </w:t>
      </w:r>
      <w:ins w:id="80" w:author="Jason Zhou" w:date="2022-04-07T15:36:00Z">
        <w:r w:rsidR="00DF4B25">
          <w:t xml:space="preserve">which yields </w:t>
        </w:r>
      </w:ins>
      <w:ins w:id="81" w:author="Jason Zhou" w:date="2022-04-07T15:37:00Z">
        <w:r w:rsidR="00DF4B25">
          <w:t xml:space="preserve">rich </w:t>
        </w:r>
      </w:ins>
      <w:ins w:id="82" w:author="Jason Zhou" w:date="2022-04-07T15:36:00Z">
        <w:r w:rsidR="00DF4B25">
          <w:t>information about the study event itsel</w:t>
        </w:r>
      </w:ins>
      <w:ins w:id="83" w:author="Jason Zhou" w:date="2022-04-07T15:37:00Z">
        <w:r w:rsidR="00DF4B25">
          <w:t xml:space="preserve">f </w:t>
        </w:r>
      </w:ins>
      <w:ins w:id="84" w:author="Jason Zhou" w:date="2022-03-29T13:20:00Z">
        <w:r w:rsidR="000A3FCD">
          <w:t xml:space="preserve">when memory strength exceeds a </w:t>
        </w:r>
        <w:proofErr w:type="gramStart"/>
        <w:r w:rsidR="000A3FCD">
          <w:t>threshold, but</w:t>
        </w:r>
        <w:proofErr w:type="gramEnd"/>
        <w:r w:rsidR="000A3FCD">
          <w:t xml:space="preserve"> fails absolutely below that threshold.</w:t>
        </w:r>
      </w:ins>
      <w:ins w:id="85" w:author="Jason Zhou" w:date="2022-04-07T15:34:00Z">
        <w:r w:rsidR="00DF4B25">
          <w:t xml:space="preserve"> </w:t>
        </w:r>
      </w:ins>
      <w:ins w:id="86" w:author="Jason Zhou" w:date="2022-04-07T15:40:00Z">
        <w:r w:rsidR="00473639">
          <w:t xml:space="preserve">When performing a </w:t>
        </w:r>
      </w:ins>
      <w:ins w:id="87" w:author="Jason Zhou" w:date="2022-04-07T15:41:00Z">
        <w:r w:rsidR="00473639">
          <w:t xml:space="preserve">recognition task, one can </w:t>
        </w:r>
      </w:ins>
      <w:ins w:id="88" w:author="Jason Zhou" w:date="2022-04-07T15:42:00Z">
        <w:r w:rsidR="00473639">
          <w:t xml:space="preserve">respond by </w:t>
        </w:r>
      </w:ins>
      <w:ins w:id="89" w:author="Jason Zhou" w:date="2022-04-07T15:41:00Z">
        <w:r w:rsidR="00473639">
          <w:t>directly retrieve an item from memory through re</w:t>
        </w:r>
      </w:ins>
      <w:ins w:id="90" w:author="Jason Zhou" w:date="2022-04-07T15:42:00Z">
        <w:r w:rsidR="00473639">
          <w:t>collection</w:t>
        </w:r>
      </w:ins>
      <w:ins w:id="91" w:author="Jason Zhou" w:date="2022-04-07T15:41:00Z">
        <w:r w:rsidR="00473639">
          <w:t>,</w:t>
        </w:r>
      </w:ins>
      <w:ins w:id="92" w:author="Jason Zhou" w:date="2022-04-07T15:42:00Z">
        <w:r w:rsidR="00473639">
          <w:t xml:space="preserve"> or by simply making a judgement about whether the item is memory or not without retrieving i</w:t>
        </w:r>
      </w:ins>
      <w:ins w:id="93" w:author="Jason Zhou" w:date="2022-04-07T15:43:00Z">
        <w:r w:rsidR="00473639">
          <w:t>t</w:t>
        </w:r>
        <w:r w:rsidR="003E7F04">
          <w:t xml:space="preserve">, based on a feeling of familiarity. </w:t>
        </w:r>
      </w:ins>
      <w:ins w:id="94" w:author="Jason Zhou" w:date="2022-04-07T15:47:00Z">
        <w:r w:rsidR="003E7F04">
          <w:t>In this way, both recollection and familiarity can contribute to successful re</w:t>
        </w:r>
      </w:ins>
      <w:ins w:id="95" w:author="Jason Zhou" w:date="2022-04-07T15:48:00Z">
        <w:r w:rsidR="003E7F04">
          <w:t xml:space="preserve">cognition. </w:t>
        </w:r>
      </w:ins>
      <w:ins w:id="96" w:author="Jason Zhou" w:date="2022-04-07T15:49:00Z">
        <w:r w:rsidR="00F8377F">
          <w:t>On the other hand, in</w:t>
        </w:r>
      </w:ins>
      <w:ins w:id="97" w:author="Jason Zhou" w:date="2022-04-07T15:45:00Z">
        <w:r w:rsidR="003E7F04">
          <w:t xml:space="preserve"> a source memory task, </w:t>
        </w:r>
      </w:ins>
      <w:ins w:id="98" w:author="Jason Zhou" w:date="2022-04-07T15:46:00Z">
        <w:r w:rsidR="003E7F04">
          <w:t xml:space="preserve">familiarity cannot distinguish between two studied items from different sources, as both items are present in memory and should therefore </w:t>
        </w:r>
      </w:ins>
      <w:ins w:id="99" w:author="Jason Zhou" w:date="2022-04-07T15:47:00Z">
        <w:r w:rsidR="003E7F04">
          <w:t>be equally familiar.</w:t>
        </w:r>
      </w:ins>
      <w:r w:rsidR="00F8377F">
        <w:t xml:space="preserve"> </w:t>
      </w:r>
      <w:del w:id="100" w:author="Jason Zhou" w:date="2022-03-28T16:47:00Z">
        <w:r w:rsidR="00BF0316" w:rsidDel="00BF66F3">
          <w:delText>about the study event through a</w:delText>
        </w:r>
        <w:r w:rsidR="00682D09" w:rsidDel="00BF66F3">
          <w:delText xml:space="preserve"> </w:delText>
        </w:r>
        <w:commentRangeStart w:id="101"/>
        <w:r w:rsidR="00BF0316" w:rsidDel="00BF66F3">
          <w:delText>search process</w:delText>
        </w:r>
        <w:r w:rsidR="00682D09" w:rsidDel="00BF66F3">
          <w:delText xml:space="preserve"> </w:delText>
        </w:r>
        <w:commentRangeEnd w:id="101"/>
        <w:r w:rsidR="00F32FAA" w:rsidDel="00BF66F3">
          <w:rPr>
            <w:rStyle w:val="CommentReference"/>
          </w:rPr>
          <w:commentReference w:id="101"/>
        </w:r>
        <w:r w:rsidR="00682D09" w:rsidDel="00BF66F3">
          <w:delText>which is thresholded</w:delText>
        </w:r>
      </w:del>
      <w:del w:id="102" w:author="Jason Zhou" w:date="2022-04-07T15:49:00Z">
        <w:r w:rsidR="00BF0316" w:rsidDel="00F8377F">
          <w:delText>.</w:delText>
        </w:r>
        <w:r w:rsidR="00682D09" w:rsidDel="00F8377F">
          <w:delText xml:space="preserve"> </w:delText>
        </w:r>
        <w:r w:rsidR="002858AF" w:rsidDel="00F8377F">
          <w:delText xml:space="preserve">because familiarity can distinguish between a studied and an unstudied item. On the other hand, familiarity </w:delText>
        </w:r>
        <w:r w:rsidR="00F32FAA" w:rsidDel="00F8377F">
          <w:delText xml:space="preserve">is defined in the dual process model to not contain contextual information, so it </w:delText>
        </w:r>
        <w:r w:rsidR="002858AF" w:rsidDel="00F8377F">
          <w:delText xml:space="preserve">does not distinguish between two </w:delText>
        </w:r>
        <w:r w:rsidR="00F32FAA" w:rsidDel="00F8377F">
          <w:delText xml:space="preserve">studied </w:delText>
        </w:r>
        <w:r w:rsidR="002858AF" w:rsidDel="00F8377F">
          <w:delText>items from different sources</w:delText>
        </w:r>
      </w:del>
      <w:r w:rsidR="00F32FAA">
        <w:t>. Thus,</w:t>
      </w:r>
      <w:r w:rsidR="002858AF">
        <w:t xml:space="preserve"> the </w:t>
      </w:r>
      <w:proofErr w:type="spellStart"/>
      <w:r w:rsidR="002858AF">
        <w:t>Yonelinas</w:t>
      </w:r>
      <w:proofErr w:type="spellEnd"/>
      <w:r w:rsidR="002858AF">
        <w:t xml:space="preserve"> (1999) dual-process model predicts that source judgements should </w:t>
      </w:r>
      <w:r w:rsidR="00F32FAA">
        <w:t>rely purely on a high threshold recollection process</w:t>
      </w:r>
      <w:r w:rsidR="002858AF">
        <w:t xml:space="preserve">. </w:t>
      </w:r>
    </w:p>
    <w:p w14:paraId="06F35EF8" w14:textId="35421BFC" w:rsidR="00CD3AB8" w:rsidRDefault="000A3FCD" w:rsidP="000A3FCD">
      <w:pPr>
        <w:ind w:firstLine="720"/>
      </w:pPr>
      <w:ins w:id="103" w:author="Jason Zhou" w:date="2022-03-29T13:22:00Z">
        <w:r>
          <w:t xml:space="preserve">The dual-process description of </w:t>
        </w:r>
      </w:ins>
      <w:ins w:id="104" w:author="Jason Zhou" w:date="2022-03-29T13:23:00Z">
        <w:r>
          <w:t xml:space="preserve">recollection only holds if source memory </w:t>
        </w:r>
      </w:ins>
      <w:ins w:id="105" w:author="Jason Zhou" w:date="2022-03-29T13:24:00Z">
        <w:r>
          <w:t xml:space="preserve">retrieval </w:t>
        </w:r>
      </w:ins>
      <w:ins w:id="106" w:author="Jason Zhou" w:date="2022-03-29T13:23:00Z">
        <w:r>
          <w:t xml:space="preserve">is </w:t>
        </w:r>
      </w:ins>
      <w:proofErr w:type="gramStart"/>
      <w:ins w:id="107" w:author="Jason Zhou" w:date="2022-03-29T13:24:00Z">
        <w:r>
          <w:t>actually a</w:t>
        </w:r>
        <w:proofErr w:type="gramEnd"/>
        <w:r>
          <w:t xml:space="preserve"> </w:t>
        </w:r>
      </w:ins>
      <w:proofErr w:type="spellStart"/>
      <w:ins w:id="108" w:author="Jason Zhou" w:date="2022-03-29T13:23:00Z">
        <w:r>
          <w:t>thresholded</w:t>
        </w:r>
      </w:ins>
      <w:proofErr w:type="spellEnd"/>
      <w:ins w:id="109" w:author="Jason Zhou" w:date="2022-03-29T13:24:00Z">
        <w:r>
          <w:t xml:space="preserve"> process</w:t>
        </w:r>
      </w:ins>
      <w:ins w:id="110" w:author="Jason Zhou" w:date="2022-03-29T13:23:00Z">
        <w:r>
          <w:t xml:space="preserve">. </w:t>
        </w:r>
      </w:ins>
      <w:commentRangeStart w:id="111"/>
      <w:del w:id="112" w:author="Jason Zhou" w:date="2022-03-29T13:23:00Z">
        <w:r w:rsidR="00EB7BDD" w:rsidDel="000A3FCD">
          <w:delText xml:space="preserve">This dual-process view of memory retrieval holds only if </w:delText>
        </w:r>
        <w:r w:rsidR="00EB7BDD" w:rsidDel="000A3FCD">
          <w:lastRenderedPageBreak/>
          <w:delText>recollection, and therefore source memor</w:delText>
        </w:r>
        <w:r w:rsidR="00E96738" w:rsidDel="000A3FCD">
          <w:delText>y performance</w:delText>
        </w:r>
        <w:r w:rsidR="00EB7BDD" w:rsidDel="000A3FCD">
          <w:delText>, can be characterized as a thresholded process</w:delText>
        </w:r>
        <w:commentRangeEnd w:id="111"/>
        <w:r w:rsidR="00647E67" w:rsidDel="000A3FCD">
          <w:rPr>
            <w:rStyle w:val="CommentReference"/>
          </w:rPr>
          <w:commentReference w:id="111"/>
        </w:r>
        <w:r w:rsidR="00EB7BDD" w:rsidDel="000A3FCD">
          <w:delText>.</w:delText>
        </w:r>
        <w:r w:rsidR="00CD3AB8" w:rsidDel="000A3FCD">
          <w:delText xml:space="preserve"> </w:delText>
        </w:r>
      </w:del>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w:t>
      </w:r>
      <w:r w:rsidR="00647E67">
        <w:t xml:space="preserve">largely </w:t>
      </w:r>
      <w:r w:rsidR="00064CA3">
        <w:t xml:space="preserve">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6562DE78" w14:textId="77777777" w:rsidR="00D346F9" w:rsidRDefault="00F8377F" w:rsidP="004750AB">
      <w:pPr>
        <w:ind w:firstLine="720"/>
        <w:rPr>
          <w:ins w:id="113" w:author="Jason Zhou" w:date="2022-04-10T18:41:00Z"/>
        </w:rPr>
      </w:pPr>
      <w:r>
        <w:t xml:space="preserve">In response to the model-mimicry problem, researchers have turned to tasks that provide richer data than are obtained from traditional signal detection tasks </w:t>
      </w:r>
      <w:proofErr w:type="gramStart"/>
      <w:r>
        <w:t>in an attempt to</w:t>
      </w:r>
      <w:proofErr w:type="gramEnd"/>
      <w:r>
        <w:t xml:space="preserve"> try to distinguish the models. </w:t>
      </w:r>
      <w:del w:id="114" w:author="Jason Zhou" w:date="2022-04-08T11:13:00Z">
        <w:r w:rsidDel="006B3517">
          <w:delText>An alternative task,</w:delText>
        </w:r>
      </w:del>
      <w:ins w:id="115" w:author="Jason Zhou" w:date="2022-04-08T11:13:00Z">
        <w:r w:rsidR="006B3517">
          <w:t xml:space="preserve">One </w:t>
        </w:r>
      </w:ins>
      <w:ins w:id="116" w:author="Jason Zhou" w:date="2022-04-08T11:14:00Z">
        <w:r w:rsidR="006B3517">
          <w:t>such alternative,</w:t>
        </w:r>
      </w:ins>
      <w:r w:rsidR="006B3517">
        <w:t xml:space="preserve"> </w:t>
      </w:r>
      <w:r>
        <w:t>often used in the study of visual working memory (VWM), is the continuous-outcome task, in which responses are made on a continuous scale (Wilken &amp; Ma, 2004).</w:t>
      </w:r>
      <w:r w:rsidR="0005192E">
        <w:t xml:space="preserve"> </w:t>
      </w:r>
      <w:ins w:id="117" w:author="Jason Zhou" w:date="2022-04-07T15:54:00Z">
        <w:r w:rsidR="00907F3D">
          <w:t>For example</w:t>
        </w:r>
      </w:ins>
      <w:ins w:id="118" w:author="Jason Zhou" w:date="2022-03-29T18:27:00Z">
        <w:r w:rsidR="00907F3D">
          <w:t>,</w:t>
        </w:r>
      </w:ins>
      <w:commentRangeStart w:id="119"/>
      <w:commentRangeEnd w:id="119"/>
      <w:del w:id="120" w:author="Jason Zhou" w:date="2022-03-29T18:27:00Z">
        <w:r w:rsidR="00907F3D" w:rsidDel="00CF301F">
          <w:rPr>
            <w:rStyle w:val="CommentReference"/>
          </w:rPr>
          <w:commentReference w:id="119"/>
        </w:r>
      </w:del>
      <w:ins w:id="121" w:author="Jason Zhou" w:date="2022-03-29T18:21:00Z">
        <w:r w:rsidR="00907F3D">
          <w:t xml:space="preserve"> </w:t>
        </w:r>
      </w:ins>
      <w:ins w:id="122" w:author="Jason Zhou" w:date="2022-04-08T11:12:00Z">
        <w:r w:rsidR="006B3517">
          <w:t xml:space="preserve">common applications </w:t>
        </w:r>
      </w:ins>
      <w:ins w:id="123" w:author="Jason Zhou" w:date="2022-04-07T15:54:00Z">
        <w:r w:rsidR="00907F3D">
          <w:t xml:space="preserve">in the VWM literature </w:t>
        </w:r>
      </w:ins>
      <w:ins w:id="124" w:author="Jason Zhou" w:date="2022-04-08T11:12:00Z">
        <w:r w:rsidR="006B3517">
          <w:t>see participants</w:t>
        </w:r>
      </w:ins>
      <w:ins w:id="125" w:author="Jason Zhou" w:date="2022-04-08T11:13:00Z">
        <w:r w:rsidR="006B3517">
          <w:t xml:space="preserve"> </w:t>
        </w:r>
      </w:ins>
      <w:ins w:id="126" w:author="Jason Zhou" w:date="2022-04-08T11:12:00Z">
        <w:r w:rsidR="006B3517">
          <w:t xml:space="preserve">asked to </w:t>
        </w:r>
      </w:ins>
      <w:ins w:id="127" w:author="Jason Zhou" w:date="2022-03-29T18:22:00Z">
        <w:r w:rsidR="00907F3D">
          <w:t>reproduce the color or orientation of studied items by selecting a point along a color wheel</w:t>
        </w:r>
      </w:ins>
      <w:ins w:id="128" w:author="Jason Zhou" w:date="2022-03-29T18:25:00Z">
        <w:r w:rsidR="00907F3D">
          <w:t xml:space="preserve"> or response circle</w:t>
        </w:r>
      </w:ins>
      <w:ins w:id="129" w:author="Jason Zhou" w:date="2022-03-29T18:26:00Z">
        <w:r w:rsidR="00907F3D">
          <w:t xml:space="preserve"> (Zhang &amp; Luck, 2008; van den Berg et al.,</w:t>
        </w:r>
      </w:ins>
      <w:ins w:id="130" w:author="Jason Zhou" w:date="2022-03-29T18:28:00Z">
        <w:r w:rsidR="00907F3D">
          <w:t xml:space="preserve"> 2014;</w:t>
        </w:r>
      </w:ins>
      <w:ins w:id="131" w:author="Jason Zhou" w:date="2022-03-29T18:29:00Z">
        <w:r w:rsidR="00907F3D">
          <w:t xml:space="preserve"> Adam et al., 2017; Smith et al., 2020).</w:t>
        </w:r>
      </w:ins>
      <w:ins w:id="132" w:author="Jason Zhou" w:date="2022-03-29T18:26:00Z">
        <w:r w:rsidR="00907F3D">
          <w:t xml:space="preserve"> </w:t>
        </w:r>
      </w:ins>
      <w:ins w:id="133" w:author="Jason Zhou" w:date="2022-03-29T18:30:00Z">
        <w:r w:rsidR="00907F3D">
          <w:t>In the present study, participants are shown words positioned continuously in space (along the</w:t>
        </w:r>
      </w:ins>
      <w:ins w:id="134" w:author="Jason Zhou" w:date="2022-04-10T18:41:00Z">
        <w:r w:rsidR="00D346F9">
          <w:t xml:space="preserve"> perimeter</w:t>
        </w:r>
      </w:ins>
      <w:ins w:id="135" w:author="Jason Zhou" w:date="2022-03-29T18:30:00Z">
        <w:r w:rsidR="00907F3D">
          <w:t xml:space="preserve"> of a circle), and then later asked to reproduce the location of the cued word. </w:t>
        </w:r>
      </w:ins>
      <w:r w:rsidR="0005192E">
        <w:t xml:space="preserve">The advantage </w:t>
      </w:r>
      <w:r w:rsidR="00481E8F">
        <w:t>of using such a task is that it allows direct measurement of response precision,</w:t>
      </w:r>
      <w:r w:rsidR="007E52C1">
        <w:t xml:space="preserve"> </w:t>
      </w:r>
      <w:ins w:id="136" w:author="Jason Zhou" w:date="2022-04-07T15:55:00Z">
        <w:r w:rsidR="00907F3D">
          <w:t xml:space="preserve">which characterizes the magnitude of the response error, </w:t>
        </w:r>
      </w:ins>
      <w:r w:rsidR="00245987">
        <w:t>as opposed to the proportion of responses in each of the discrete options in a traditional two-choice task</w:t>
      </w:r>
      <w:ins w:id="137" w:author="Jason Zhou" w:date="2022-04-07T15:55:00Z">
        <w:r w:rsidR="00907F3D">
          <w:t>,</w:t>
        </w:r>
        <w:r w:rsidR="00907F3D" w:rsidRPr="00907F3D">
          <w:t xml:space="preserve"> </w:t>
        </w:r>
        <w:r w:rsidR="00907F3D">
          <w:t>which simply characterizes whether the response was correct or incorrect</w:t>
        </w:r>
      </w:ins>
      <w:r w:rsidR="00245987">
        <w:t>.</w:t>
      </w:r>
      <w:r w:rsidR="002D795C">
        <w:t xml:space="preserve"> This richer, continuous measurement is more informative about the nature of mental representations, </w:t>
      </w:r>
      <w:r w:rsidR="002D795C">
        <w:lastRenderedPageBreak/>
        <w:t xml:space="preserve">particularly in terms of the variability </w:t>
      </w:r>
      <w:r w:rsidR="00190E61">
        <w:t>of decisions</w:t>
      </w:r>
      <w:r w:rsidR="002D795C">
        <w:t xml:space="preserve"> made about these representations (Smith et al., 2020). </w:t>
      </w:r>
    </w:p>
    <w:p w14:paraId="69EAA940" w14:textId="5339A459" w:rsidR="00907F3D" w:rsidRPr="00AF6436" w:rsidRDefault="00CD3AB8" w:rsidP="004750AB">
      <w:pPr>
        <w:ind w:firstLine="720"/>
      </w:pPr>
      <w:r>
        <w:t xml:space="preserve">Just as the source memory literature has been concerned with </w:t>
      </w:r>
      <w:r w:rsidR="007E7907">
        <w:t>the question of retrieval thresholds</w:t>
      </w:r>
      <w:r>
        <w:t xml:space="preserve">, the VWM literature has historically grappled with whether storage capacity is determined by a discrete number of “slots” to be filled, or a continuous resource that can be distributed across an increasing number of items that are represented with decreasing resolution in memory. </w:t>
      </w:r>
      <w:commentRangeStart w:id="138"/>
      <w:r w:rsidR="006E2CF8">
        <w:t xml:space="preserve">In both cases, the </w:t>
      </w:r>
      <w:r w:rsidR="004C6AA3">
        <w:t>common</w:t>
      </w:r>
      <w:r w:rsidR="006E2CF8">
        <w:t xml:space="preserve"> question about the architecture of memory is i</w:t>
      </w:r>
      <w:r w:rsidR="007E7907">
        <w:t>f information is stored in discrete states.</w:t>
      </w:r>
      <w:commentRangeEnd w:id="138"/>
      <w:r w:rsidR="005C65AB">
        <w:rPr>
          <w:rStyle w:val="CommentReference"/>
        </w:rPr>
        <w:commentReference w:id="138"/>
      </w:r>
      <w:r w:rsidR="00F77F7A">
        <w:t xml:space="preserve">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4750AB">
        <w:t>,</w:t>
      </w:r>
      <w:ins w:id="139" w:author="Jason Zhou" w:date="2022-04-07T15:56:00Z">
        <w:r w:rsidR="00907F3D">
          <w:t xml:space="preserve"> which they interpreted as reflecting a combination of high-accuracy memory-based decisions and guessing</w:t>
        </w:r>
      </w:ins>
      <w:ins w:id="140" w:author="Jason Zhou" w:date="2022-03-29T18:39:00Z">
        <w:r w:rsidR="00EA01B7">
          <w:t xml:space="preserve">, </w:t>
        </w:r>
      </w:ins>
      <w:ins w:id="141" w:author="Jason Zhou" w:date="2022-04-07T16:04:00Z">
        <w:r w:rsidR="004750AB">
          <w:t xml:space="preserve">supporting the slots model of VWM capacity </w:t>
        </w:r>
      </w:ins>
      <w:ins w:id="142" w:author="Jason Zhou" w:date="2022-03-29T18:39:00Z">
        <w:r w:rsidR="00EA01B7">
          <w:t xml:space="preserve">in the same way that </w:t>
        </w:r>
        <w:proofErr w:type="spellStart"/>
        <w:r w:rsidR="00EA01B7">
          <w:t>thresholded</w:t>
        </w:r>
        <w:proofErr w:type="spellEnd"/>
        <w:r w:rsidR="00EA01B7">
          <w:t xml:space="preserve"> </w:t>
        </w:r>
      </w:ins>
      <w:ins w:id="143" w:author="Jason Zhou" w:date="2022-03-30T11:05:00Z">
        <w:r w:rsidR="00EF576A">
          <w:t>views</w:t>
        </w:r>
      </w:ins>
      <w:ins w:id="144" w:author="Jason Zhou" w:date="2022-03-29T18:39:00Z">
        <w:r w:rsidR="00EA01B7">
          <w:t xml:space="preserve"> of source memory </w:t>
        </w:r>
      </w:ins>
      <w:ins w:id="145" w:author="Jason Zhou" w:date="2022-03-29T18:40:00Z">
        <w:r w:rsidR="00EA01B7">
          <w:t xml:space="preserve">claim that retrieval is “all-or-none”: information is either stored </w:t>
        </w:r>
      </w:ins>
      <w:ins w:id="146" w:author="Jason Zhou" w:date="2022-04-07T12:48:00Z">
        <w:r w:rsidR="004321C4">
          <w:t>with high resolution</w:t>
        </w:r>
      </w:ins>
      <w:ins w:id="147" w:author="Jason Zhou" w:date="2022-03-29T18:40:00Z">
        <w:r w:rsidR="00EA01B7">
          <w:t xml:space="preserve"> in memory </w:t>
        </w:r>
      </w:ins>
      <w:ins w:id="148" w:author="Jason Zhou" w:date="2022-03-29T18:41:00Z">
        <w:r w:rsidR="00EA01B7">
          <w:t>it isn’t present at all.</w:t>
        </w:r>
      </w:ins>
      <w:ins w:id="149" w:author="Jason Zhou" w:date="2022-04-07T15:57:00Z">
        <w:r w:rsidR="00907F3D">
          <w:t xml:space="preserve"> </w:t>
        </w:r>
      </w:ins>
      <w:ins w:id="150" w:author="Jason Zhou" w:date="2022-04-07T15:56:00Z">
        <w:r w:rsidR="00907F3D">
          <w:t>Bays</w:t>
        </w:r>
      </w:ins>
      <w:ins w:id="151" w:author="Jason Zhou" w:date="2022-04-07T16:05:00Z">
        <w:r w:rsidR="004750AB">
          <w:t xml:space="preserve"> et al. </w:t>
        </w:r>
      </w:ins>
      <w:ins w:id="152" w:author="Jason Zhou" w:date="2022-04-07T15:56:00Z">
        <w:r w:rsidR="00907F3D">
          <w:t>(2009) proposed an extension of the model in which the precision of the item representations varies with the number of items in memory and in which, on some trials, the wrong item is reported. This model is related to the intrusions model we present below. Van den Berg</w:t>
        </w:r>
      </w:ins>
      <w:ins w:id="153" w:author="Jason Zhou" w:date="2022-04-07T16:05:00Z">
        <w:r w:rsidR="004750AB">
          <w:t xml:space="preserve"> et al.</w:t>
        </w:r>
      </w:ins>
      <w:ins w:id="154" w:author="Jason Zhou" w:date="2022-04-07T15:56:00Z">
        <w:r w:rsidR="00907F3D">
          <w:t xml:space="preserve"> (2014) proposed a variable-precision model in which both the number of items in memory and the precision with which they are represented varies from trial to trial. Variable precision is also a feature of the intrusions model we present below.</w:t>
        </w:r>
      </w:ins>
    </w:p>
    <w:p w14:paraId="4E0C2FA9" w14:textId="4B970FB5" w:rsidR="004750AB" w:rsidRDefault="004750AB" w:rsidP="000E00B0">
      <w:pPr>
        <w:ind w:firstLine="720"/>
      </w:pPr>
      <w:ins w:id="155" w:author="Jason Zhou" w:date="2022-04-07T16:06:00Z">
        <w:r>
          <w:t xml:space="preserve">Harlow and Donaldson (2013) used a similar approach to study source memory. They used a continuous-outcome task in which word stimuli were paired with locations on the </w:t>
        </w:r>
        <w:r>
          <w:lastRenderedPageBreak/>
          <w:t xml:space="preserve">circumference of a circle, which were defined as the “source”. At test, participants were cued with words and were required to remember the source location by moving a mouse to the corresponding point on the response circle. </w:t>
        </w:r>
      </w:ins>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t xml:space="preserve"> The Cauchy distribution, like the normal distribution, has a bell-shaped probability density function, but unlike the normal distribution, its variance is not finite. Harlow and Donaldson </w:t>
      </w:r>
      <w:r w:rsidR="009749AD">
        <w:t xml:space="preserve">(2013) </w:t>
      </w:r>
      <w:r>
        <w:t xml:space="preserve">chose to use a wrapped Cauchy distribution to a wrapped normal because of its heavier tails, which better characterized the distributions of errors in their continuous-outcome task than a normal distribution, but nevertheless found the empirical distribution was better described by a model that combined the Cauchy and uniform distributions. Unlike the normal distribution, which is assumed on theoretical grounds in signal detection theory, </w:t>
      </w:r>
      <w:commentRangeStart w:id="156"/>
      <w:r>
        <w:t xml:space="preserve">the Cauchy distribution in their analysis was not intended to be a model of the retrieval </w:t>
      </w:r>
      <w:proofErr w:type="gramStart"/>
      <w:r>
        <w:t>process, but</w:t>
      </w:r>
      <w:proofErr w:type="gramEnd"/>
      <w:r>
        <w:t xml:space="preserve"> was simply an empirical model of the distribution of errors in the data</w:t>
      </w:r>
      <w:commentRangeEnd w:id="156"/>
      <w:r w:rsidR="009749AD">
        <w:rPr>
          <w:rStyle w:val="CommentReference"/>
        </w:rPr>
        <w:commentReference w:id="156"/>
      </w:r>
      <w:r>
        <w:t>.</w:t>
      </w:r>
    </w:p>
    <w:p w14:paraId="734EBE20" w14:textId="652778EA" w:rsidR="001C20FF" w:rsidRDefault="004750AB" w:rsidP="00DF5323">
      <w:pPr>
        <w:ind w:firstLine="720"/>
      </w:pPr>
      <w:r>
        <w:t>T</w:t>
      </w:r>
      <w:r w:rsidR="00D36464">
        <w:t>h</w:t>
      </w:r>
      <w:r w:rsidR="00DF5323">
        <w:t>e Harlow and Donaldson (2013)</w:t>
      </w:r>
      <w:r w:rsidR="00D36464">
        <w:t xml:space="preserve"> </w:t>
      </w:r>
      <w:r w:rsidR="00DF5323">
        <w:t>interpretation</w:t>
      </w:r>
      <w:r w:rsidR="00D36464">
        <w:t xml:space="preserve">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w:t>
      </w:r>
      <w:r w:rsidR="00D125E7">
        <w:t>.</w:t>
      </w:r>
      <w:r w:rsidR="00DF5323">
        <w:t xml:space="preserve"> To account for the contribution of decision processes to response variability, Zhou et al. (2021) applied the circular diffusion model</w:t>
      </w:r>
      <w:r w:rsidR="003910D0">
        <w:t xml:space="preserve">, </w:t>
      </w:r>
      <w:ins w:id="157" w:author="Jason Zhou" w:date="2022-04-08T11:31:00Z">
        <w:r w:rsidR="003910D0">
          <w:t xml:space="preserve">which we describe below, </w:t>
        </w:r>
      </w:ins>
      <w:r w:rsidR="00DF5323">
        <w:t xml:space="preserve">to a source memory task using Harlow and Donaldson’s (2013) paradigm. Unlike empirical characterizations like the wrapped Cauchy, the predicted distribution of response errors in the circular diffusion model is derived from an evidence accumulation model of the retrieval process. </w:t>
      </w:r>
      <w:proofErr w:type="gramStart"/>
      <w:r w:rsidR="001B52BC">
        <w:t>Also</w:t>
      </w:r>
      <w:proofErr w:type="gramEnd"/>
      <w:r w:rsidR="001B52BC">
        <w:t xml:space="preserve"> u</w:t>
      </w:r>
      <w:r w:rsidR="00DF5323">
        <w:t xml:space="preserve">nlike the wrapped Cauchy model, and similar models used to </w:t>
      </w:r>
      <w:r w:rsidR="00DF5323">
        <w:lastRenderedPageBreak/>
        <w:t>characterize performance in the VWM literature, the circular diffusion model predicts both distributions of retrieval errors and distributions of response times (RT). The latter play an important role in the study we describe below.</w:t>
      </w:r>
    </w:p>
    <w:p w14:paraId="0CEEA08D" w14:textId="1FACD1EF" w:rsidR="00EE4EC3" w:rsidRDefault="001C20FF" w:rsidP="001C20FF">
      <w:pPr>
        <w:pStyle w:val="Heading3"/>
      </w:pPr>
      <w:r>
        <w:t>Decision-Making</w:t>
      </w:r>
      <w:r w:rsidR="00DD5346">
        <w:t xml:space="preserve"> </w:t>
      </w:r>
      <w:r>
        <w:t>in Continuous-Outcome Tasks</w:t>
      </w:r>
    </w:p>
    <w:p w14:paraId="609D54FF" w14:textId="424BD566" w:rsidR="00084941" w:rsidRDefault="001C20FF" w:rsidP="001C20FF">
      <w:pPr>
        <w:rPr>
          <w:ins w:id="158" w:author="Jason Zhou" w:date="2022-04-07T17:55:00Z"/>
        </w:rPr>
      </w:pPr>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w:t>
      </w:r>
      <w:r w:rsidR="00340C27">
        <w:t>The importance o</w:t>
      </w:r>
      <w:r w:rsidR="004C6AA3">
        <w:t xml:space="preserve">f modeling </w:t>
      </w:r>
      <w:r w:rsidR="00340C27">
        <w:t>decision-making is well illustrated in the recognition memory literature</w:t>
      </w:r>
      <w:r w:rsidR="00881695">
        <w:t xml:space="preserve">. </w:t>
      </w:r>
      <w:commentRangeStart w:id="159"/>
      <w:commentRangeStart w:id="160"/>
      <w:del w:id="161" w:author="Jason Zhou" w:date="2022-04-07T17:13:00Z">
        <w:r w:rsidR="001B3239" w:rsidDel="009E75D8">
          <w:delText xml:space="preserve">where initial conclusions founded on the shape of ROC curves were later challenged by the inclusion of RT data in addition to the response proportions used to form ROCs (Ratcliff &amp; Starns, 2009; Starns et al., 2012; Dube et al., 2013; Osth et al., 2017), and in characterizing serial position effect in free recall (Osth &amp; Farrell, 2019). </w:delText>
        </w:r>
        <w:commentRangeEnd w:id="159"/>
        <w:r w:rsidR="001B3239" w:rsidDel="009E75D8">
          <w:rPr>
            <w:rStyle w:val="CommentReference"/>
          </w:rPr>
          <w:commentReference w:id="159"/>
        </w:r>
      </w:del>
      <w:commentRangeEnd w:id="160"/>
      <w:r w:rsidR="001B3239">
        <w:rPr>
          <w:rStyle w:val="CommentReference"/>
        </w:rPr>
        <w:commentReference w:id="160"/>
      </w:r>
      <w:r w:rsidR="001B3239">
        <w:t xml:space="preserve"> </w:t>
      </w:r>
      <w:ins w:id="162" w:author="Jason Zhou" w:date="2022-04-07T18:05:00Z">
        <w:r w:rsidR="00084941">
          <w:t xml:space="preserve">As </w:t>
        </w:r>
      </w:ins>
      <w:ins w:id="163" w:author="Jason Zhou" w:date="2022-04-07T18:06:00Z">
        <w:r w:rsidR="00084941">
          <w:t>mentioned previously, much of the past work characterizing recognition memory</w:t>
        </w:r>
      </w:ins>
      <w:ins w:id="164" w:author="Jason Zhou" w:date="2022-04-08T09:55:00Z">
        <w:r w:rsidR="005D6F24">
          <w:t xml:space="preserve"> has</w:t>
        </w:r>
      </w:ins>
      <w:ins w:id="165" w:author="Jason Zhou" w:date="2022-04-07T18:06:00Z">
        <w:r w:rsidR="00084941">
          <w:t xml:space="preserve"> </w:t>
        </w:r>
      </w:ins>
      <w:ins w:id="166" w:author="Jason Zhou" w:date="2022-04-08T09:55:00Z">
        <w:r w:rsidR="005D6F24">
          <w:t>been based</w:t>
        </w:r>
      </w:ins>
      <w:ins w:id="167" w:author="Jason Zhou" w:date="2022-04-07T18:06:00Z">
        <w:r w:rsidR="00084941">
          <w:t xml:space="preserve"> on</w:t>
        </w:r>
      </w:ins>
      <w:commentRangeStart w:id="168"/>
      <w:ins w:id="169" w:author="Jason Zhou" w:date="2022-04-07T18:05:00Z">
        <w:r w:rsidR="00084941">
          <w:t xml:space="preserve"> ROC shapes</w:t>
        </w:r>
        <w:commentRangeEnd w:id="168"/>
        <w:r w:rsidR="00084941">
          <w:rPr>
            <w:rStyle w:val="CommentReference"/>
          </w:rPr>
          <w:commentReference w:id="168"/>
        </w:r>
      </w:ins>
      <w:ins w:id="170" w:author="Jason Zhou" w:date="2022-04-07T18:06:00Z">
        <w:r w:rsidR="00084941">
          <w:t xml:space="preserve">. </w:t>
        </w:r>
        <w:proofErr w:type="gramStart"/>
        <w:r w:rsidR="00084941">
          <w:t xml:space="preserve">In particular, </w:t>
        </w:r>
      </w:ins>
      <w:ins w:id="171" w:author="Jason Zhou" w:date="2022-04-07T18:07:00Z">
        <w:r w:rsidR="00084941">
          <w:t>DeCarlo</w:t>
        </w:r>
        <w:proofErr w:type="gramEnd"/>
        <w:r w:rsidR="00084941">
          <w:t xml:space="preserve"> (2002, 2003) and </w:t>
        </w:r>
        <w:proofErr w:type="spellStart"/>
        <w:r w:rsidR="00084941">
          <w:t>Yonelinas</w:t>
        </w:r>
        <w:proofErr w:type="spellEnd"/>
        <w:r w:rsidR="00084941">
          <w:t xml:space="preserve"> (1994)</w:t>
        </w:r>
      </w:ins>
      <w:ins w:id="172" w:author="Jason Zhou" w:date="2022-04-07T18:08:00Z">
        <w:r w:rsidR="00084941">
          <w:t xml:space="preserve"> </w:t>
        </w:r>
      </w:ins>
      <w:ins w:id="173" w:author="Jason Zhou" w:date="2022-04-07T18:09:00Z">
        <w:r w:rsidR="00334A49">
          <w:t>used curvilinear z-transformed ROC</w:t>
        </w:r>
      </w:ins>
      <w:ins w:id="174" w:author="Jason Zhou" w:date="2022-04-07T18:10:00Z">
        <w:r w:rsidR="00334A49">
          <w:t xml:space="preserve"> (z-ROC) functions</w:t>
        </w:r>
      </w:ins>
      <w:ins w:id="175" w:author="Jason Zhou" w:date="2022-04-07T18:18:00Z">
        <w:r w:rsidR="00C41688">
          <w:t xml:space="preserve">, which are expressions of response </w:t>
        </w:r>
      </w:ins>
      <w:ins w:id="176" w:author="Jason Zhou" w:date="2022-04-07T18:19:00Z">
        <w:r w:rsidR="00C41688">
          <w:t xml:space="preserve">proportions at different levels of </w:t>
        </w:r>
      </w:ins>
      <w:ins w:id="177" w:author="Jason Zhou" w:date="2022-04-07T20:24:00Z">
        <w:r w:rsidR="00ED3C0B">
          <w:t>confidence</w:t>
        </w:r>
      </w:ins>
      <w:ins w:id="178" w:author="Jason Zhou" w:date="2022-04-07T18:19:00Z">
        <w:r w:rsidR="00C41688">
          <w:t>,</w:t>
        </w:r>
      </w:ins>
      <w:ins w:id="179" w:author="Jason Zhou" w:date="2022-04-07T18:10:00Z">
        <w:r w:rsidR="00334A49">
          <w:t xml:space="preserve"> as evidence for a mixture of two continuous processes or a mixture o</w:t>
        </w:r>
      </w:ins>
      <w:ins w:id="180" w:author="Jason Zhou" w:date="2022-04-07T18:11:00Z">
        <w:r w:rsidR="00334A49">
          <w:t xml:space="preserve">f a continuous and discrete processes respectively. </w:t>
        </w:r>
      </w:ins>
      <w:ins w:id="181" w:author="Jason Zhou" w:date="2022-04-07T18:04:00Z">
        <w:r w:rsidR="00084941">
          <w:t xml:space="preserve">Ratcliff and </w:t>
        </w:r>
        <w:proofErr w:type="spellStart"/>
        <w:r w:rsidR="00084941">
          <w:t>Starns</w:t>
        </w:r>
        <w:proofErr w:type="spellEnd"/>
        <w:r w:rsidR="00084941">
          <w:t xml:space="preserve"> (2009) </w:t>
        </w:r>
      </w:ins>
      <w:ins w:id="182" w:author="Jason Zhou" w:date="2022-04-07T18:19:00Z">
        <w:r w:rsidR="00591C55">
          <w:t>note</w:t>
        </w:r>
      </w:ins>
      <w:ins w:id="183" w:author="Jason Zhou" w:date="2022-04-07T18:20:00Z">
        <w:r w:rsidR="00591C55">
          <w:t>d</w:t>
        </w:r>
      </w:ins>
      <w:ins w:id="184" w:author="Jason Zhou" w:date="2022-04-07T18:19:00Z">
        <w:r w:rsidR="00591C55">
          <w:t xml:space="preserve"> that </w:t>
        </w:r>
      </w:ins>
      <w:ins w:id="185" w:author="Jason Zhou" w:date="2022-04-07T18:20:00Z">
        <w:r w:rsidR="00591C55">
          <w:t xml:space="preserve">to analyze response proportions exclusively is to overlook </w:t>
        </w:r>
      </w:ins>
      <w:ins w:id="186" w:author="Jason Zhou" w:date="2022-04-07T18:21:00Z">
        <w:r w:rsidR="00591C55">
          <w:t>another major dependent variable in RTs</w:t>
        </w:r>
      </w:ins>
      <w:ins w:id="187" w:author="Jason Zhou" w:date="2022-04-07T20:22:00Z">
        <w:r w:rsidR="00ED3C0B">
          <w:t>.</w:t>
        </w:r>
      </w:ins>
      <w:ins w:id="188" w:author="Jason Zhou" w:date="2022-04-07T20:30:00Z">
        <w:r w:rsidR="00EC4CE8">
          <w:t xml:space="preserve"> </w:t>
        </w:r>
        <w:r w:rsidR="00401EBA">
          <w:t>By modelling the process by which different confidence judgements compete</w:t>
        </w:r>
      </w:ins>
      <w:ins w:id="189" w:author="Jason Zhou" w:date="2022-04-07T20:31:00Z">
        <w:r w:rsidR="00401EBA">
          <w:t xml:space="preserve"> to reach different evidence accumulation criteria, Ratcliff and </w:t>
        </w:r>
        <w:proofErr w:type="spellStart"/>
        <w:r w:rsidR="00401EBA">
          <w:t>Starns</w:t>
        </w:r>
        <w:proofErr w:type="spellEnd"/>
        <w:r w:rsidR="00401EBA">
          <w:t xml:space="preserve"> (2009) </w:t>
        </w:r>
      </w:ins>
      <w:ins w:id="190" w:author="Jason Zhou" w:date="2022-04-07T20:35:00Z">
        <w:r w:rsidR="00401EBA">
          <w:t xml:space="preserve">demonstrated that </w:t>
        </w:r>
        <w:r w:rsidR="001B3239">
          <w:t xml:space="preserve">a variety of z-ROC shapes could be produced with changes in these </w:t>
        </w:r>
      </w:ins>
      <w:ins w:id="191" w:author="Jason Zhou" w:date="2022-04-07T20:36:00Z">
        <w:r w:rsidR="001B3239">
          <w:t xml:space="preserve">decision </w:t>
        </w:r>
      </w:ins>
      <w:ins w:id="192" w:author="Jason Zhou" w:date="2022-04-07T20:35:00Z">
        <w:r w:rsidR="001B3239">
          <w:t>criteria</w:t>
        </w:r>
      </w:ins>
      <w:ins w:id="193" w:author="Jason Zhou" w:date="2022-04-07T20:36:00Z">
        <w:r w:rsidR="001B3239">
          <w:t xml:space="preserve">, </w:t>
        </w:r>
      </w:ins>
      <w:ins w:id="194" w:author="Jason Zhou" w:date="2022-04-08T09:56:00Z">
        <w:r w:rsidR="005D6F24">
          <w:t xml:space="preserve">with a single underlying memory process, </w:t>
        </w:r>
      </w:ins>
      <w:ins w:id="195" w:author="Jason Zhou" w:date="2022-04-08T11:08:00Z">
        <w:r w:rsidR="00BD5121">
          <w:t>invalidating</w:t>
        </w:r>
      </w:ins>
      <w:ins w:id="196" w:author="Jason Zhou" w:date="2022-04-07T20:36:00Z">
        <w:r w:rsidR="001B3239">
          <w:t xml:space="preserve"> the previous theoretical conclusions based on response outcome</w:t>
        </w:r>
      </w:ins>
      <w:ins w:id="197" w:author="Jason Zhou" w:date="2022-04-07T20:37:00Z">
        <w:r w:rsidR="001B3239">
          <w:t>s alone</w:t>
        </w:r>
      </w:ins>
      <w:ins w:id="198" w:author="Jason Zhou" w:date="2022-04-08T11:09:00Z">
        <w:r w:rsidR="00BD5121">
          <w:t xml:space="preserve"> (also see </w:t>
        </w:r>
      </w:ins>
      <w:proofErr w:type="spellStart"/>
      <w:ins w:id="199" w:author="Jason Zhou" w:date="2022-04-08T11:10:00Z">
        <w:r w:rsidR="00BD5121">
          <w:t>Starns</w:t>
        </w:r>
        <w:proofErr w:type="spellEnd"/>
        <w:r w:rsidR="00BD5121">
          <w:t xml:space="preserve"> et al., 2012; </w:t>
        </w:r>
      </w:ins>
      <w:ins w:id="200" w:author="Jason Zhou" w:date="2022-04-08T11:09:00Z">
        <w:r w:rsidR="00BD5121">
          <w:t>Dube et al., 2013</w:t>
        </w:r>
      </w:ins>
      <w:ins w:id="201" w:author="Jason Zhou" w:date="2022-04-08T11:10:00Z">
        <w:r w:rsidR="00BD5121">
          <w:t>)</w:t>
        </w:r>
      </w:ins>
      <w:ins w:id="202" w:author="Jason Zhou" w:date="2022-04-07T20:37:00Z">
        <w:r w:rsidR="001B3239">
          <w:t>.</w:t>
        </w:r>
      </w:ins>
    </w:p>
    <w:p w14:paraId="4F214B38" w14:textId="543B64A0" w:rsidR="009E75D8" w:rsidRDefault="00BD5121">
      <w:pPr>
        <w:ind w:firstLine="720"/>
        <w:rPr>
          <w:ins w:id="203" w:author="Jason Zhou" w:date="2022-04-07T17:13:00Z"/>
        </w:rPr>
        <w:pPrChange w:id="204" w:author="Jason Zhou" w:date="2022-04-07T17:45:00Z">
          <w:pPr/>
        </w:pPrChange>
      </w:pPr>
      <w:ins w:id="205" w:author="Jason Zhou" w:date="2022-04-08T11:10:00Z">
        <w:r>
          <w:lastRenderedPageBreak/>
          <w:t xml:space="preserve">In another example from the free recall literature, </w:t>
        </w:r>
      </w:ins>
      <w:proofErr w:type="spellStart"/>
      <w:ins w:id="206" w:author="Jason Zhou" w:date="2022-04-07T17:44:00Z">
        <w:r w:rsidR="00FC1B55">
          <w:t>Osth</w:t>
        </w:r>
        <w:proofErr w:type="spellEnd"/>
        <w:r w:rsidR="00FC1B55">
          <w:t xml:space="preserve"> and Farrell (2019) compared different mechanisms that aimed to explain the </w:t>
        </w:r>
      </w:ins>
      <w:ins w:id="207" w:author="Jason Zhou" w:date="2022-04-07T17:45:00Z">
        <w:r w:rsidR="00FC1B55">
          <w:t xml:space="preserve">advantage for items at the start of the list (the primacy effect). </w:t>
        </w:r>
      </w:ins>
      <w:ins w:id="208" w:author="Jason Zhou" w:date="2022-04-07T17:50:00Z">
        <w:r w:rsidR="00FF6E46">
          <w:t>In a demonstratio</w:t>
        </w:r>
      </w:ins>
      <w:ins w:id="209" w:author="Jason Zhou" w:date="2022-04-07T17:46:00Z">
        <w:r w:rsidR="00FC1B55">
          <w:t>n of the</w:t>
        </w:r>
      </w:ins>
      <w:ins w:id="210" w:author="Jason Zhou" w:date="2022-04-07T17:50:00Z">
        <w:r w:rsidR="00FF6E46">
          <w:t xml:space="preserve"> diagnostic power of f</w:t>
        </w:r>
      </w:ins>
      <w:ins w:id="211" w:author="Jason Zhou" w:date="2022-04-07T17:46:00Z">
        <w:r w:rsidR="00FC1B55">
          <w:t xml:space="preserve">ull RT distributions, </w:t>
        </w:r>
        <w:proofErr w:type="spellStart"/>
        <w:r w:rsidR="00FC1B55">
          <w:t>Osth</w:t>
        </w:r>
        <w:proofErr w:type="spellEnd"/>
        <w:r w:rsidR="00FC1B55">
          <w:t xml:space="preserve"> and Farrell (2019) found that while strength</w:t>
        </w:r>
      </w:ins>
      <w:ins w:id="212" w:author="Jason Zhou" w:date="2022-04-07T17:47:00Z">
        <w:r w:rsidR="00FC1B55">
          <w:t>, rehearsal, and reinstatement based explanations all ma</w:t>
        </w:r>
      </w:ins>
      <w:ins w:id="213" w:author="Jason Zhou" w:date="2022-04-07T17:48:00Z">
        <w:r w:rsidR="00FC1B55">
          <w:t>d</w:t>
        </w:r>
      </w:ins>
      <w:ins w:id="214" w:author="Jason Zhou" w:date="2022-04-07T17:47:00Z">
        <w:r w:rsidR="00FC1B55">
          <w:t xml:space="preserve">e similar predictions </w:t>
        </w:r>
      </w:ins>
      <w:ins w:id="215" w:author="Jason Zhou" w:date="2022-04-07T17:48:00Z">
        <w:r w:rsidR="00FC1B55">
          <w:t xml:space="preserve">about the shape of serial position curves and mean RTs, </w:t>
        </w:r>
      </w:ins>
      <w:ins w:id="216" w:author="Jason Zhou" w:date="2022-04-07T17:49:00Z">
        <w:r w:rsidR="00FF6E46">
          <w:t>they made distinct predictions about how the shape of RT distributions changed across serial positions</w:t>
        </w:r>
      </w:ins>
      <w:ins w:id="217" w:author="Jason Zhou" w:date="2022-04-07T17:50:00Z">
        <w:r w:rsidR="00FF6E46">
          <w:t xml:space="preserve">, which revealed a consistent </w:t>
        </w:r>
      </w:ins>
      <w:ins w:id="218" w:author="Jason Zhou" w:date="2022-04-07T17:51:00Z">
        <w:r w:rsidR="00FF6E46">
          <w:t>preference for the reinstatement account</w:t>
        </w:r>
      </w:ins>
      <w:ins w:id="219" w:author="Jason Zhou" w:date="2022-04-07T18:12:00Z">
        <w:r w:rsidR="00334A49">
          <w:t xml:space="preserve"> when modeled with the diffusion decision model, which we describe below</w:t>
        </w:r>
      </w:ins>
      <w:ins w:id="220" w:author="Jason Zhou" w:date="2022-04-07T17:51:00Z">
        <w:r w:rsidR="00FF6E46">
          <w:t xml:space="preserve">. </w:t>
        </w:r>
      </w:ins>
      <w:del w:id="221" w:author="Jason Zhou" w:date="2022-04-07T17:16:00Z">
        <w:r w:rsidR="00340C27" w:rsidDel="009E75D8">
          <w:delText xml:space="preserve"> </w:delText>
        </w:r>
      </w:del>
    </w:p>
    <w:p w14:paraId="316DCD20" w14:textId="5D868859" w:rsidR="00C33EC8" w:rsidRDefault="004C6AA3" w:rsidP="00A57C75">
      <w:pPr>
        <w:ind w:firstLine="720"/>
      </w:pPr>
      <w:del w:id="222" w:author="Jason Zhou" w:date="2022-04-07T18:13:00Z">
        <w:r w:rsidDel="00334A49">
          <w:delText>A particularly influential account of decision-making is the</w:delText>
        </w:r>
      </w:del>
      <w:r>
        <w:t xml:space="preserve"> </w:t>
      </w:r>
      <w:ins w:id="223" w:author="Jason Zhou" w:date="2022-04-07T18:13:00Z">
        <w:r w:rsidR="00334A49">
          <w:t xml:space="preserve">The </w:t>
        </w:r>
      </w:ins>
      <w:r>
        <w:t>diffusion decision model</w:t>
      </w:r>
      <w:ins w:id="224" w:author="Jason Zhou" w:date="2022-04-07T18:13:00Z">
        <w:r w:rsidR="00334A49">
          <w:t xml:space="preserve"> is a particularly influential account of decision making</w:t>
        </w:r>
      </w:ins>
      <w:r>
        <w:t xml:space="preserve">,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 xml:space="preserve">emphasizing accuracy. Drift rate reflects the quality of evidence driving the decision </w:t>
      </w:r>
      <w:r w:rsidR="00361FBC">
        <w:t>process and</w:t>
      </w:r>
      <w:r w:rsidR="00FA2B3E">
        <w:t xml:space="preserve"> draws an explicit link between response accuracy and RT: higher drift rates result in higher accuracy and faster RTs, while lower drift rates result in lower accuracy and slower RTs (Ratcliff et al., 2015).</w:t>
      </w:r>
      <w:ins w:id="225" w:author="Jason Zhou" w:date="2022-04-07T16:30:00Z">
        <w:r w:rsidR="001B52BC">
          <w:t xml:space="preserve"> In applications of the model to memory, the drift rate reflects the quality of the information retrieved from memory, </w:t>
        </w:r>
      </w:ins>
      <w:ins w:id="226" w:author="Jason Zhou" w:date="2022-04-07T16:54:00Z">
        <w:r w:rsidR="00225110">
          <w:t>e</w:t>
        </w:r>
      </w:ins>
      <w:ins w:id="227" w:author="Jason Zhou" w:date="2022-04-07T16:30:00Z">
        <w:r w:rsidR="001B52BC">
          <w:t xml:space="preserve">stimates of drift rate from the model and the way in which they </w:t>
        </w:r>
        <w:proofErr w:type="gramStart"/>
        <w:r w:rsidR="001B52BC">
          <w:t>varying</w:t>
        </w:r>
        <w:proofErr w:type="gramEnd"/>
        <w:r w:rsidR="001B52BC">
          <w:t xml:space="preserve"> across experimental conditions are important theoretically in testing between alternative models of the memory system.</w:t>
        </w:r>
      </w:ins>
    </w:p>
    <w:p w14:paraId="12EFFCEE" w14:textId="230B4C08" w:rsidR="003910D0" w:rsidRDefault="004E7D3C" w:rsidP="00FA2B3E">
      <w:pPr>
        <w:ind w:firstLine="720"/>
      </w:pPr>
      <w:commentRangeStart w:id="228"/>
      <w:r>
        <w:lastRenderedPageBreak/>
        <w:t xml:space="preserve">The </w:t>
      </w:r>
      <w:ins w:id="229" w:author="Jason Zhou" w:date="2022-04-08T12:18:00Z">
        <w:r w:rsidR="00371439">
          <w:t xml:space="preserve">Smith (2016) </w:t>
        </w:r>
      </w:ins>
      <w:r>
        <w:t xml:space="preserve">circular diffusion </w:t>
      </w:r>
      <w:commentRangeEnd w:id="228"/>
      <w:r w:rsidR="003910D0">
        <w:rPr>
          <w:rStyle w:val="CommentReference"/>
        </w:rPr>
        <w:commentReference w:id="228"/>
      </w:r>
      <w:r>
        <w:t>model</w:t>
      </w:r>
      <w:ins w:id="230" w:author="Jason Zhou" w:date="2022-04-08T12:19:00Z">
        <w:r w:rsidR="00371439">
          <w:t xml:space="preserve"> </w:t>
        </w:r>
      </w:ins>
      <w:ins w:id="231" w:author="Jason Zhou" w:date="2022-04-08T12:23:00Z">
        <w:r w:rsidR="005D56A7">
          <w:t xml:space="preserve">is an extension of the diffusion decision model </w:t>
        </w:r>
      </w:ins>
      <w:ins w:id="232" w:author="Jason Zhou" w:date="2022-04-08T12:25:00Z">
        <w:r w:rsidR="005D56A7">
          <w:t xml:space="preserve">to </w:t>
        </w:r>
      </w:ins>
      <w:ins w:id="233" w:author="Jason Zhou" w:date="2022-04-08T12:31:00Z">
        <w:r w:rsidR="00FF36DB">
          <w:t xml:space="preserve">model </w:t>
        </w:r>
      </w:ins>
      <w:ins w:id="234" w:author="Jason Zhou" w:date="2022-04-08T12:25:00Z">
        <w:r w:rsidR="005D56A7">
          <w:t xml:space="preserve">continuous </w:t>
        </w:r>
      </w:ins>
      <w:ins w:id="235" w:author="Jason Zhou" w:date="2022-04-08T12:26:00Z">
        <w:r w:rsidR="005D56A7">
          <w:t xml:space="preserve">decision </w:t>
        </w:r>
      </w:ins>
      <w:ins w:id="236" w:author="Jason Zhou" w:date="2022-04-08T12:25:00Z">
        <w:r w:rsidR="005D56A7">
          <w:t>outcomes</w:t>
        </w:r>
      </w:ins>
      <w:r w:rsidR="000D3E39">
        <w:t xml:space="preserve"> and</w:t>
      </w:r>
      <w:ins w:id="237" w:author="Jason Zhou" w:date="2022-04-08T12:32:00Z">
        <w:r w:rsidR="000D3E39">
          <w:t xml:space="preserve"> </w:t>
        </w:r>
      </w:ins>
      <w:r w:rsidR="000D3E39">
        <w:t>inherits the desirable explanatory qualities of the standard two-choice diffusion model.</w:t>
      </w:r>
      <w:ins w:id="238" w:author="Jason Zhou" w:date="2022-04-08T12:33:00Z">
        <w:r w:rsidR="00FF36DB">
          <w:t xml:space="preserve"> Decision-making is represented as</w:t>
        </w:r>
      </w:ins>
      <w:r w:rsidR="00FF36DB">
        <w:t xml:space="preserve"> </w:t>
      </w:r>
      <w:ins w:id="239" w:author="Jason Zhou" w:date="2022-04-08T12:39:00Z">
        <w:r w:rsidR="00323DC7">
          <w:t xml:space="preserve">evidence accumulation in two-dimensional space that begins at the origin of a circle and terminates at a point in its circumference, which represents the outcome of the decision (Smith, 2016). Because the diffusion process is two-dimensional, the drift rate is defined as a vector with a direction, or </w:t>
        </w:r>
        <w:r w:rsidR="00323DC7">
          <w:rPr>
            <w:i/>
            <w:iCs/>
          </w:rPr>
          <w:t>phase angle</w:t>
        </w:r>
        <w:r w:rsidR="00323DC7">
          <w:t xml:space="preserve">, that represents the identity of the encoded stimulus, and a length or </w:t>
        </w:r>
        <w:r w:rsidR="00323DC7">
          <w:rPr>
            <w:i/>
            <w:iCs/>
          </w:rPr>
          <w:t>norm</w:t>
        </w:r>
        <w:r w:rsidR="00323DC7">
          <w:t>, which represents the quality of the encoded stimulus</w:t>
        </w:r>
      </w:ins>
      <w:ins w:id="240" w:author="Jason Zhou" w:date="2022-04-08T12:40:00Z">
        <w:r w:rsidR="00323DC7">
          <w:t xml:space="preserve"> (Figure 2)</w:t>
        </w:r>
      </w:ins>
      <w:ins w:id="241" w:author="Jason Zhou" w:date="2022-04-08T12:39:00Z">
        <w:r w:rsidR="00323DC7">
          <w:t>.</w:t>
        </w:r>
      </w:ins>
      <w:ins w:id="242" w:author="Jason Zhou" w:date="2022-04-08T12:40:00Z">
        <w:r w:rsidR="00323DC7">
          <w:t xml:space="preserve"> </w:t>
        </w:r>
      </w:ins>
      <w:ins w:id="243" w:author="Jason Zhou" w:date="2022-04-08T15:35:00Z">
        <w:r w:rsidR="00155FF5">
          <w:t>The</w:t>
        </w:r>
      </w:ins>
      <w:ins w:id="244" w:author="Jason Zhou" w:date="2022-04-08T15:33:00Z">
        <w:r w:rsidR="00B73702">
          <w:t xml:space="preserve"> norm of the drift vector determines </w:t>
        </w:r>
        <w:r w:rsidR="00155FF5">
          <w:t xml:space="preserve">the </w:t>
        </w:r>
      </w:ins>
      <w:ins w:id="245" w:author="Jason Zhou" w:date="2022-04-08T15:34:00Z">
        <w:r w:rsidR="00155FF5">
          <w:t xml:space="preserve">RT in the same way that scalar drift rate does in the Ratcliff </w:t>
        </w:r>
      </w:ins>
      <w:ins w:id="246" w:author="Jason Zhou" w:date="2022-04-08T15:35:00Z">
        <w:r w:rsidR="00155FF5">
          <w:t>(1978) model.</w:t>
        </w:r>
      </w:ins>
    </w:p>
    <w:p w14:paraId="68FE0C5D" w14:textId="765297EE" w:rsidR="00155FF5" w:rsidRDefault="00155FF5" w:rsidP="00155FF5">
      <w:pPr>
        <w:pStyle w:val="Caption"/>
        <w:keepNext/>
      </w:pPr>
      <w:r>
        <w:t xml:space="preserve">Figure </w:t>
      </w:r>
      <w:ins w:id="247" w:author="Jason Zhou" w:date="2022-04-11T17:20:00Z">
        <w:r w:rsidR="00A166C1">
          <w:fldChar w:fldCharType="begin"/>
        </w:r>
        <w:r w:rsidR="00A166C1">
          <w:instrText xml:space="preserve"> SEQ Figure \* ARABIC </w:instrText>
        </w:r>
      </w:ins>
      <w:r w:rsidR="00A166C1">
        <w:fldChar w:fldCharType="separate"/>
      </w:r>
      <w:r w:rsidR="00337A16">
        <w:rPr>
          <w:noProof/>
        </w:rPr>
        <w:t>1</w:t>
      </w:r>
      <w:ins w:id="248" w:author="Jason Zhou" w:date="2022-04-11T17:20:00Z">
        <w:r w:rsidR="00A166C1">
          <w:fldChar w:fldCharType="end"/>
        </w:r>
      </w:ins>
    </w:p>
    <w:p w14:paraId="157EDF01" w14:textId="16C75DED" w:rsidR="00155FF5" w:rsidRPr="00155FF5" w:rsidRDefault="00155FF5" w:rsidP="00155FF5">
      <w:pPr>
        <w:rPr>
          <w:i/>
          <w:iCs/>
        </w:rPr>
      </w:pPr>
      <w:r w:rsidRPr="00155FF5">
        <w:rPr>
          <w:i/>
          <w:iCs/>
        </w:rPr>
        <w:t xml:space="preserve">Circular </w:t>
      </w:r>
      <w:r>
        <w:rPr>
          <w:i/>
          <w:iCs/>
        </w:rPr>
        <w:t>D</w:t>
      </w:r>
      <w:r w:rsidRPr="00155FF5">
        <w:rPr>
          <w:i/>
          <w:iCs/>
        </w:rPr>
        <w:t xml:space="preserve">iffusion </w:t>
      </w:r>
      <w:r>
        <w:rPr>
          <w:i/>
          <w:iCs/>
        </w:rPr>
        <w:t>M</w:t>
      </w:r>
      <w:r w:rsidRPr="00155FF5">
        <w:rPr>
          <w:i/>
          <w:iCs/>
        </w:rPr>
        <w:t xml:space="preserve">odel of </w:t>
      </w:r>
      <w:r>
        <w:rPr>
          <w:i/>
          <w:iCs/>
        </w:rPr>
        <w:t>C</w:t>
      </w:r>
      <w:r w:rsidRPr="00155FF5">
        <w:rPr>
          <w:i/>
          <w:iCs/>
        </w:rPr>
        <w:t xml:space="preserve">ontinuous </w:t>
      </w:r>
      <w:r>
        <w:rPr>
          <w:i/>
          <w:iCs/>
        </w:rPr>
        <w:t>R</w:t>
      </w:r>
      <w:r w:rsidRPr="00155FF5">
        <w:rPr>
          <w:i/>
          <w:iCs/>
        </w:rPr>
        <w:t>eport</w:t>
      </w:r>
    </w:p>
    <w:p w14:paraId="7D966809" w14:textId="4D10664C" w:rsidR="003910D0" w:rsidRDefault="003910D0" w:rsidP="003910D0">
      <w:pPr>
        <w:ind w:firstLine="720"/>
        <w:jc w:val="center"/>
      </w:pPr>
      <w:r>
        <w:rPr>
          <w:noProof/>
        </w:rPr>
        <w:drawing>
          <wp:inline distT="0" distB="0" distL="0" distR="0" wp14:anchorId="500E9DD2" wp14:editId="5BC96DC9">
            <wp:extent cx="3657600" cy="2686050"/>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2"/>
                    <a:stretch>
                      <a:fillRect/>
                    </a:stretch>
                  </pic:blipFill>
                  <pic:spPr bwMode="auto">
                    <a:xfrm>
                      <a:off x="0" y="0"/>
                      <a:ext cx="3657600" cy="2686050"/>
                    </a:xfrm>
                    <a:prstGeom prst="rect">
                      <a:avLst/>
                    </a:prstGeom>
                  </pic:spPr>
                </pic:pic>
              </a:graphicData>
            </a:graphic>
          </wp:inline>
        </w:drawing>
      </w:r>
    </w:p>
    <w:p w14:paraId="093149BB" w14:textId="1C977093" w:rsidR="00155FF5" w:rsidRDefault="00155FF5" w:rsidP="00155FF5">
      <w:pPr>
        <w:spacing w:line="240" w:lineRule="auto"/>
        <w:rPr>
          <w:ins w:id="249" w:author="Jason Zhou" w:date="2022-04-08T15:38:00Z"/>
        </w:rPr>
      </w:pPr>
      <w:ins w:id="250" w:author="Jason Zhou" w:date="2022-04-08T15:37:00Z">
        <w:r>
          <w:rPr>
            <w:i/>
            <w:iCs/>
          </w:rPr>
          <w:t xml:space="preserve">Note. </w:t>
        </w:r>
      </w:ins>
      <w:ins w:id="251" w:author="Jason Zhou" w:date="2022-04-08T15:39:00Z">
        <w:r w:rsidR="000D3E39">
          <w:t>In this diagram, t</w:t>
        </w:r>
      </w:ins>
      <w:ins w:id="252" w:author="Jason Zhou" w:date="2022-04-08T15:37:00Z">
        <w:r>
          <w:t xml:space="preserve">he hitting point, </w:t>
        </w:r>
        <w:proofErr w:type="spellStart"/>
        <w:r>
          <w:rPr>
            <w:rStyle w:val="math"/>
          </w:rPr>
          <w:t>X</w:t>
        </w:r>
        <w:r>
          <w:rPr>
            <w:rStyle w:val="tgc"/>
            <w:vertAlign w:val="subscript"/>
          </w:rPr>
          <w:t>θ</w:t>
        </w:r>
        <w:proofErr w:type="spellEnd"/>
        <w:r>
          <w:rPr>
            <w:rStyle w:val="tgc"/>
          </w:rPr>
          <w:t xml:space="preserve">, is the decision outcome and the hitting time, </w:t>
        </w:r>
        <w:proofErr w:type="spellStart"/>
        <w:proofErr w:type="gramStart"/>
        <w:r>
          <w:rPr>
            <w:rStyle w:val="math"/>
          </w:rPr>
          <w:t>T</w:t>
        </w:r>
        <w:r>
          <w:rPr>
            <w:rStyle w:val="math"/>
            <w:vertAlign w:val="subscript"/>
          </w:rPr>
          <w:t>a</w:t>
        </w:r>
        <w:r>
          <w:rPr>
            <w:rStyle w:val="math"/>
          </w:rPr>
          <w:t>,is</w:t>
        </w:r>
        <w:proofErr w:type="spellEnd"/>
        <w:proofErr w:type="gramEnd"/>
        <w:r>
          <w:rPr>
            <w:rStyle w:val="math"/>
          </w:rPr>
          <w:t xml:space="preserve"> the decision time. The drift rate is vector-valued and consists of two components, </w:t>
        </w:r>
        <w:r>
          <w:rPr>
            <w:rStyle w:val="tgc"/>
          </w:rPr>
          <w:t>(μ</w:t>
        </w:r>
        <w:r>
          <w:rPr>
            <w:rStyle w:val="tgc"/>
            <w:vertAlign w:val="subscript"/>
          </w:rPr>
          <w:t xml:space="preserve">1, </w:t>
        </w:r>
        <w:r>
          <w:rPr>
            <w:rStyle w:val="tgc"/>
          </w:rPr>
          <w:t>μ</w:t>
        </w:r>
        <w:r>
          <w:rPr>
            <w:rStyle w:val="tgc"/>
            <w:vertAlign w:val="subscript"/>
          </w:rPr>
          <w:t>2</w:t>
        </w:r>
        <w:r>
          <w:rPr>
            <w:rStyle w:val="tgc"/>
          </w:rPr>
          <w:t xml:space="preserve">), which jointly specify its magnitude and direction. In polar coordinates the magnitude is represented by the drift norm </w:t>
        </w:r>
        <w:r>
          <w:rPr>
            <w:rStyle w:val="math"/>
          </w:rPr>
          <w:t>||</w:t>
        </w:r>
        <w:r>
          <w:rPr>
            <w:rStyle w:val="tgc"/>
          </w:rPr>
          <w:t>μ</w:t>
        </w:r>
        <w:r>
          <w:rPr>
            <w:rStyle w:val="math"/>
          </w:rPr>
          <w:t xml:space="preserve">|| and direction is represented by the phase angle </w:t>
        </w:r>
        <w:proofErr w:type="spellStart"/>
        <w:r>
          <w:rPr>
            <w:rStyle w:val="tgc"/>
          </w:rPr>
          <w:t>θ</w:t>
        </w:r>
        <w:r>
          <w:rPr>
            <w:rStyle w:val="tgc"/>
            <w:vertAlign w:val="subscript"/>
          </w:rPr>
          <w:t>μ</w:t>
        </w:r>
        <w:proofErr w:type="spellEnd"/>
        <w:r>
          <w:rPr>
            <w:rStyle w:val="tgc"/>
          </w:rPr>
          <w:t xml:space="preserve"> </w:t>
        </w:r>
        <w:proofErr w:type="gramStart"/>
        <w:r>
          <w:rPr>
            <w:rStyle w:val="tgc"/>
          </w:rPr>
          <w:t>The</w:t>
        </w:r>
        <w:proofErr w:type="gramEnd"/>
        <w:r>
          <w:rPr>
            <w:rStyle w:val="tgc"/>
          </w:rPr>
          <w:t xml:space="preserve"> noisy sample path</w:t>
        </w:r>
      </w:ins>
      <w:ins w:id="253" w:author="Jason Zhou" w:date="2022-04-08T15:40:00Z">
        <w:r w:rsidR="000D3E39">
          <w:rPr>
            <w:rStyle w:val="tgc"/>
          </w:rPr>
          <w:t xml:space="preserve"> </w:t>
        </w:r>
      </w:ins>
      <w:ins w:id="254" w:author="Jason Zhou" w:date="2022-04-08T15:37:00Z">
        <w:r>
          <w:rPr>
            <w:rStyle w:val="tgc"/>
          </w:rPr>
          <w:t xml:space="preserve">represents evidence accumulation on a single experimental trial. </w:t>
        </w:r>
        <w:r>
          <w:rPr>
            <w:rStyle w:val="math"/>
          </w:rPr>
          <w:t xml:space="preserve">From P. L. Smith (2016). “Diffusion theory of decision making in continuous report’ </w:t>
        </w:r>
        <w:r>
          <w:t>Psychological review, 123, 425-451. Figure 2. Copyright American Psychological Association.</w:t>
        </w:r>
      </w:ins>
    </w:p>
    <w:p w14:paraId="55EEFE20" w14:textId="77777777" w:rsidR="00155FF5" w:rsidRPr="00155FF5" w:rsidRDefault="00155FF5">
      <w:pPr>
        <w:spacing w:line="240" w:lineRule="auto"/>
        <w:rPr>
          <w:i/>
          <w:iCs/>
        </w:rPr>
        <w:pPrChange w:id="255" w:author="Jason Zhou" w:date="2022-04-08T15:38:00Z">
          <w:pPr/>
        </w:pPrChange>
      </w:pPr>
    </w:p>
    <w:p w14:paraId="353A08D8" w14:textId="38505A93" w:rsidR="007239B9" w:rsidRDefault="004E7D3C" w:rsidP="00FF36DB">
      <w:pPr>
        <w:ind w:firstLine="720"/>
        <w:rPr>
          <w:rStyle w:val="math"/>
        </w:rPr>
      </w:pPr>
      <w:r>
        <w:lastRenderedPageBreak/>
        <w:t xml:space="preserve">When the drift rate and the decision criterion are fixed across trials, </w:t>
      </w:r>
      <w:r w:rsidR="007239B9">
        <w:t xml:space="preserve">the circular diffusion model predicts that the decision outcomes </w:t>
      </w:r>
      <w:r w:rsidR="001B52BC">
        <w:t>follow</w:t>
      </w:r>
      <w:r w:rsidR="007239B9">
        <w:t xml:space="preserve"> a von Mises distribution. The </w:t>
      </w:r>
      <w:r w:rsidR="001B52BC">
        <w:t>dispersion</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3"/>
        <w:gridCol w:w="1257"/>
      </w:tblGrid>
      <w:tr w:rsidR="007239B9" w14:paraId="551A8B6B" w14:textId="77777777" w:rsidTr="007239B9">
        <w:tc>
          <w:tcPr>
            <w:tcW w:w="8298" w:type="dxa"/>
          </w:tcPr>
          <w:p w14:paraId="48CC69B6" w14:textId="0A427229" w:rsidR="007239B9" w:rsidRPr="007239B9" w:rsidRDefault="00B0078E" w:rsidP="004E7D3C">
            <w:pPr>
              <w:rPr>
                <w:rStyle w:val="math"/>
              </w:rPr>
            </w:pPr>
            <m:oMathPara>
              <m:oMathParaPr>
                <m:jc m:val="center"/>
              </m:oMathParaPr>
              <m:oMath>
                <m:r>
                  <m:rPr>
                    <m:sty m:val="p"/>
                  </m:rPr>
                  <w:rPr>
                    <w:rFonts w:ascii="Cambria Math" w:hAnsi="Cambria Math"/>
                  </w:rPr>
                  <m:t>κ</m:t>
                </m:r>
                <m: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μ</m:t>
                    </m:r>
                    <m:r>
                      <w:rPr>
                        <w:rFonts w:ascii="Cambria Math" w:hAnsi="Cambria Math"/>
                      </w:rPr>
                      <m:t>‖</m:t>
                    </m:r>
                  </m:num>
                  <m:den>
                    <m:sSup>
                      <m:sSupPr>
                        <m:ctrlPr>
                          <w:rPr>
                            <w:rFonts w:ascii="Cambria Math" w:hAnsi="Cambria Math"/>
                          </w:rPr>
                        </m:ctrlPr>
                      </m:sSupPr>
                      <m:e>
                        <m:r>
                          <m:rPr>
                            <m:sty m:val="p"/>
                          </m:rP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345B8C69" w:rsidR="007239B9" w:rsidRDefault="007239B9" w:rsidP="004E7D3C">
      <w:r>
        <w:t>which defines a clear relationship between the strength of evidence and decision criterion in determining the observed distribution of responses</w:t>
      </w:r>
      <w:r w:rsidR="00CE1720">
        <w:t xml:space="preserve"> (Smith, 2016)</w:t>
      </w:r>
      <w:r>
        <w:t xml:space="preserve">. </w:t>
      </w:r>
    </w:p>
    <w:p w14:paraId="4D439E91" w14:textId="4A331038" w:rsidR="00EF576A" w:rsidRDefault="00803AD8" w:rsidP="000E00B0">
      <w:pPr>
        <w:ind w:firstLine="720"/>
        <w:rPr>
          <w:ins w:id="256" w:author="Jason Zhou" w:date="2022-03-30T11:09:00Z"/>
        </w:rPr>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commentRangeStart w:id="257"/>
      <w:commentRangeEnd w:id="257"/>
      <w:del w:id="258" w:author="Jason Zhou" w:date="2022-03-29T13:32:00Z">
        <w:r w:rsidR="006136CF" w:rsidDel="00A57C75">
          <w:rPr>
            <w:rStyle w:val="CommentReference"/>
          </w:rPr>
          <w:commentReference w:id="257"/>
        </w:r>
      </w:del>
      <w:ins w:id="259" w:author="Jason Zhou" w:date="2022-04-07T16:32:00Z">
        <w:r w:rsidR="001B52BC">
          <w:t xml:space="preserve">Across-trial variability in drift rate is the circular diffusion model’s counterpart of variable precision, as assumed in the successful model of visual working memory of van den Berg et al. (2014). </w:t>
        </w:r>
      </w:ins>
      <w:ins w:id="260" w:author="Jason Zhou" w:date="2022-03-30T11:07:00Z">
        <w:r w:rsidR="00EF576A">
          <w:t>In a previous study,</w:t>
        </w:r>
      </w:ins>
      <w:ins w:id="261" w:author="Jason Zhou" w:date="2022-03-29T21:22:00Z">
        <w:r w:rsidR="00322039">
          <w:t xml:space="preserve"> </w:t>
        </w:r>
      </w:ins>
      <w:ins w:id="262" w:author="Jason Zhou" w:date="2022-03-30T11:08:00Z">
        <w:r w:rsidR="00EF576A">
          <w:t>Zhou et</w:t>
        </w:r>
      </w:ins>
      <w:ins w:id="263" w:author="Jason Zhou" w:date="2022-03-30T11:09:00Z">
        <w:r w:rsidR="00EF576A">
          <w:t xml:space="preserve"> al. (2021) </w:t>
        </w:r>
      </w:ins>
      <w:ins w:id="264" w:author="Jason Zhou" w:date="2022-03-29T21:22:00Z">
        <w:r w:rsidR="00322039">
          <w:t>investigate</w:t>
        </w:r>
      </w:ins>
      <w:ins w:id="265" w:author="Jason Zhou" w:date="2022-03-30T11:09:00Z">
        <w:r w:rsidR="00EF576A">
          <w:t>d</w:t>
        </w:r>
      </w:ins>
      <w:ins w:id="266" w:author="Jason Zhou" w:date="2022-03-29T21:22:00Z">
        <w:r w:rsidR="00322039">
          <w:t xml:space="preserve"> whether this property of the </w:t>
        </w:r>
      </w:ins>
      <w:ins w:id="267" w:author="Jason Zhou" w:date="2022-03-30T11:07:00Z">
        <w:r w:rsidR="00EF576A">
          <w:t>diffusion decision model</w:t>
        </w:r>
      </w:ins>
      <w:ins w:id="268" w:author="Jason Zhou" w:date="2022-03-29T21:22:00Z">
        <w:r w:rsidR="00322039">
          <w:t xml:space="preserve"> </w:t>
        </w:r>
      </w:ins>
      <w:ins w:id="269" w:author="Jason Zhou" w:date="2022-03-30T11:38:00Z">
        <w:r w:rsidR="00F10079">
          <w:t xml:space="preserve">could </w:t>
        </w:r>
      </w:ins>
      <w:ins w:id="270" w:author="Jason Zhou" w:date="2022-03-29T21:22:00Z">
        <w:r w:rsidR="00322039">
          <w:t>account for the distribution of errors in source memory retrieval observed by Harlow and Donaldson (2013)</w:t>
        </w:r>
      </w:ins>
      <w:ins w:id="271" w:author="Jason Zhou" w:date="2022-03-30T11:38:00Z">
        <w:r w:rsidR="00F10079">
          <w:t>, without needing a threshold in the memory retrieval process</w:t>
        </w:r>
      </w:ins>
      <w:ins w:id="272" w:author="Jason Zhou" w:date="2022-03-30T11:09:00Z">
        <w:r w:rsidR="00EF576A">
          <w:t xml:space="preserve">. </w:t>
        </w:r>
      </w:ins>
      <w:ins w:id="273" w:author="Jason Zhou" w:date="2022-03-30T11:37:00Z">
        <w:r w:rsidR="00995F27">
          <w:t>To do so, w</w:t>
        </w:r>
      </w:ins>
      <w:ins w:id="274" w:author="Jason Zhou" w:date="2022-03-30T11:32:00Z">
        <w:r w:rsidR="00995F27">
          <w:t xml:space="preserve">e compared </w:t>
        </w:r>
      </w:ins>
      <w:ins w:id="275" w:author="Jason Zhou" w:date="2022-03-30T11:36:00Z">
        <w:r w:rsidR="00995F27">
          <w:t xml:space="preserve">three </w:t>
        </w:r>
      </w:ins>
      <w:ins w:id="276" w:author="Jason Zhou" w:date="2022-03-30T11:39:00Z">
        <w:r w:rsidR="00F10079">
          <w:t xml:space="preserve">different </w:t>
        </w:r>
      </w:ins>
      <w:ins w:id="277" w:author="Jason Zhou" w:date="2022-03-30T11:50:00Z">
        <w:r w:rsidR="00AB0D2F">
          <w:t>variants</w:t>
        </w:r>
      </w:ins>
      <w:ins w:id="278" w:author="Jason Zhou" w:date="2022-03-30T11:36:00Z">
        <w:r w:rsidR="00995F27">
          <w:t xml:space="preserve"> of the circular diffusion model: 1) a singl</w:t>
        </w:r>
      </w:ins>
      <w:ins w:id="279" w:author="Jason Zhou" w:date="2022-03-30T11:37:00Z">
        <w:r w:rsidR="00995F27">
          <w:t xml:space="preserve">e diffusion process with </w:t>
        </w:r>
        <w:proofErr w:type="spellStart"/>
        <w:r w:rsidR="00995F27">
          <w:t>across</w:t>
        </w:r>
        <w:proofErr w:type="spellEnd"/>
        <w:r w:rsidR="00995F27">
          <w:t>-trial drift rate variability</w:t>
        </w:r>
      </w:ins>
      <w:ins w:id="280" w:author="Jason Zhou" w:date="2022-03-30T11:38:00Z">
        <w:r w:rsidR="00F10079">
          <w:t xml:space="preserve">, 2) </w:t>
        </w:r>
      </w:ins>
      <w:ins w:id="281" w:author="Jason Zhou" w:date="2022-03-30T11:39:00Z">
        <w:r w:rsidR="00F10079">
          <w:t xml:space="preserve">a two-component mixture of a </w:t>
        </w:r>
      </w:ins>
      <w:ins w:id="282" w:author="Jason Zhou" w:date="2022-03-30T11:40:00Z">
        <w:r w:rsidR="00F10079">
          <w:t>diffusion process</w:t>
        </w:r>
      </w:ins>
      <w:ins w:id="283" w:author="Jason Zhou" w:date="2022-03-30T11:43:00Z">
        <w:r w:rsidR="00763E47">
          <w:t xml:space="preserve"> with drift rate fixed across trials</w:t>
        </w:r>
      </w:ins>
      <w:ins w:id="284" w:author="Jason Zhou" w:date="2022-03-30T11:40:00Z">
        <w:r w:rsidR="00F10079">
          <w:t>, and a zero</w:t>
        </w:r>
      </w:ins>
      <w:ins w:id="285" w:author="Jason Zhou" w:date="2022-03-30T11:42:00Z">
        <w:r w:rsidR="00F10079">
          <w:t>-</w:t>
        </w:r>
      </w:ins>
      <w:ins w:id="286" w:author="Jason Zhou" w:date="2022-03-30T11:40:00Z">
        <w:r w:rsidR="00F10079">
          <w:t xml:space="preserve">drift process </w:t>
        </w:r>
      </w:ins>
      <w:ins w:id="287" w:author="Jason Zhou" w:date="2022-03-30T16:27:00Z">
        <w:r w:rsidR="00EF2DBA">
          <w:t xml:space="preserve">(i.e. decision-making in the absence of evidence), </w:t>
        </w:r>
      </w:ins>
      <w:ins w:id="288" w:author="Jason Zhou" w:date="2022-03-30T11:40:00Z">
        <w:r w:rsidR="00F10079">
          <w:t xml:space="preserve">which represented guessing </w:t>
        </w:r>
      </w:ins>
      <w:ins w:id="289" w:author="Jason Zhou" w:date="2022-03-30T16:27:00Z">
        <w:r w:rsidR="00EF2DBA">
          <w:t xml:space="preserve">for a proportion of trials where memory strength was subthreshold </w:t>
        </w:r>
      </w:ins>
      <w:ins w:id="290" w:author="Jason Zhou" w:date="2022-03-30T11:41:00Z">
        <w:r w:rsidR="00F10079">
          <w:t xml:space="preserve">and 3) </w:t>
        </w:r>
      </w:ins>
      <w:ins w:id="291" w:author="Jason Zhou" w:date="2022-03-30T16:28:00Z">
        <w:r w:rsidR="00EF2DBA">
          <w:t>a hybrid</w:t>
        </w:r>
      </w:ins>
      <w:ins w:id="292" w:author="Jason Zhou" w:date="2022-03-30T11:41:00Z">
        <w:r w:rsidR="00F10079">
          <w:t xml:space="preserve"> two-component mixture model with </w:t>
        </w:r>
        <w:proofErr w:type="spellStart"/>
        <w:r w:rsidR="00F10079">
          <w:t>across</w:t>
        </w:r>
        <w:proofErr w:type="spellEnd"/>
        <w:r w:rsidR="00F10079">
          <w:t>-trial variab</w:t>
        </w:r>
      </w:ins>
      <w:ins w:id="293" w:author="Jason Zhou" w:date="2022-03-30T11:42:00Z">
        <w:r w:rsidR="00F10079">
          <w:t xml:space="preserve">ility in drift </w:t>
        </w:r>
        <w:r w:rsidR="00F10079">
          <w:lastRenderedPageBreak/>
          <w:t xml:space="preserve">rates for the positive drift process. </w:t>
        </w:r>
      </w:ins>
      <w:ins w:id="294" w:author="Jason Zhou" w:date="2022-03-30T11:53:00Z">
        <w:r w:rsidR="00AB0D2F">
          <w:t xml:space="preserve">We found that the latter two models, with </w:t>
        </w:r>
      </w:ins>
      <w:ins w:id="295" w:author="Jason Zhou" w:date="2022-03-30T11:54:00Z">
        <w:r w:rsidR="00E9405E">
          <w:t xml:space="preserve">the zero-drift mixture, provided a consistently better account of response error and response time (RT) data than the model with </w:t>
        </w:r>
      </w:ins>
      <w:ins w:id="296" w:author="Jason Zhou" w:date="2022-03-30T11:55:00Z">
        <w:r w:rsidR="00E9405E">
          <w:t xml:space="preserve">drift rate variability but no zero-drift guessing. </w:t>
        </w:r>
      </w:ins>
      <w:ins w:id="297" w:author="Jason Zhou" w:date="2022-03-30T16:25:00Z">
        <w:r w:rsidR="00EF2DBA">
          <w:t>Furthermore, we found th</w:t>
        </w:r>
      </w:ins>
      <w:ins w:id="298" w:author="Jason Zhou" w:date="2022-03-30T16:26:00Z">
        <w:r w:rsidR="00EF2DBA">
          <w:t xml:space="preserve">at although drift rate variability in the hybrid model resulted in marginal improvements to fit relative to the </w:t>
        </w:r>
      </w:ins>
      <w:proofErr w:type="spellStart"/>
      <w:ins w:id="299" w:author="Jason Zhou" w:date="2022-03-30T16:28:00Z">
        <w:r w:rsidR="00EF2DBA">
          <w:t>thresholded</w:t>
        </w:r>
        <w:proofErr w:type="spellEnd"/>
        <w:r w:rsidR="00EF2DBA">
          <w:t xml:space="preserve"> model</w:t>
        </w:r>
      </w:ins>
      <w:ins w:id="300" w:author="Jason Zhou" w:date="2022-03-30T16:31:00Z">
        <w:r w:rsidR="004301C4">
          <w:t xml:space="preserve">, when each model was penalized for the number of freely estimated parameters, the </w:t>
        </w:r>
        <w:proofErr w:type="spellStart"/>
        <w:r w:rsidR="004301C4">
          <w:t>thresholded</w:t>
        </w:r>
        <w:proofErr w:type="spellEnd"/>
        <w:r w:rsidR="004301C4">
          <w:t xml:space="preserve"> model was preferred as the more parsimonious model. </w:t>
        </w:r>
      </w:ins>
      <w:ins w:id="301" w:author="Jason Zhou" w:date="2022-03-30T16:56:00Z">
        <w:r w:rsidR="00B95B10">
          <w:t>Ou</w:t>
        </w:r>
      </w:ins>
      <w:ins w:id="302" w:author="Jason Zhou" w:date="2022-03-30T16:55:00Z">
        <w:r w:rsidR="00B95B10">
          <w:t xml:space="preserve">r results </w:t>
        </w:r>
      </w:ins>
      <w:ins w:id="303" w:author="Jason Zhou" w:date="2022-03-30T16:56:00Z">
        <w:r w:rsidR="00B95B10">
          <w:t xml:space="preserve">showed that </w:t>
        </w:r>
      </w:ins>
      <w:ins w:id="304" w:author="Jason Zhou" w:date="2022-03-30T17:01:00Z">
        <w:r w:rsidR="004D1580">
          <w:t xml:space="preserve">the </w:t>
        </w:r>
      </w:ins>
      <w:ins w:id="305" w:author="Jason Zhou" w:date="2022-03-30T17:02:00Z">
        <w:r w:rsidR="004D1580">
          <w:t xml:space="preserve">heavy-tailed distribution of errors </w:t>
        </w:r>
      </w:ins>
      <w:ins w:id="306" w:author="Jason Zhou" w:date="2022-03-30T17:03:00Z">
        <w:r w:rsidR="004D1580">
          <w:t>was not attributable to variability in decision-making</w:t>
        </w:r>
        <w:r w:rsidR="008515E4">
          <w:t xml:space="preserve"> (a decision phenomenon)</w:t>
        </w:r>
        <w:r w:rsidR="004D1580">
          <w:t xml:space="preserve">, but instead evidence of guessing </w:t>
        </w:r>
      </w:ins>
      <w:ins w:id="307" w:author="Jason Zhou" w:date="2022-03-30T17:04:00Z">
        <w:r w:rsidR="008515E4">
          <w:t xml:space="preserve">on a proportion of trials </w:t>
        </w:r>
      </w:ins>
      <w:ins w:id="308" w:author="Jason Zhou" w:date="2022-03-30T17:03:00Z">
        <w:r w:rsidR="008515E4">
          <w:t>(a memory phenomenon)</w:t>
        </w:r>
      </w:ins>
      <w:ins w:id="309" w:author="Jason Zhou" w:date="2022-03-30T17:04:00Z">
        <w:r w:rsidR="008515E4">
          <w:t xml:space="preserve">, corroborating the initial conclusions of Harlow and Donaldson (2013) and the </w:t>
        </w:r>
        <w:proofErr w:type="spellStart"/>
        <w:r w:rsidR="008515E4">
          <w:t>thresholded</w:t>
        </w:r>
        <w:proofErr w:type="spellEnd"/>
        <w:r w:rsidR="008515E4">
          <w:t xml:space="preserve"> view of source memory retrieval.</w:t>
        </w:r>
      </w:ins>
      <w:ins w:id="310" w:author="Jason Zhou" w:date="2022-03-30T16:55:00Z">
        <w:r w:rsidR="00B95B10">
          <w:t xml:space="preserve"> </w:t>
        </w:r>
      </w:ins>
    </w:p>
    <w:p w14:paraId="061432F5" w14:textId="259773D8" w:rsidR="000D3343" w:rsidRDefault="00EF576A" w:rsidP="005E6197">
      <w:pPr>
        <w:ind w:firstLine="720"/>
      </w:pPr>
      <w:ins w:id="311" w:author="Jason Zhou" w:date="2022-03-30T11:09:00Z">
        <w:r>
          <w:t>In th</w:t>
        </w:r>
      </w:ins>
      <w:ins w:id="312" w:author="Jason Zhou" w:date="2022-03-30T17:05:00Z">
        <w:r w:rsidR="008515E4">
          <w:t>e current</w:t>
        </w:r>
      </w:ins>
      <w:ins w:id="313" w:author="Jason Zhou" w:date="2022-03-30T11:09:00Z">
        <w:r>
          <w:t xml:space="preserve"> study, we follow up on the findings of Zhou et al. (2021),</w:t>
        </w:r>
      </w:ins>
      <w:ins w:id="314" w:author="Jason Zhou" w:date="2022-03-29T21:22:00Z">
        <w:r w:rsidR="00322039">
          <w:t xml:space="preserve"> </w:t>
        </w:r>
      </w:ins>
      <w:ins w:id="315" w:author="Jason Zhou" w:date="2022-03-30T17:05:00Z">
        <w:r w:rsidR="008515E4">
          <w:t>by considerin</w:t>
        </w:r>
      </w:ins>
      <w:ins w:id="316" w:author="Jason Zhou" w:date="2022-03-30T22:29:00Z">
        <w:r w:rsidR="00E75722">
          <w:t>g two</w:t>
        </w:r>
      </w:ins>
      <w:ins w:id="317" w:author="Jason Zhou" w:date="2022-03-30T22:32:00Z">
        <w:r w:rsidR="00E75722">
          <w:t xml:space="preserve"> poin</w:t>
        </w:r>
      </w:ins>
      <w:ins w:id="318" w:author="Jason Zhou" w:date="2022-03-30T22:33:00Z">
        <w:r w:rsidR="00E75722">
          <w:t>ts</w:t>
        </w:r>
      </w:ins>
      <w:ins w:id="319" w:author="Jason Zhou" w:date="2022-03-31T11:07:00Z">
        <w:r w:rsidR="00322734">
          <w:t xml:space="preserve"> that may challenge previous</w:t>
        </w:r>
      </w:ins>
      <w:ins w:id="320" w:author="Jason Zhou" w:date="2022-04-01T11:54:00Z">
        <w:r w:rsidR="000317AB">
          <w:t xml:space="preserve"> </w:t>
        </w:r>
        <w:proofErr w:type="spellStart"/>
        <w:r w:rsidR="000317AB">
          <w:t>thresholded</w:t>
        </w:r>
      </w:ins>
      <w:proofErr w:type="spellEnd"/>
      <w:ins w:id="321" w:author="Jason Zhou" w:date="2022-03-31T11:07:00Z">
        <w:r w:rsidR="00322734">
          <w:t xml:space="preserve"> interpretations of the continuous-outcome source memory data.</w:t>
        </w:r>
      </w:ins>
      <w:ins w:id="322" w:author="Jason Zhou" w:date="2022-03-31T11:08:00Z">
        <w:r w:rsidR="00322734">
          <w:t xml:space="preserve"> The first of these points relates to the experiment design used by</w:t>
        </w:r>
      </w:ins>
      <w:ins w:id="323" w:author="Jason Zhou" w:date="2022-03-30T22:34:00Z">
        <w:r w:rsidR="00EF72CA">
          <w:t xml:space="preserve"> Harlow and Dona</w:t>
        </w:r>
      </w:ins>
      <w:ins w:id="324" w:author="Jason Zhou" w:date="2022-03-30T22:35:00Z">
        <w:r w:rsidR="00EF72CA">
          <w:t>ldson (2013)</w:t>
        </w:r>
      </w:ins>
      <w:ins w:id="325" w:author="Jason Zhou" w:date="2022-03-31T11:09:00Z">
        <w:r w:rsidR="00322734">
          <w:t xml:space="preserve"> and inherited by Zhou et al</w:t>
        </w:r>
      </w:ins>
      <w:ins w:id="326" w:author="Jason Zhou" w:date="2022-03-31T11:10:00Z">
        <w:r w:rsidR="00322734">
          <w:t>.</w:t>
        </w:r>
      </w:ins>
      <w:ins w:id="327" w:author="Jason Zhou" w:date="2022-03-31T11:09:00Z">
        <w:r w:rsidR="00322734">
          <w:t xml:space="preserve"> (2021</w:t>
        </w:r>
      </w:ins>
      <w:ins w:id="328" w:author="Jason Zhou" w:date="2022-03-31T11:10:00Z">
        <w:r w:rsidR="00322734">
          <w:t>)</w:t>
        </w:r>
      </w:ins>
      <w:ins w:id="329" w:author="Jason Zhou" w:date="2022-03-30T22:37:00Z">
        <w:r w:rsidR="00EF72CA">
          <w:t xml:space="preserve">, </w:t>
        </w:r>
      </w:ins>
      <w:ins w:id="330" w:author="Jason Zhou" w:date="2022-03-31T11:09:00Z">
        <w:r w:rsidR="00322734">
          <w:t xml:space="preserve">specifically </w:t>
        </w:r>
      </w:ins>
      <w:ins w:id="331" w:author="Jason Zhou" w:date="2022-03-31T11:10:00Z">
        <w:r w:rsidR="00322734">
          <w:t>regarding</w:t>
        </w:r>
      </w:ins>
      <w:ins w:id="332" w:author="Jason Zhou" w:date="2022-03-31T11:09:00Z">
        <w:r w:rsidR="00322734">
          <w:t xml:space="preserve"> how stimuli were presented</w:t>
        </w:r>
      </w:ins>
      <w:ins w:id="333" w:author="Jason Zhou" w:date="2022-03-30T22:35:00Z">
        <w:r w:rsidR="00EF72CA">
          <w:t xml:space="preserve">. </w:t>
        </w:r>
      </w:ins>
      <w:ins w:id="334" w:author="Jason Zhou" w:date="2022-03-30T22:36:00Z">
        <w:r w:rsidR="00EF72CA">
          <w:t xml:space="preserve">Instead of simply presenting </w:t>
        </w:r>
      </w:ins>
      <w:ins w:id="335" w:author="Jason Zhou" w:date="2022-03-30T22:37:00Z">
        <w:r w:rsidR="00EF72CA">
          <w:t>words in locations, s</w:t>
        </w:r>
      </w:ins>
      <w:ins w:id="336" w:author="Jason Zhou" w:date="2022-03-30T22:35:00Z">
        <w:r w:rsidR="00EF72CA">
          <w:t xml:space="preserve">ource locations were represented by crosses </w:t>
        </w:r>
      </w:ins>
      <w:ins w:id="337" w:author="Jason Zhou" w:date="2022-03-31T11:44:00Z">
        <w:r w:rsidR="0071507E">
          <w:t xml:space="preserve">located </w:t>
        </w:r>
      </w:ins>
      <w:ins w:id="338" w:author="Jason Zhou" w:date="2022-03-30T22:35:00Z">
        <w:r w:rsidR="00EF72CA">
          <w:t>along the circumference of a circl</w:t>
        </w:r>
      </w:ins>
      <w:ins w:id="339" w:author="Jason Zhou" w:date="2022-03-31T11:44:00Z">
        <w:r w:rsidR="0071507E">
          <w:t>e</w:t>
        </w:r>
      </w:ins>
      <w:ins w:id="340" w:author="Jason Zhou" w:date="2022-03-30T22:35:00Z">
        <w:r w:rsidR="00EF72CA">
          <w:t>,</w:t>
        </w:r>
      </w:ins>
      <w:ins w:id="341" w:author="Jason Zhou" w:date="2022-03-31T11:44:00Z">
        <w:r w:rsidR="0071507E">
          <w:t xml:space="preserve"> and then replaced with the presentation of the word in the center of the screen.</w:t>
        </w:r>
      </w:ins>
      <w:ins w:id="342" w:author="Jason Zhou" w:date="2022-03-30T22:35:00Z">
        <w:r w:rsidR="00EF72CA">
          <w:t xml:space="preserve"> </w:t>
        </w:r>
      </w:ins>
      <w:ins w:id="343" w:author="Jason Zhou" w:date="2022-03-31T11:49:00Z">
        <w:r w:rsidR="00653230">
          <w:t xml:space="preserve">The temporal and spatial </w:t>
        </w:r>
      </w:ins>
      <w:ins w:id="344" w:author="Jason Zhou" w:date="2022-03-31T11:50:00Z">
        <w:r w:rsidR="00653230">
          <w:t xml:space="preserve">dissociation between </w:t>
        </w:r>
      </w:ins>
      <w:ins w:id="345" w:author="Jason Zhou" w:date="2022-03-31T11:51:00Z">
        <w:r w:rsidR="00653230">
          <w:t xml:space="preserve">item and source information </w:t>
        </w:r>
      </w:ins>
      <w:ins w:id="346" w:author="Jason Zhou" w:date="2022-03-31T11:59:00Z">
        <w:r w:rsidR="00553821">
          <w:t xml:space="preserve">caused </w:t>
        </w:r>
      </w:ins>
      <w:ins w:id="347" w:author="Jason Zhou" w:date="2022-03-31T11:51:00Z">
        <w:r w:rsidR="00653230">
          <w:t xml:space="preserve">by presenting word/location pairs in this sequential manner </w:t>
        </w:r>
      </w:ins>
      <w:ins w:id="348" w:author="Jason Zhou" w:date="2022-03-31T11:52:00Z">
        <w:r w:rsidR="00653230">
          <w:t>may have contributed to participants’ inability to accurately recall source locations when cued with words at test</w:t>
        </w:r>
      </w:ins>
      <w:ins w:id="349" w:author="Jason Zhou" w:date="2022-03-31T11:53:00Z">
        <w:r w:rsidR="00653230">
          <w:t>.</w:t>
        </w:r>
      </w:ins>
      <w:ins w:id="350" w:author="Jason Zhou" w:date="2022-03-31T12:00:00Z">
        <w:r w:rsidR="00553821">
          <w:t xml:space="preserve"> Although participants were asked to verify the hidden location after studying words </w:t>
        </w:r>
      </w:ins>
      <w:ins w:id="351" w:author="Jason Zhou" w:date="2022-03-31T12:01:00Z">
        <w:r w:rsidR="00553821">
          <w:t xml:space="preserve">to ensure both components were </w:t>
        </w:r>
      </w:ins>
      <w:ins w:id="352" w:author="Jason Zhou" w:date="2022-03-31T12:05:00Z">
        <w:r w:rsidR="00517C99">
          <w:t>encoded</w:t>
        </w:r>
      </w:ins>
      <w:ins w:id="353" w:author="Jason Zhou" w:date="2022-03-31T12:01:00Z">
        <w:r w:rsidR="00553821">
          <w:t>,</w:t>
        </w:r>
      </w:ins>
      <w:ins w:id="354" w:author="Jason Zhou" w:date="2022-03-31T12:05:00Z">
        <w:r w:rsidR="00517C99">
          <w:t xml:space="preserve"> </w:t>
        </w:r>
      </w:ins>
      <w:ins w:id="355" w:author="Jason Zhou" w:date="2022-03-31T12:06:00Z">
        <w:r w:rsidR="00517C99">
          <w:t xml:space="preserve">it is possible that the appearance of </w:t>
        </w:r>
      </w:ins>
      <w:ins w:id="356" w:author="Jason Zhou" w:date="2022-03-31T12:07:00Z">
        <w:r w:rsidR="00517C99">
          <w:t xml:space="preserve">source guessing is attributable to losses of bindings between </w:t>
        </w:r>
      </w:ins>
      <w:ins w:id="357" w:author="Jason Zhou" w:date="2022-03-31T12:09:00Z">
        <w:r w:rsidR="00517C99">
          <w:t xml:space="preserve">a proportion of </w:t>
        </w:r>
      </w:ins>
      <w:ins w:id="358" w:author="Jason Zhou" w:date="2022-03-31T12:07:00Z">
        <w:r w:rsidR="00517C99">
          <w:t>word</w:t>
        </w:r>
      </w:ins>
      <w:ins w:id="359" w:author="Jason Zhou" w:date="2022-03-31T12:08:00Z">
        <w:r w:rsidR="00517C99">
          <w:t>/</w:t>
        </w:r>
      </w:ins>
      <w:ins w:id="360" w:author="Jason Zhou" w:date="2022-03-31T12:07:00Z">
        <w:r w:rsidR="00517C99">
          <w:t>location</w:t>
        </w:r>
      </w:ins>
      <w:ins w:id="361" w:author="Jason Zhou" w:date="2022-03-31T12:08:00Z">
        <w:r w:rsidR="00517C99">
          <w:t xml:space="preserve"> pairs</w:t>
        </w:r>
      </w:ins>
      <w:ins w:id="362" w:author="Jason Zhou" w:date="2022-03-31T12:07:00Z">
        <w:r w:rsidR="00517C99">
          <w:t xml:space="preserve"> after </w:t>
        </w:r>
      </w:ins>
      <w:ins w:id="363" w:author="Jason Zhou" w:date="2022-03-31T12:08:00Z">
        <w:r w:rsidR="00517C99">
          <w:t xml:space="preserve">successful </w:t>
        </w:r>
      </w:ins>
      <w:ins w:id="364" w:author="Jason Zhou" w:date="2022-03-31T12:07:00Z">
        <w:r w:rsidR="00517C99">
          <w:t xml:space="preserve">encoding </w:t>
        </w:r>
      </w:ins>
      <w:ins w:id="365" w:author="Jason Zhou" w:date="2022-03-31T12:08:00Z">
        <w:r w:rsidR="00517C99">
          <w:t xml:space="preserve">of the separately presented components, </w:t>
        </w:r>
      </w:ins>
      <w:ins w:id="366" w:author="Jason Zhou" w:date="2022-03-31T12:09:00Z">
        <w:r w:rsidR="00517C99">
          <w:t xml:space="preserve">rather than a retrieval </w:t>
        </w:r>
        <w:r w:rsidR="00517C99">
          <w:lastRenderedPageBreak/>
          <w:t xml:space="preserve">threshold in the memory process. </w:t>
        </w:r>
      </w:ins>
      <w:ins w:id="367" w:author="Jason Zhou" w:date="2022-03-31T12:10:00Z">
        <w:r w:rsidR="00415320">
          <w:t xml:space="preserve">Instead, if source retrieval is </w:t>
        </w:r>
        <w:proofErr w:type="gramStart"/>
        <w:r w:rsidR="00415320">
          <w:t xml:space="preserve">actually </w:t>
        </w:r>
        <w:proofErr w:type="spellStart"/>
        <w:r w:rsidR="00415320">
          <w:t>thresholded</w:t>
        </w:r>
        <w:proofErr w:type="spellEnd"/>
        <w:proofErr w:type="gramEnd"/>
        <w:r w:rsidR="00415320">
          <w:t xml:space="preserve">, then the </w:t>
        </w:r>
      </w:ins>
      <w:ins w:id="368" w:author="Jason Zhou" w:date="2022-03-31T12:11:00Z">
        <w:r w:rsidR="00415320">
          <w:t>observation of heavy-tailed source errors should be robust to changes in how the stimuli are presented.</w:t>
        </w:r>
      </w:ins>
      <w:ins w:id="369" w:author="Jason Zhou" w:date="2022-03-31T12:12:00Z">
        <w:r w:rsidR="00415320">
          <w:t xml:space="preserve"> To address this point, we explicitly manipulate the </w:t>
        </w:r>
      </w:ins>
      <w:ins w:id="370" w:author="Jason Zhou" w:date="2022-03-31T12:13:00Z">
        <w:r w:rsidR="00415320">
          <w:t>presentation format of the stimuli</w:t>
        </w:r>
      </w:ins>
      <w:ins w:id="371" w:author="Jason Zhou" w:date="2022-03-31T12:17:00Z">
        <w:r w:rsidR="00223836">
          <w:t xml:space="preserve"> across participants</w:t>
        </w:r>
      </w:ins>
      <w:ins w:id="372" w:author="Jason Zhou" w:date="2022-03-31T12:13:00Z">
        <w:r w:rsidR="00415320">
          <w:t xml:space="preserve">, </w:t>
        </w:r>
      </w:ins>
      <w:ins w:id="373" w:author="Jason Zhou" w:date="2022-03-31T12:17:00Z">
        <w:r w:rsidR="00223836">
          <w:t xml:space="preserve">comparing a condition in which </w:t>
        </w:r>
      </w:ins>
      <w:ins w:id="374" w:author="Jason Zhou" w:date="2022-03-31T12:18:00Z">
        <w:r w:rsidR="00223836">
          <w:t>word/location pairs are presented sequentially with a second condition in which words</w:t>
        </w:r>
      </w:ins>
      <w:ins w:id="375" w:author="Jason Zhou" w:date="2022-03-31T12:19:00Z">
        <w:r w:rsidR="00223836">
          <w:t xml:space="preserve"> in the location they are to be associated with (we detail this manipulation in the method section to follow</w:t>
        </w:r>
      </w:ins>
      <w:ins w:id="376" w:author="Jason Zhou" w:date="2022-03-31T12:20:00Z">
        <w:r w:rsidR="00223836">
          <w:t>)</w:t>
        </w:r>
      </w:ins>
      <w:ins w:id="377" w:author="Jason Zhou" w:date="2022-03-31T17:24:00Z">
        <w:r w:rsidR="005E6197">
          <w:t xml:space="preserve">. </w:t>
        </w:r>
      </w:ins>
      <w:ins w:id="378" w:author="Jason Zhou" w:date="2022-03-30T22:41:00Z">
        <w:r w:rsidR="00881C49">
          <w:t xml:space="preserve">Secondly, </w:t>
        </w:r>
      </w:ins>
      <w:ins w:id="379" w:author="Jason Zhou" w:date="2022-03-31T17:01:00Z">
        <w:r w:rsidR="00745753">
          <w:t>while heavy-tailed</w:t>
        </w:r>
      </w:ins>
      <w:ins w:id="380" w:author="Jason Zhou" w:date="2022-03-31T17:00:00Z">
        <w:r w:rsidR="00745753">
          <w:t xml:space="preserve"> </w:t>
        </w:r>
      </w:ins>
      <w:ins w:id="381" w:author="Jason Zhou" w:date="2022-03-31T17:01:00Z">
        <w:r w:rsidR="00745753">
          <w:t>distributions are often interpreted as evidence for a uniform distribution of guesses,</w:t>
        </w:r>
      </w:ins>
      <w:ins w:id="382" w:author="Jason Zhou" w:date="2022-03-31T17:02:00Z">
        <w:r w:rsidR="00745753">
          <w:t xml:space="preserve"> </w:t>
        </w:r>
      </w:ins>
      <w:ins w:id="383" w:author="Jason Zhou" w:date="2022-03-31T17:30:00Z">
        <w:r w:rsidR="00F01EDF">
          <w:t xml:space="preserve">other memory processes may give rise to apparently uniform errors without needing </w:t>
        </w:r>
      </w:ins>
      <w:ins w:id="384" w:author="Jason Zhou" w:date="2022-03-31T17:31:00Z">
        <w:r w:rsidR="00F01EDF">
          <w:t xml:space="preserve">a separate guessing process. In the </w:t>
        </w:r>
      </w:ins>
      <w:ins w:id="385" w:author="Jason Zhou" w:date="2022-04-01T11:50:00Z">
        <w:r w:rsidR="000317AB">
          <w:t>section</w:t>
        </w:r>
      </w:ins>
      <w:ins w:id="386" w:author="Jason Zhou" w:date="2022-03-31T17:31:00Z">
        <w:r w:rsidR="00F01EDF">
          <w:t xml:space="preserve"> to follow, we consider the possibility </w:t>
        </w:r>
      </w:ins>
      <w:ins w:id="387" w:author="Jason Zhou" w:date="2022-03-31T17:32:00Z">
        <w:r w:rsidR="00F01EDF">
          <w:t xml:space="preserve">that participants </w:t>
        </w:r>
      </w:ins>
      <w:ins w:id="388" w:author="Jason Zhou" w:date="2022-03-31T17:33:00Z">
        <w:r w:rsidR="00F01EDF">
          <w:t xml:space="preserve">sometimes </w:t>
        </w:r>
      </w:ins>
      <w:ins w:id="389" w:author="Jason Zhou" w:date="2022-03-31T17:32:00Z">
        <w:r w:rsidR="00F01EDF">
          <w:t xml:space="preserve">confuse target and </w:t>
        </w:r>
      </w:ins>
      <w:proofErr w:type="spellStart"/>
      <w:ins w:id="390" w:author="Jason Zhou" w:date="2022-04-10T12:47:00Z">
        <w:r w:rsidR="007A1F9F">
          <w:t>non target</w:t>
        </w:r>
      </w:ins>
      <w:proofErr w:type="spellEnd"/>
      <w:ins w:id="391" w:author="Jason Zhou" w:date="2022-03-31T17:32:00Z">
        <w:r w:rsidR="00F01EDF">
          <w:t xml:space="preserve"> items, </w:t>
        </w:r>
      </w:ins>
      <w:ins w:id="392" w:author="Jason Zhou" w:date="2022-03-31T17:33:00Z">
        <w:r w:rsidR="00F01EDF">
          <w:t xml:space="preserve">which would give rise to apparently uniform errors when all items are uniformly distributed </w:t>
        </w:r>
      </w:ins>
      <w:ins w:id="393" w:author="Jason Zhou" w:date="2022-03-31T17:34:00Z">
        <w:r w:rsidR="00F01EDF">
          <w:t>in the report feature space, as they are in the Harlow and Donaldson (2013) design.</w:t>
        </w:r>
      </w:ins>
    </w:p>
    <w:p w14:paraId="569C336A" w14:textId="3E43F412" w:rsidR="001E1180" w:rsidRDefault="001E1180" w:rsidP="001E1180">
      <w:pPr>
        <w:pStyle w:val="Heading2"/>
        <w:ind w:firstLine="0"/>
      </w:pPr>
      <w:commentRangeStart w:id="394"/>
      <w:del w:id="395" w:author="Jason Zhou" w:date="2022-04-10T12:47:00Z">
        <w:r w:rsidDel="007A1F9F">
          <w:delText>Non-target</w:delText>
        </w:r>
      </w:del>
      <w:ins w:id="396" w:author="Jason Zhou" w:date="2022-04-10T12:47:00Z">
        <w:r w:rsidR="007A1F9F">
          <w:t>Non target</w:t>
        </w:r>
      </w:ins>
      <w:r>
        <w:t xml:space="preserve"> Responding </w:t>
      </w:r>
      <w:commentRangeEnd w:id="394"/>
      <w:r w:rsidR="0035188F">
        <w:rPr>
          <w:rStyle w:val="CommentReference"/>
          <w:b w:val="0"/>
        </w:rPr>
        <w:commentReference w:id="394"/>
      </w:r>
    </w:p>
    <w:p w14:paraId="1451FF41" w14:textId="69C51A87" w:rsidR="00A166C1" w:rsidRDefault="00803AD8" w:rsidP="00F04B0E">
      <w:pPr>
        <w:ind w:firstLine="720"/>
      </w:pPr>
      <w:r>
        <w:t>In the VWM literature</w:t>
      </w:r>
      <w:r w:rsidR="00695A35">
        <w:t xml:space="preserve">, </w:t>
      </w:r>
      <w:r w:rsidR="007B6CC7">
        <w:t>the slots account of memory capacity proposed by Zhang and Luck (2008) is built upon the finding that a proportion of responses appear to be uniformly distributed and reflect random guessing</w:t>
      </w:r>
      <w:ins w:id="397" w:author="Jason Zhou" w:date="2022-03-29T20:43:00Z">
        <w:r w:rsidR="004D4E6C">
          <w:t xml:space="preserve">. </w:t>
        </w:r>
      </w:ins>
      <w:r w:rsidR="007B6CC7">
        <w:t xml:space="preserve">Bays et al. (2009) challenged this interpretation by arguing that confusions between </w:t>
      </w:r>
      <w:r w:rsidR="00BB64FF">
        <w:t xml:space="preserve">target and </w:t>
      </w:r>
      <w:del w:id="398" w:author="Jason Zhou" w:date="2022-04-10T12:47:00Z">
        <w:r w:rsidR="00BB64FF" w:rsidDel="007A1F9F">
          <w:delText>non-target</w:delText>
        </w:r>
      </w:del>
      <w:proofErr w:type="spellStart"/>
      <w:ins w:id="399" w:author="Jason Zhou" w:date="2022-04-10T12:47:00Z">
        <w:r w:rsidR="007A1F9F">
          <w:t>non target</w:t>
        </w:r>
      </w:ins>
      <w:proofErr w:type="spellEnd"/>
      <w:r w:rsidR="00BB64FF">
        <w:t xml:space="preserve"> items could also account for errors that appear uniform relative to the target item</w:t>
      </w:r>
      <w:r w:rsidR="00EC5A27">
        <w:t xml:space="preserve">. </w:t>
      </w:r>
      <w:ins w:id="400" w:author="Jason Zhou" w:date="2022-04-11T17:15:00Z">
        <w:r w:rsidR="00A166C1">
          <w:t xml:space="preserve">Figure </w:t>
        </w:r>
      </w:ins>
      <w:ins w:id="401" w:author="Jason Zhou" w:date="2022-04-11T17:32:00Z">
        <w:r w:rsidR="00D22430">
          <w:t>2</w:t>
        </w:r>
      </w:ins>
      <w:ins w:id="402" w:author="Jason Zhou" w:date="2022-04-11T17:15:00Z">
        <w:r w:rsidR="00A166C1">
          <w:t xml:space="preserve"> illustrates an example of </w:t>
        </w:r>
      </w:ins>
      <w:ins w:id="403" w:author="Jason Zhou" w:date="2022-04-11T17:16:00Z">
        <w:r w:rsidR="00A166C1">
          <w:t xml:space="preserve">how intrusions drawn from distributions centered on randomly dispersed non targets can mimic guesses from </w:t>
        </w:r>
      </w:ins>
      <w:ins w:id="404" w:author="Jason Zhou" w:date="2022-04-11T17:17:00Z">
        <w:r w:rsidR="00A166C1">
          <w:t>a uniform distribution.</w:t>
        </w:r>
      </w:ins>
    </w:p>
    <w:p w14:paraId="244CB77B" w14:textId="778A72B9" w:rsidR="00A166C1" w:rsidRDefault="00A166C1" w:rsidP="00A166C1">
      <w:pPr>
        <w:pStyle w:val="Caption"/>
        <w:keepNext/>
      </w:pPr>
      <w:r>
        <w:t xml:space="preserve">Figure </w:t>
      </w:r>
      <w:r>
        <w:fldChar w:fldCharType="begin"/>
      </w:r>
      <w:r>
        <w:instrText xml:space="preserve"> SEQ Figure \* ARABIC </w:instrText>
      </w:r>
      <w:r>
        <w:fldChar w:fldCharType="separate"/>
      </w:r>
      <w:r w:rsidR="00337A16">
        <w:rPr>
          <w:noProof/>
        </w:rPr>
        <w:t>2</w:t>
      </w:r>
      <w:r>
        <w:fldChar w:fldCharType="end"/>
      </w:r>
    </w:p>
    <w:p w14:paraId="4AA2EC5E" w14:textId="09B7DE93" w:rsidR="00A166C1" w:rsidRPr="00A166C1" w:rsidRDefault="00A94225" w:rsidP="00A166C1">
      <w:pPr>
        <w:rPr>
          <w:ins w:id="405" w:author="Jason Zhou" w:date="2022-04-11T17:20:00Z"/>
          <w:i/>
          <w:iCs/>
        </w:rPr>
      </w:pPr>
      <w:r>
        <w:rPr>
          <w:i/>
          <w:iCs/>
        </w:rPr>
        <w:t xml:space="preserve">Different Sources of Error in Continuous-Outcome Task </w:t>
      </w:r>
      <w:r w:rsidR="00A166C1">
        <w:rPr>
          <w:i/>
          <w:iCs/>
        </w:rPr>
        <w:t xml:space="preserve"> </w:t>
      </w:r>
    </w:p>
    <w:p w14:paraId="23070E41" w14:textId="60BA9792" w:rsidR="00A94225" w:rsidRDefault="00A166C1" w:rsidP="00A94225">
      <w:pPr>
        <w:ind w:firstLine="720"/>
        <w:jc w:val="center"/>
      </w:pPr>
      <w:r>
        <w:rPr>
          <w:noProof/>
        </w:rPr>
        <w:lastRenderedPageBreak/>
        <w:drawing>
          <wp:inline distT="0" distB="0" distL="0" distR="0" wp14:anchorId="28D91AA0" wp14:editId="2827E6FD">
            <wp:extent cx="3003747" cy="2033626"/>
            <wp:effectExtent l="0" t="0" r="6350" b="5080"/>
            <wp:docPr id="10" name="Picture 10"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circ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4812" cy="2041117"/>
                    </a:xfrm>
                    <a:prstGeom prst="rect">
                      <a:avLst/>
                    </a:prstGeom>
                  </pic:spPr>
                </pic:pic>
              </a:graphicData>
            </a:graphic>
          </wp:inline>
        </w:drawing>
      </w:r>
    </w:p>
    <w:p w14:paraId="4258195C" w14:textId="6DE2709C" w:rsidR="00322039" w:rsidRDefault="00DC175C" w:rsidP="00F04B0E">
      <w:pPr>
        <w:ind w:firstLine="720"/>
      </w:pPr>
      <w:ins w:id="406" w:author="Jason Zhou" w:date="2022-04-07T16:41:00Z">
        <w:r>
          <w:t>T</w:t>
        </w:r>
      </w:ins>
      <w:ins w:id="407" w:author="Jason Zhou" w:date="2022-03-30T17:17:00Z">
        <w:r>
          <w:t>he</w:t>
        </w:r>
      </w:ins>
      <w:ins w:id="408" w:author="Jason Zhou" w:date="2022-03-29T20:13:00Z">
        <w:r>
          <w:t xml:space="preserve"> tendency for subjects to respond to </w:t>
        </w:r>
      </w:ins>
      <w:proofErr w:type="spellStart"/>
      <w:ins w:id="409" w:author="Jason Zhou" w:date="2022-04-10T12:47:00Z">
        <w:r w:rsidR="007A1F9F">
          <w:t>non target</w:t>
        </w:r>
      </w:ins>
      <w:proofErr w:type="spellEnd"/>
      <w:ins w:id="410" w:author="Jason Zhou" w:date="2022-03-29T20:13:00Z">
        <w:r>
          <w:t xml:space="preserve"> features or items has been observed in a wide variety of cognitive tasks, and the related types of errors that arise are referred to by various terms including </w:t>
        </w:r>
        <w:commentRangeStart w:id="411"/>
        <w:r w:rsidRPr="00F77F7A">
          <w:rPr>
            <w:rPrChange w:id="412" w:author="Jason Zhou" w:date="2022-03-29T14:10:00Z">
              <w:rPr>
                <w:i/>
                <w:iCs/>
              </w:rPr>
            </w:rPrChange>
          </w:rPr>
          <w:t xml:space="preserve">binding, transposition, intrusion, </w:t>
        </w:r>
        <w:r w:rsidRPr="00F77F7A">
          <w:t xml:space="preserve">and </w:t>
        </w:r>
        <w:r w:rsidRPr="00F77F7A">
          <w:rPr>
            <w:rPrChange w:id="413" w:author="Jason Zhou" w:date="2022-03-29T14:10:00Z">
              <w:rPr>
                <w:i/>
                <w:iCs/>
              </w:rPr>
            </w:rPrChange>
          </w:rPr>
          <w:t>swap errors</w:t>
        </w:r>
        <w:commentRangeEnd w:id="411"/>
        <w:r w:rsidRPr="00F77F7A">
          <w:rPr>
            <w:rStyle w:val="CommentReference"/>
          </w:rPr>
          <w:commentReference w:id="411"/>
        </w:r>
        <w:r w:rsidRPr="00542C25">
          <w:rPr>
            <w:rStyle w:val="FootnoteReference"/>
          </w:rPr>
          <w:footnoteReference w:id="2"/>
        </w:r>
        <w:r>
          <w:t xml:space="preserve">, each reflecting specific properties of the tasks used to study the phenomenon (Bays, 2016). </w:t>
        </w:r>
      </w:ins>
      <w:r w:rsidR="00F04B0E">
        <w:t xml:space="preserve">Confusions between items can be confounded for variability in memory precision, and so disentangling these sources of error has been important in accurately characterizing VWM processes (Bays, 2016; </w:t>
      </w:r>
      <w:proofErr w:type="spellStart"/>
      <w:r w:rsidR="00F04B0E">
        <w:t>Rajsic</w:t>
      </w:r>
      <w:proofErr w:type="spellEnd"/>
      <w:r w:rsidR="00F04B0E">
        <w:t xml:space="preserve"> &amp; Wilson, 2012, 2014; </w:t>
      </w:r>
      <w:proofErr w:type="spellStart"/>
      <w:r w:rsidR="00F04B0E">
        <w:t>Pertzov</w:t>
      </w:r>
      <w:proofErr w:type="spellEnd"/>
      <w:r w:rsidR="00F04B0E">
        <w:t xml:space="preserve"> et al., 2012</w:t>
      </w:r>
      <w:commentRangeStart w:id="420"/>
      <w:r w:rsidR="00F04B0E">
        <w:t xml:space="preserve">). </w:t>
      </w:r>
      <w:ins w:id="421" w:author="Jason Zhou" w:date="2022-03-31T17:34:00Z">
        <w:r w:rsidR="00F01EDF">
          <w:t>B</w:t>
        </w:r>
      </w:ins>
      <w:ins w:id="422" w:author="Jason Zhou" w:date="2022-03-29T19:00:00Z">
        <w:r w:rsidR="0093745E">
          <w:t xml:space="preserve">ecause the distribution of </w:t>
        </w:r>
      </w:ins>
      <w:ins w:id="423" w:author="Jason Zhou" w:date="2022-03-29T19:21:00Z">
        <w:r w:rsidR="008063C8">
          <w:t>target features (in t</w:t>
        </w:r>
      </w:ins>
      <w:ins w:id="424" w:author="Jason Zhou" w:date="2022-03-31T14:57:00Z">
        <w:r w:rsidR="000D3343">
          <w:t>his instance</w:t>
        </w:r>
      </w:ins>
      <w:ins w:id="425" w:author="Jason Zhou" w:date="2022-03-29T19:21:00Z">
        <w:r w:rsidR="008063C8">
          <w:t>, color) are random,</w:t>
        </w:r>
      </w:ins>
      <w:commentRangeEnd w:id="420"/>
      <w:r w:rsidR="00225110">
        <w:rPr>
          <w:rStyle w:val="CommentReference"/>
        </w:rPr>
        <w:commentReference w:id="420"/>
      </w:r>
      <w:ins w:id="426" w:author="Jason Zhou" w:date="2022-03-29T19:21:00Z">
        <w:r w:rsidR="008063C8">
          <w:t xml:space="preserve"> </w:t>
        </w:r>
      </w:ins>
      <w:ins w:id="427" w:author="Jason Zhou" w:date="2022-03-31T14:58:00Z">
        <w:r w:rsidR="000D3343">
          <w:t xml:space="preserve">response </w:t>
        </w:r>
      </w:ins>
      <w:ins w:id="428" w:author="Jason Zhou" w:date="2022-03-29T19:21:00Z">
        <w:r w:rsidR="008063C8">
          <w:t xml:space="preserve">errors arising from confusions between a target and </w:t>
        </w:r>
      </w:ins>
      <w:proofErr w:type="spellStart"/>
      <w:ins w:id="429" w:author="Jason Zhou" w:date="2022-04-10T12:47:00Z">
        <w:r w:rsidR="007A1F9F">
          <w:t>non target</w:t>
        </w:r>
      </w:ins>
      <w:proofErr w:type="spellEnd"/>
      <w:ins w:id="430" w:author="Jason Zhou" w:date="2022-03-29T19:22:00Z">
        <w:r w:rsidR="008063C8">
          <w:t xml:space="preserve"> item </w:t>
        </w:r>
      </w:ins>
      <w:ins w:id="431" w:author="Jason Zhou" w:date="2022-04-01T11:58:00Z">
        <w:r w:rsidR="003B5FE7">
          <w:t>will</w:t>
        </w:r>
      </w:ins>
      <w:ins w:id="432" w:author="Jason Zhou" w:date="2022-04-01T11:59:00Z">
        <w:r w:rsidR="003B5FE7">
          <w:t xml:space="preserve"> </w:t>
        </w:r>
      </w:ins>
      <w:ins w:id="433" w:author="Jason Zhou" w:date="2022-04-01T11:58:00Z">
        <w:r w:rsidR="003B5FE7">
          <w:t xml:space="preserve">also </w:t>
        </w:r>
      </w:ins>
      <w:ins w:id="434" w:author="Jason Zhou" w:date="2022-03-29T19:22:00Z">
        <w:r w:rsidR="008063C8">
          <w:t xml:space="preserve">appear to be uniformly distributed. </w:t>
        </w:r>
      </w:ins>
      <w:ins w:id="435" w:author="Jason Zhou" w:date="2022-03-31T17:35:00Z">
        <w:r w:rsidR="00583DC1">
          <w:t>Consequently</w:t>
        </w:r>
      </w:ins>
      <w:ins w:id="436" w:author="Jason Zhou" w:date="2022-03-29T19:33:00Z">
        <w:r w:rsidR="00BF7F42">
          <w:t>,</w:t>
        </w:r>
      </w:ins>
      <w:ins w:id="437" w:author="Jason Zhou" w:date="2022-03-29T19:03:00Z">
        <w:r w:rsidR="0093745E">
          <w:t xml:space="preserve"> </w:t>
        </w:r>
      </w:ins>
      <w:proofErr w:type="spellStart"/>
      <w:ins w:id="438" w:author="Jason Zhou" w:date="2022-04-10T12:47:00Z">
        <w:r w:rsidR="007A1F9F">
          <w:t>non target</w:t>
        </w:r>
      </w:ins>
      <w:proofErr w:type="spellEnd"/>
      <w:ins w:id="439" w:author="Jason Zhou" w:date="2022-03-29T19:04:00Z">
        <w:r w:rsidR="00807D5C">
          <w:t xml:space="preserve"> responses of this kind </w:t>
        </w:r>
      </w:ins>
      <w:ins w:id="440" w:author="Jason Zhou" w:date="2022-03-29T19:33:00Z">
        <w:r w:rsidR="00BF7F42">
          <w:t>are indistinguishable from</w:t>
        </w:r>
      </w:ins>
      <w:ins w:id="441" w:author="Jason Zhou" w:date="2022-03-29T19:04:00Z">
        <w:r w:rsidR="00807D5C">
          <w:t xml:space="preserve"> guessing</w:t>
        </w:r>
      </w:ins>
      <w:ins w:id="442" w:author="Jason Zhou" w:date="2022-03-29T19:31:00Z">
        <w:r w:rsidR="00BF7F42">
          <w:t xml:space="preserve"> when measured from the targe</w:t>
        </w:r>
      </w:ins>
      <w:ins w:id="443" w:author="Jason Zhou" w:date="2022-03-29T19:32:00Z">
        <w:r w:rsidR="00BF7F42">
          <w:t>t</w:t>
        </w:r>
      </w:ins>
      <w:ins w:id="444" w:author="Jason Zhou" w:date="2022-03-29T19:35:00Z">
        <w:r w:rsidR="000611E4">
          <w:t>. However</w:t>
        </w:r>
      </w:ins>
      <w:ins w:id="445" w:author="Jason Zhou" w:date="2022-03-29T19:36:00Z">
        <w:r w:rsidR="000611E4">
          <w:t xml:space="preserve">, </w:t>
        </w:r>
      </w:ins>
      <w:ins w:id="446" w:author="Jason Zhou" w:date="2022-03-29T19:37:00Z">
        <w:r w:rsidR="000611E4">
          <w:t xml:space="preserve">Bays et al. (2009) noted that </w:t>
        </w:r>
      </w:ins>
      <w:ins w:id="447" w:author="Jason Zhou" w:date="2022-03-29T19:36:00Z">
        <w:r w:rsidR="000611E4">
          <w:t xml:space="preserve">the two sources of error are easily differentiated by measuring the frequency of responses relative to all </w:t>
        </w:r>
      </w:ins>
      <w:proofErr w:type="spellStart"/>
      <w:ins w:id="448" w:author="Jason Zhou" w:date="2022-04-10T12:47:00Z">
        <w:r w:rsidR="007A1F9F">
          <w:t>non target</w:t>
        </w:r>
      </w:ins>
      <w:ins w:id="449" w:author="Jason Zhou" w:date="2022-03-29T19:36:00Z">
        <w:r w:rsidR="000611E4">
          <w:t>s</w:t>
        </w:r>
        <w:proofErr w:type="spellEnd"/>
        <w:r w:rsidR="000611E4">
          <w:t xml:space="preserve">: </w:t>
        </w:r>
      </w:ins>
      <w:ins w:id="450" w:author="Jason Zhou" w:date="2022-03-29T19:37:00Z">
        <w:r w:rsidR="000611E4">
          <w:t xml:space="preserve">guesses are uncorrelated with </w:t>
        </w:r>
      </w:ins>
      <w:proofErr w:type="spellStart"/>
      <w:ins w:id="451" w:author="Jason Zhou" w:date="2022-04-10T12:47:00Z">
        <w:r w:rsidR="007A1F9F">
          <w:t>non target</w:t>
        </w:r>
      </w:ins>
      <w:proofErr w:type="spellEnd"/>
      <w:ins w:id="452" w:author="Jason Zhou" w:date="2022-03-29T19:37:00Z">
        <w:r w:rsidR="000611E4">
          <w:t xml:space="preserve"> items, </w:t>
        </w:r>
      </w:ins>
      <w:ins w:id="453" w:author="Jason Zhou" w:date="2022-03-29T19:38:00Z">
        <w:r w:rsidR="000611E4">
          <w:t>so the Zhang and Luck (2008) predicts that that the resultant distribution should be uniform</w:t>
        </w:r>
      </w:ins>
      <w:ins w:id="454" w:author="Jason Zhou" w:date="2022-03-29T19:40:00Z">
        <w:r w:rsidR="00CF7F3A">
          <w:t>. Instead, the authors found</w:t>
        </w:r>
      </w:ins>
      <w:ins w:id="455" w:author="Jason Zhou" w:date="2022-03-29T19:38:00Z">
        <w:r w:rsidR="000611E4">
          <w:t xml:space="preserve"> </w:t>
        </w:r>
      </w:ins>
      <w:ins w:id="456" w:author="Jason Zhou" w:date="2022-03-29T19:42:00Z">
        <w:r w:rsidR="00CF7F3A">
          <w:t xml:space="preserve">clear evidence of </w:t>
        </w:r>
      </w:ins>
      <w:ins w:id="457" w:author="Jason Zhou" w:date="2022-03-29T19:38:00Z">
        <w:r w:rsidR="000611E4">
          <w:t>central tendency</w:t>
        </w:r>
      </w:ins>
      <w:ins w:id="458" w:author="Jason Zhou" w:date="2022-03-29T19:42:00Z">
        <w:r w:rsidR="00CF7F3A">
          <w:t xml:space="preserve"> in the distribution of responses relative to </w:t>
        </w:r>
      </w:ins>
      <w:proofErr w:type="spellStart"/>
      <w:ins w:id="459" w:author="Jason Zhou" w:date="2022-04-10T12:47:00Z">
        <w:r w:rsidR="007A1F9F">
          <w:t>non target</w:t>
        </w:r>
      </w:ins>
      <w:ins w:id="460" w:author="Jason Zhou" w:date="2022-03-29T19:42:00Z">
        <w:r w:rsidR="00CF7F3A">
          <w:t>s</w:t>
        </w:r>
      </w:ins>
      <w:proofErr w:type="spellEnd"/>
      <w:ins w:id="461" w:author="Jason Zhou" w:date="2022-03-29T19:45:00Z">
        <w:r w:rsidR="00CF7F3A">
          <w:t xml:space="preserve"> (Bays et al</w:t>
        </w:r>
      </w:ins>
      <w:ins w:id="462" w:author="Jason Zhou" w:date="2022-03-29T19:43:00Z">
        <w:r w:rsidR="00CF7F3A">
          <w:t>.</w:t>
        </w:r>
      </w:ins>
      <w:ins w:id="463" w:author="Jason Zhou" w:date="2022-03-29T19:45:00Z">
        <w:r w:rsidR="00CF7F3A">
          <w:t>, 2009).</w:t>
        </w:r>
      </w:ins>
      <w:ins w:id="464" w:author="Jason Zhou" w:date="2022-03-29T19:43:00Z">
        <w:r w:rsidR="00CF7F3A">
          <w:t xml:space="preserve"> That responses centered on </w:t>
        </w:r>
      </w:ins>
      <w:proofErr w:type="spellStart"/>
      <w:ins w:id="465" w:author="Jason Zhou" w:date="2022-04-10T12:47:00Z">
        <w:r w:rsidR="007A1F9F">
          <w:t>non target</w:t>
        </w:r>
      </w:ins>
      <w:proofErr w:type="spellEnd"/>
      <w:ins w:id="466" w:author="Jason Zhou" w:date="2022-03-29T19:43:00Z">
        <w:r w:rsidR="00CF7F3A">
          <w:t xml:space="preserve"> items are more frequent </w:t>
        </w:r>
        <w:r w:rsidR="00CF7F3A">
          <w:lastRenderedPageBreak/>
          <w:t xml:space="preserve">than expected by chance is interpretable </w:t>
        </w:r>
      </w:ins>
      <w:ins w:id="467" w:author="Jason Zhou" w:date="2022-03-29T19:44:00Z">
        <w:r w:rsidR="00CF7F3A">
          <w:t xml:space="preserve">as evidence </w:t>
        </w:r>
      </w:ins>
      <w:ins w:id="468" w:author="Jason Zhou" w:date="2022-03-29T19:45:00Z">
        <w:r w:rsidR="00CF7F3A">
          <w:t xml:space="preserve">for </w:t>
        </w:r>
      </w:ins>
      <w:proofErr w:type="spellStart"/>
      <w:ins w:id="469" w:author="Jason Zhou" w:date="2022-04-10T12:47:00Z">
        <w:r w:rsidR="007A1F9F">
          <w:t>non target</w:t>
        </w:r>
      </w:ins>
      <w:proofErr w:type="spellEnd"/>
      <w:ins w:id="470" w:author="Jason Zhou" w:date="2022-03-29T19:45:00Z">
        <w:r w:rsidR="00CF7F3A">
          <w:t xml:space="preserve"> responding.</w:t>
        </w:r>
      </w:ins>
      <w:ins w:id="471" w:author="Jason Zhou" w:date="2022-03-29T20:01:00Z">
        <w:r w:rsidR="00434FDA">
          <w:t xml:space="preserve"> </w:t>
        </w:r>
      </w:ins>
      <w:ins w:id="472" w:author="Jason Zhou" w:date="2022-03-29T20:09:00Z">
        <w:r w:rsidR="00ED6DC5">
          <w:t xml:space="preserve">Furthermore, when these </w:t>
        </w:r>
      </w:ins>
      <w:proofErr w:type="spellStart"/>
      <w:ins w:id="473" w:author="Jason Zhou" w:date="2022-04-10T12:47:00Z">
        <w:r w:rsidR="007A1F9F">
          <w:t>non target</w:t>
        </w:r>
      </w:ins>
      <w:proofErr w:type="spellEnd"/>
      <w:ins w:id="474" w:author="Jason Zhou" w:date="2022-03-29T20:09:00Z">
        <w:r w:rsidR="00ED6DC5">
          <w:t xml:space="preserve"> responses were accounte</w:t>
        </w:r>
      </w:ins>
      <w:ins w:id="475" w:author="Jason Zhou" w:date="2022-03-29T20:10:00Z">
        <w:r w:rsidR="00ED6DC5">
          <w:t xml:space="preserve">d for, </w:t>
        </w:r>
      </w:ins>
      <w:ins w:id="476" w:author="Jason Zhou" w:date="2022-03-29T20:34:00Z">
        <w:r w:rsidR="00224C05">
          <w:t xml:space="preserve">model estimates for the proportion of guesses </w:t>
        </w:r>
      </w:ins>
      <w:ins w:id="477" w:author="Jason Zhou" w:date="2022-03-29T20:35:00Z">
        <w:r w:rsidR="00224C05">
          <w:t>decreased dramat</w:t>
        </w:r>
      </w:ins>
      <w:ins w:id="478" w:author="Jason Zhou" w:date="2022-03-29T20:43:00Z">
        <w:r w:rsidR="00524617">
          <w:t xml:space="preserve">ically and no longer </w:t>
        </w:r>
      </w:ins>
      <w:ins w:id="479" w:author="Jason Zhou" w:date="2022-03-29T20:44:00Z">
        <w:r w:rsidR="00524617">
          <w:t>required an upper limit to the number of stored items.</w:t>
        </w:r>
      </w:ins>
      <w:ins w:id="480" w:author="Jason Zhou" w:date="2022-03-30T17:13:00Z">
        <w:r w:rsidR="00E2110C">
          <w:t xml:space="preserve"> </w:t>
        </w:r>
      </w:ins>
      <w:r w:rsidR="00F04B0E">
        <w:t xml:space="preserve"> </w:t>
      </w:r>
      <w:ins w:id="481" w:author="Jason Zhou" w:date="2022-03-30T17:13:00Z">
        <w:r w:rsidR="00E2110C">
          <w:t xml:space="preserve">In the current study, we </w:t>
        </w:r>
      </w:ins>
      <w:ins w:id="482" w:author="Jason Zhou" w:date="2022-03-30T17:15:00Z">
        <w:r w:rsidR="00E2110C">
          <w:t>take a similar approach to Bays et al. (2009) and consider</w:t>
        </w:r>
      </w:ins>
      <w:ins w:id="483" w:author="Jason Zhou" w:date="2022-03-30T17:14:00Z">
        <w:r w:rsidR="00E2110C">
          <w:t xml:space="preserve"> whether </w:t>
        </w:r>
      </w:ins>
      <w:ins w:id="484" w:author="Jason Zhou" w:date="2022-03-30T17:15:00Z">
        <w:r w:rsidR="00E2110C">
          <w:t xml:space="preserve">prior estimates </w:t>
        </w:r>
      </w:ins>
      <w:ins w:id="485" w:author="Jason Zhou" w:date="2022-03-30T17:16:00Z">
        <w:r w:rsidR="00E2110C">
          <w:t>of the rate at which people guess when making source memory judgements</w:t>
        </w:r>
      </w:ins>
      <w:ins w:id="486" w:author="Jason Zhou" w:date="2022-03-30T17:15:00Z">
        <w:r w:rsidR="00E2110C">
          <w:t xml:space="preserve"> hold when </w:t>
        </w:r>
      </w:ins>
      <w:ins w:id="487" w:author="Jason Zhou" w:date="2022-03-30T17:16:00Z">
        <w:r w:rsidR="00E2110C">
          <w:t xml:space="preserve">the possibility of </w:t>
        </w:r>
      </w:ins>
      <w:proofErr w:type="spellStart"/>
      <w:ins w:id="488" w:author="Jason Zhou" w:date="2022-04-10T12:47:00Z">
        <w:r w:rsidR="007A1F9F">
          <w:t>non target</w:t>
        </w:r>
      </w:ins>
      <w:proofErr w:type="spellEnd"/>
      <w:ins w:id="489" w:author="Jason Zhou" w:date="2022-03-30T17:14:00Z">
        <w:r w:rsidR="00E2110C">
          <w:t xml:space="preserve"> responses</w:t>
        </w:r>
      </w:ins>
      <w:ins w:id="490" w:author="Jason Zhou" w:date="2022-03-30T17:16:00Z">
        <w:r w:rsidR="00E2110C">
          <w:t xml:space="preserve"> are accounted for.</w:t>
        </w:r>
      </w:ins>
    </w:p>
    <w:p w14:paraId="0B3B518F" w14:textId="5E6D5B61" w:rsidR="00F04B0E" w:rsidRDefault="00F04B0E" w:rsidP="00DC175C">
      <w:pPr>
        <w:ind w:firstLine="720"/>
        <w:rPr>
          <w:ins w:id="491" w:author="Jason Zhou" w:date="2022-03-29T21:22:00Z"/>
        </w:rPr>
      </w:pPr>
      <w:r>
        <w:t>One challenge in distinguishing between errors arising due to random guesses and swaps is that different model assumptions can result in different estimations of swap rates in VWM tasks (Williams et al., in press). In the present study, we seek to address this challenge by using a richer data space, specifically by jointly modelling RT and error data using the circular diffusion model. In addition, we compare models which make different assumptions about the effect of similarity between items on the rate of intrusions in the source memory task.</w:t>
      </w:r>
    </w:p>
    <w:p w14:paraId="5C682877" w14:textId="75D32B36" w:rsidR="00151361" w:rsidRDefault="00ED6DC5" w:rsidP="00151361">
      <w:pPr>
        <w:ind w:firstLine="720"/>
      </w:pPr>
      <w:commentRangeStart w:id="492"/>
      <w:ins w:id="493" w:author="Jason Zhou" w:date="2022-03-29T20:13:00Z">
        <w:r>
          <w:t xml:space="preserve">Most explanations of </w:t>
        </w:r>
      </w:ins>
      <w:proofErr w:type="spellStart"/>
      <w:ins w:id="494" w:author="Jason Zhou" w:date="2022-04-10T12:47:00Z">
        <w:r w:rsidR="007A1F9F">
          <w:t>non target</w:t>
        </w:r>
      </w:ins>
      <w:proofErr w:type="spellEnd"/>
      <w:ins w:id="495" w:author="Jason Zhou" w:date="2022-03-29T20:13:00Z">
        <w:r>
          <w:t xml:space="preserve"> responding attribute the phenomenon to confusion </w:t>
        </w:r>
      </w:ins>
      <w:commentRangeEnd w:id="492"/>
      <w:r w:rsidR="00225110">
        <w:rPr>
          <w:rStyle w:val="CommentReference"/>
        </w:rPr>
        <w:commentReference w:id="492"/>
      </w:r>
      <w:ins w:id="496" w:author="Jason Zhou" w:date="2022-03-29T20:13:00Z">
        <w:r>
          <w:t>between items that are similar (</w:t>
        </w:r>
        <w:proofErr w:type="spellStart"/>
        <w:r>
          <w:t>Rerko</w:t>
        </w:r>
        <w:proofErr w:type="spellEnd"/>
        <w:r>
          <w:t xml:space="preserve"> et al., 2014; Bays, 2016; </w:t>
        </w:r>
        <w:proofErr w:type="spellStart"/>
        <w:r>
          <w:t>Oberauer</w:t>
        </w:r>
        <w:proofErr w:type="spellEnd"/>
        <w:r>
          <w:t xml:space="preserve"> &amp; Lin, 2017; but see Pratte, 2018 for an alternative view).</w:t>
        </w:r>
      </w:ins>
      <w:ins w:id="497" w:author="Jason Zhou" w:date="2022-03-30T17:21:00Z">
        <w:r w:rsidR="00F91D64">
          <w:t xml:space="preserve"> </w:t>
        </w:r>
      </w:ins>
      <w:ins w:id="498" w:author="Jason Zhou" w:date="2022-04-07T16:42:00Z">
        <w:r w:rsidR="00DC175C">
          <w:t>To extend the</w:t>
        </w:r>
      </w:ins>
      <w:ins w:id="499" w:author="Jason Zhou" w:date="2022-04-01T12:00:00Z">
        <w:r w:rsidR="003B5FE7">
          <w:t xml:space="preserve"> reasoning </w:t>
        </w:r>
      </w:ins>
      <w:ins w:id="500" w:author="Jason Zhou" w:date="2022-04-07T16:42:00Z">
        <w:r w:rsidR="00DC175C">
          <w:t>of</w:t>
        </w:r>
      </w:ins>
      <w:ins w:id="501" w:author="Jason Zhou" w:date="2022-04-01T12:00:00Z">
        <w:r w:rsidR="003B5FE7">
          <w:t xml:space="preserve"> Bays et al. (2009), i</w:t>
        </w:r>
      </w:ins>
      <w:ins w:id="502" w:author="Jason Zhou" w:date="2022-03-30T17:21:00Z">
        <w:r w:rsidR="00F91D64">
          <w:t xml:space="preserve">f intrusions from </w:t>
        </w:r>
      </w:ins>
      <w:proofErr w:type="spellStart"/>
      <w:ins w:id="503" w:author="Jason Zhou" w:date="2022-04-10T12:47:00Z">
        <w:r w:rsidR="007A1F9F">
          <w:t>non target</w:t>
        </w:r>
      </w:ins>
      <w:ins w:id="504" w:author="Jason Zhou" w:date="2022-03-30T17:21:00Z">
        <w:r w:rsidR="00F91D64">
          <w:t>s</w:t>
        </w:r>
        <w:proofErr w:type="spellEnd"/>
        <w:r w:rsidR="00F91D64">
          <w:t xml:space="preserve"> are driven by confusions between</w:t>
        </w:r>
      </w:ins>
      <w:ins w:id="505" w:author="Jason Zhou" w:date="2022-04-07T16:42:00Z">
        <w:r w:rsidR="00DC175C">
          <w:t xml:space="preserve"> items</w:t>
        </w:r>
      </w:ins>
      <w:ins w:id="506" w:author="Jason Zhou" w:date="2022-03-30T17:21:00Z">
        <w:r w:rsidR="00F91D64">
          <w:t xml:space="preserve">, then the probability of a given </w:t>
        </w:r>
      </w:ins>
      <w:ins w:id="507" w:author="Jason Zhou" w:date="2022-04-10T12:47:00Z">
        <w:r w:rsidR="007A1F9F">
          <w:t>non target</w:t>
        </w:r>
      </w:ins>
      <w:ins w:id="508" w:author="Jason Zhou" w:date="2022-03-30T17:21:00Z">
        <w:r w:rsidR="00F91D64">
          <w:t xml:space="preserve"> item intruding should systematically vary with the degree of similarity between that item and the target. </w:t>
        </w:r>
      </w:ins>
      <w:ins w:id="509" w:author="Jason Zhou" w:date="2022-03-29T20:13:00Z">
        <w:r w:rsidDel="004F2083">
          <w:t xml:space="preserve">In the continuous-outcome source memory paradigm, items may be similar in several ways, including the position of items in the study list, the spatial </w:t>
        </w:r>
      </w:ins>
      <w:ins w:id="510" w:author="Jason Zhou" w:date="2022-04-07T16:44:00Z">
        <w:r w:rsidR="00151361">
          <w:t>proximity of the item sources,</w:t>
        </w:r>
      </w:ins>
      <w:ins w:id="511" w:author="Jason Zhou" w:date="2022-03-29T20:13:00Z">
        <w:r w:rsidDel="004F2083">
          <w:t xml:space="preserve"> as</w:t>
        </w:r>
      </w:ins>
      <w:ins w:id="512" w:author="Jason Zhou" w:date="2022-04-07T16:44:00Z">
        <w:r w:rsidR="00151361">
          <w:t xml:space="preserve"> well as </w:t>
        </w:r>
      </w:ins>
      <w:ins w:id="513" w:author="Jason Zhou" w:date="2022-04-07T16:45:00Z">
        <w:r w:rsidR="00151361">
          <w:t>in the semantic and orthographic features of the words themselves</w:t>
        </w:r>
      </w:ins>
      <w:ins w:id="514" w:author="Jason Zhou" w:date="2022-03-31T15:39:00Z">
        <w:r w:rsidR="00F26349">
          <w:t>.</w:t>
        </w:r>
      </w:ins>
      <w:ins w:id="515" w:author="Jason Zhou" w:date="2022-03-29T20:13:00Z">
        <w:r w:rsidDel="004F2083">
          <w:t xml:space="preserve"> </w:t>
        </w:r>
      </w:ins>
      <w:ins w:id="516" w:author="Jason Zhou" w:date="2022-04-07T16:45:00Z">
        <w:r w:rsidR="00151361">
          <w:t>Many of these effects have been studied in the larger episodic memory literature.</w:t>
        </w:r>
      </w:ins>
      <w:ins w:id="517" w:author="Jason Zhou" w:date="2022-04-07T16:46:00Z">
        <w:r w:rsidR="00151361">
          <w:t xml:space="preserve"> In the </w:t>
        </w:r>
      </w:ins>
      <w:ins w:id="518" w:author="Jason Zhou" w:date="2022-04-08T16:23:00Z">
        <w:r w:rsidR="00015168">
          <w:t xml:space="preserve">section </w:t>
        </w:r>
      </w:ins>
      <w:ins w:id="519" w:author="Jason Zhou" w:date="2022-04-07T16:46:00Z">
        <w:r w:rsidR="00151361">
          <w:t>to follow, we review the commonalities between findings across different memory tasks, all of which motivate the present modeling of intrusions in source memory.</w:t>
        </w:r>
      </w:ins>
    </w:p>
    <w:p w14:paraId="139488C9" w14:textId="6C0D7C58" w:rsidR="00D125E7" w:rsidRDefault="00D125E7" w:rsidP="00151361">
      <w:pPr>
        <w:pStyle w:val="Heading3"/>
      </w:pPr>
      <w:commentRangeStart w:id="520"/>
      <w:r>
        <w:lastRenderedPageBreak/>
        <w:t xml:space="preserve">Contiguity Effects </w:t>
      </w:r>
      <w:commentRangeEnd w:id="520"/>
      <w:r w:rsidR="0035188F">
        <w:rPr>
          <w:rStyle w:val="CommentReference"/>
          <w:rFonts w:eastAsia="SimSun" w:cs="Times New Roman"/>
          <w:b w:val="0"/>
          <w:i w:val="0"/>
        </w:rPr>
        <w:commentReference w:id="520"/>
      </w:r>
    </w:p>
    <w:p w14:paraId="4C71EE9E" w14:textId="6D9D09AD" w:rsidR="00C71428" w:rsidRDefault="00B03691" w:rsidP="00352AE5">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ins w:id="521" w:author="Jason Zhou" w:date="2022-04-01T14:23:00Z">
        <w:r w:rsidR="00352AE5">
          <w:t xml:space="preserve">One interesting way in which temporal contiguity has been studied </w:t>
        </w:r>
      </w:ins>
      <w:ins w:id="522" w:author="Jason Zhou" w:date="2022-04-01T14:24:00Z">
        <w:r w:rsidR="00352AE5">
          <w:t>is using free recall tasks, in which participants are asked to recall a list of items in any sequence they wish. P</w:t>
        </w:r>
      </w:ins>
      <w:ins w:id="523" w:author="Jason Zhou" w:date="2022-04-01T14:22:00Z">
        <w:r w:rsidR="00480986">
          <w:t>articipants’ responses in free recall</w:t>
        </w:r>
      </w:ins>
      <w:ins w:id="524" w:author="Jason Zhou" w:date="2022-04-01T14:24:00Z">
        <w:r w:rsidR="00352AE5">
          <w:t xml:space="preserve"> tasks</w:t>
        </w:r>
      </w:ins>
      <w:ins w:id="525" w:author="Jason Zhou" w:date="2022-04-01T14:22:00Z">
        <w:r w:rsidR="00480986">
          <w:t xml:space="preserve"> are interesting because they are illustrative of how items are spontaneously organized in memory</w:t>
        </w:r>
      </w:ins>
      <w:ins w:id="526" w:author="Jason Zhou" w:date="2022-04-01T14:24:00Z">
        <w:r w:rsidR="00352AE5">
          <w:t xml:space="preserve"> (Howard &amp; </w:t>
        </w:r>
        <w:proofErr w:type="spellStart"/>
        <w:r w:rsidR="00352AE5">
          <w:t>Kahana</w:t>
        </w:r>
        <w:proofErr w:type="spellEnd"/>
        <w:r w:rsidR="00352AE5">
          <w:t xml:space="preserve">, 2002). </w:t>
        </w:r>
      </w:ins>
      <w:del w:id="527" w:author="Jason Zhou" w:date="2022-04-01T14:21:00Z">
        <w:r w:rsidR="00B74987" w:rsidDel="00480986">
          <w:delText>In free-recall tasks, where</w:delText>
        </w:r>
        <w:r w:rsidDel="00480986">
          <w:delText xml:space="preserve"> participants are asked to recall a list of items in any sequence</w:delText>
        </w:r>
        <w:r w:rsidR="00B74987" w:rsidDel="00480986">
          <w:delText xml:space="preserve"> they wish</w:delText>
        </w:r>
        <w:r w:rsidDel="00480986">
          <w:delText xml:space="preserve">, </w:delText>
        </w:r>
      </w:del>
      <w:proofErr w:type="gramStart"/>
      <w:ins w:id="528" w:author="Jason Zhou" w:date="2022-04-01T14:25:00Z">
        <w:r w:rsidR="00352AE5">
          <w:t xml:space="preserve">In particular, </w:t>
        </w:r>
      </w:ins>
      <w:proofErr w:type="spellStart"/>
      <w:r>
        <w:t>Kahana</w:t>
      </w:r>
      <w:proofErr w:type="spellEnd"/>
      <w:proofErr w:type="gramEnd"/>
      <w:r>
        <w:t xml:space="preserve"> (1996) demonstrated that after recalling a given item, the next item to be recalled tends to be a neighboring item in the study sequence. </w:t>
      </w:r>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del w:id="529" w:author="Jason Zhou" w:date="2022-04-01T14:21:00Z">
        <w:r w:rsidDel="00480986">
          <w:delText>Additionally, n</w:delText>
        </w:r>
      </w:del>
      <w:ins w:id="530" w:author="Jason Zhou" w:date="2022-04-01T14:21:00Z">
        <w:r w:rsidR="00480986">
          <w:t>N</w:t>
        </w:r>
      </w:ins>
      <w:r>
        <w:t>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w:t>
      </w:r>
      <w:ins w:id="531" w:author="Jason Zhou" w:date="2022-04-01T14:27:00Z">
        <w:r w:rsidR="00352AE5">
          <w:t xml:space="preserve"> found to be</w:t>
        </w:r>
      </w:ins>
      <w:r>
        <w:t xml:space="preserv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referred to as forward asymmetry</w:t>
      </w:r>
      <w:ins w:id="532" w:author="Jason Zhou" w:date="2022-04-01T14:28:00Z">
        <w:r w:rsidR="00352AE5">
          <w:t>.</w:t>
        </w:r>
      </w:ins>
      <w:r>
        <w:t xml:space="preserve"> </w:t>
      </w:r>
      <w:del w:id="533" w:author="Jason Zhou" w:date="2022-04-01T14:28:00Z">
        <w:r w:rsidR="00C71428" w:rsidDel="00352AE5">
          <w:delText xml:space="preserve">in the contiguity </w:delText>
        </w:r>
      </w:del>
      <w:del w:id="534" w:author="Jason Zhou" w:date="2022-04-01T14:27:00Z">
        <w:r w:rsidR="00C71428" w:rsidDel="00352AE5">
          <w:delText>effect</w:delText>
        </w:r>
        <w:r w:rsidDel="00352AE5">
          <w:delText xml:space="preserve">. </w:delText>
        </w:r>
        <w:r w:rsidR="00C71428" w:rsidDel="00352AE5">
          <w:delText>The probability of transitioning to a given lag at recall is known as the lag-conditional response probability (lag-CRP)</w:delText>
        </w:r>
      </w:del>
    </w:p>
    <w:p w14:paraId="14B908A1" w14:textId="100DDC02" w:rsidR="005502B6" w:rsidRPr="007303C3" w:rsidRDefault="00700B87" w:rsidP="007303C3">
      <w:pPr>
        <w:ind w:firstLine="720"/>
      </w:pPr>
      <w:r>
        <w:t xml:space="preserve">While associations between temporally contiguous items </w:t>
      </w:r>
      <w:r w:rsidR="001F66C8">
        <w:t>can facilitate</w:t>
      </w:r>
      <w:r w:rsidR="00AA47F7">
        <w:t xml:space="preserve"> responses in</w:t>
      </w:r>
      <w:r w:rsidR="001F66C8">
        <w:t xml:space="preserve"> free-recall</w:t>
      </w:r>
      <w:r w:rsidR="00AA47F7">
        <w:t xml:space="preserve"> tasks</w:t>
      </w:r>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Specifically, i</w:t>
      </w:r>
      <w:r>
        <w:t>n serial recall tasks, whe</w:t>
      </w:r>
      <w:r w:rsidR="00AA47F7">
        <w:t>n</w:t>
      </w:r>
      <w:r>
        <w:t xml:space="preserve"> subjects must </w:t>
      </w:r>
      <w:ins w:id="535" w:author="Jason Zhou" w:date="2022-04-08T16:23:00Z">
        <w:r w:rsidR="00015168">
          <w:t>re</w:t>
        </w:r>
      </w:ins>
      <w:r>
        <w:t>call lists of items in the sequence in which they are given, a classic finding is that incorrect responses tend to be items studied near the target in the study sequence</w:t>
      </w:r>
      <w:ins w:id="536" w:author="Jason Zhou" w:date="2022-04-01T14:29:00Z">
        <w:r w:rsidR="00551F29">
          <w:t>, which can be described as a transposition error in the output list</w:t>
        </w:r>
      </w:ins>
      <w:r>
        <w:t xml:space="preserve"> (Lee &amp; Estes, 1977</w:t>
      </w:r>
      <w:r w:rsidR="001F66C8">
        <w:t xml:space="preserve">; </w:t>
      </w:r>
      <w:proofErr w:type="spellStart"/>
      <w:r w:rsidR="001F66C8">
        <w:t>Nairne</w:t>
      </w:r>
      <w:proofErr w:type="spellEnd"/>
      <w:r w:rsidR="001F66C8">
        <w:t>, 1990</w:t>
      </w:r>
      <w:r>
        <w:t xml:space="preserve">). </w:t>
      </w:r>
      <w:del w:id="537" w:author="Jason Zhou" w:date="2022-03-29T18:49:00Z">
        <w:r w:rsidR="00D656BF" w:rsidDel="00F515D2">
          <w:delText>This effect can be described as a transposition of two items</w:delText>
        </w:r>
        <w:r w:rsidR="00C26C43" w:rsidDel="00F515D2">
          <w:delText xml:space="preserve">, </w:delText>
        </w:r>
        <w:r w:rsidR="00AA47F7" w:rsidDel="00F515D2">
          <w:delText>in</w:delText>
        </w:r>
        <w:r w:rsidR="00C26C43" w:rsidDel="00F515D2">
          <w:delText xml:space="preserve"> that the position of non-target</w:delText>
        </w:r>
      </w:del>
      <w:ins w:id="538" w:author="Jason Zhou" w:date="2022-04-10T12:47:00Z">
        <w:r w:rsidR="007A1F9F">
          <w:t>non target</w:t>
        </w:r>
      </w:ins>
      <w:del w:id="539" w:author="Jason Zhou" w:date="2022-03-29T18:49:00Z">
        <w:r w:rsidR="00C26C43" w:rsidDel="00F515D2">
          <w:delText xml:space="preserve"> items are swapped with that of the target item, and </w:delText>
        </w:r>
        <w:r w:rsidR="00605CD2" w:rsidDel="00F515D2">
          <w:delText xml:space="preserve">as in free-recall, the probability of a swap is </w:delText>
        </w:r>
        <w:r w:rsidR="00DA61BC" w:rsidDel="00F515D2">
          <w:delText xml:space="preserve">inversely </w:delText>
        </w:r>
        <w:r w:rsidR="00605CD2" w:rsidDel="00F515D2">
          <w:delText xml:space="preserve">related to the distance of the two </w:delText>
        </w:r>
        <w:r w:rsidR="00605CD2" w:rsidDel="00F515D2">
          <w:lastRenderedPageBreak/>
          <w:delText>items</w:delText>
        </w:r>
        <w:r w:rsidR="00091E7E" w:rsidDel="00F515D2">
          <w:delText xml:space="preserve"> (</w:delText>
        </w:r>
        <w:r w:rsidR="00DA61BC" w:rsidDel="00F515D2">
          <w:delText>Henson et al., 1996; Page &amp; Norris, 1998; Lewandowsky &amp; Farrell, 2008)</w:delText>
        </w:r>
        <w:commentRangeStart w:id="540"/>
        <w:r w:rsidR="00605CD2" w:rsidDel="00F515D2">
          <w:delText>.</w:delText>
        </w:r>
        <w:r w:rsidR="00DA61BC" w:rsidDel="00F515D2">
          <w:delText xml:space="preserve"> </w:delText>
        </w:r>
        <w:commentRangeEnd w:id="540"/>
        <w:r w:rsidR="001E2D13" w:rsidDel="00F515D2">
          <w:rPr>
            <w:rStyle w:val="CommentReference"/>
          </w:rPr>
          <w:commentReference w:id="540"/>
        </w:r>
      </w:del>
      <w:del w:id="541" w:author="Jason Zhou" w:date="2022-04-01T14:28:00Z">
        <w:r w:rsidR="00287A8A" w:rsidDel="00551F29">
          <w:delText>Applying the lag-CRP methodology</w:delText>
        </w:r>
        <w:r w:rsidR="006764A7" w:rsidDel="00551F29">
          <w:delText xml:space="preserve"> to</w:delText>
        </w:r>
      </w:del>
      <w:r w:rsidR="006764A7">
        <w:t xml:space="preserve"> </w:t>
      </w:r>
      <w:ins w:id="542" w:author="Jason Zhou" w:date="2022-04-01T14:28:00Z">
        <w:r w:rsidR="00551F29">
          <w:t xml:space="preserve">As with free recall, </w:t>
        </w:r>
      </w:ins>
      <w:r w:rsidR="006764A7">
        <w:t>serial recall data</w:t>
      </w:r>
      <w:r w:rsidR="00A949D8">
        <w:t xml:space="preserve"> forms a </w:t>
      </w:r>
      <w:r w:rsidR="00A949D8" w:rsidRPr="001E2D13">
        <w:rPr>
          <w:rPrChange w:id="543" w:author="Adam Osth" w:date="2022-03-28T14:05:00Z">
            <w:rPr>
              <w:i/>
              <w:iCs/>
            </w:rPr>
          </w:rPrChange>
        </w:rPr>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del w:id="544" w:author="Jason Zhou" w:date="2022-04-01T14:29:00Z">
        <w:r w:rsidR="006764A7" w:rsidDel="00551F29">
          <w:delText>)</w:delText>
        </w:r>
        <w:r w:rsidR="00A949D8" w:rsidDel="00551F29">
          <w:delText>. L</w:delText>
        </w:r>
        <w:r w:rsidR="00287A8A" w:rsidDel="00551F29">
          <w:delText xml:space="preserve">ike the shape of the lag-CRP curve in free recall, </w:delText>
        </w:r>
        <w:r w:rsidR="00985420" w:rsidDel="00551F29">
          <w:delText>transposition gradients</w:delText>
        </w:r>
      </w:del>
      <w:ins w:id="545" w:author="Jason Zhou" w:date="2022-04-01T14:29:00Z">
        <w:r w:rsidR="00551F29">
          <w:t>, which</w:t>
        </w:r>
      </w:ins>
      <w:r w:rsidR="00985420">
        <w:t xml:space="preserve"> tend</w:t>
      </w:r>
      <w:ins w:id="546" w:author="Jason Zhou" w:date="2022-04-01T14:29:00Z">
        <w:r w:rsidR="00551F29">
          <w:t>s</w:t>
        </w:r>
      </w:ins>
      <w:r w:rsidR="00985420">
        <w:t xml:space="preserve"> to </w:t>
      </w:r>
      <w:r w:rsidR="00287A8A">
        <w:t xml:space="preserve">exhibit a forwards asymmetry </w:t>
      </w:r>
      <w:r w:rsidR="00A949D8">
        <w:t xml:space="preserve">both in terms of </w:t>
      </w:r>
      <w:commentRangeStart w:id="547"/>
      <w:r w:rsidR="00A949D8">
        <w:t xml:space="preserve">transposition probability </w:t>
      </w:r>
      <w:commentRangeEnd w:id="547"/>
      <w:r w:rsidR="00985420">
        <w:rPr>
          <w:rStyle w:val="CommentReference"/>
        </w:rPr>
        <w:commentReference w:id="547"/>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The temporal contiguity effect has also been observed in </w:t>
      </w:r>
      <w:commentRangeStart w:id="548"/>
      <w:r w:rsidR="005C331C">
        <w:t>paired-associate recall</w:t>
      </w:r>
      <w:commentRangeEnd w:id="548"/>
      <w:r w:rsidR="00E4399E">
        <w:rPr>
          <w:rStyle w:val="CommentReference"/>
        </w:rPr>
        <w:commentReference w:id="548"/>
      </w:r>
      <w:r w:rsidR="00E4399E">
        <w:t xml:space="preserve">. </w:t>
      </w:r>
      <w:commentRangeStart w:id="549"/>
      <w:r w:rsidR="00F2208E">
        <w:t xml:space="preserve">After studying pairs of words, Davis et al. (2008) found that when participants recalled </w:t>
      </w:r>
      <w:del w:id="550" w:author="Jason Zhou" w:date="2022-04-10T12:47:00Z">
        <w:r w:rsidR="00F2208E" w:rsidDel="007A1F9F">
          <w:delText>non-target</w:delText>
        </w:r>
      </w:del>
      <w:ins w:id="551" w:author="Jason Zhou" w:date="2022-04-10T12:47:00Z">
        <w:r w:rsidR="007A1F9F">
          <w:t>non target</w:t>
        </w:r>
      </w:ins>
      <w:r w:rsidR="00F2208E">
        <w:t xml:space="preserve"> items, the erroneous item</w:t>
      </w:r>
      <w:r w:rsidR="00605CD2">
        <w:t xml:space="preserve"> </w:t>
      </w:r>
      <w:r w:rsidR="00F2208E">
        <w:t xml:space="preserve">tended to be intrusions from temporally contiguous </w:t>
      </w:r>
      <w:proofErr w:type="spellStart"/>
      <w:r w:rsidR="00F2208E">
        <w:t>pairs.</w:t>
      </w:r>
      <w:del w:id="552" w:author="Jason Zhou" w:date="2022-04-08T16:24:00Z">
        <w:r w:rsidR="005C331C" w:rsidDel="00015168">
          <w:delText xml:space="preserve"> </w:delText>
        </w:r>
        <w:commentRangeEnd w:id="549"/>
        <w:r w:rsidR="005C331C" w:rsidDel="00015168">
          <w:rPr>
            <w:rStyle w:val="CommentReference"/>
          </w:rPr>
          <w:commentReference w:id="549"/>
        </w:r>
        <w:r w:rsidR="00605CD2" w:rsidDel="00015168">
          <w:delText xml:space="preserve"> </w:delText>
        </w:r>
      </w:del>
      <w:del w:id="553" w:author="Jason Zhou" w:date="2022-04-01T20:11:00Z">
        <w:r w:rsidR="00985420" w:rsidDel="004355D7">
          <w:delText>One again following</w:delText>
        </w:r>
        <w:r w:rsidR="00952EA2" w:rsidDel="004355D7">
          <w:delText xml:space="preserve"> the logic of lag-CRP analyses, </w:delText>
        </w:r>
      </w:del>
      <w:ins w:id="554" w:author="Jason Zhou" w:date="2022-04-01T20:12:00Z">
        <w:r w:rsidR="004355D7">
          <w:t>Again</w:t>
        </w:r>
        <w:proofErr w:type="spellEnd"/>
        <w:r w:rsidR="004355D7">
          <w:t xml:space="preserve">, </w:t>
        </w:r>
      </w:ins>
      <w:r w:rsidR="00952EA2">
        <w:t>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7EBE04B3" w:rsidR="00985420" w:rsidRDefault="005502B6" w:rsidP="00985420">
      <w:pPr>
        <w:ind w:firstLine="720"/>
      </w:pPr>
      <w:r>
        <w:t xml:space="preserve"> </w:t>
      </w:r>
      <w:ins w:id="555" w:author="Jason Zhou" w:date="2022-04-01T20:01:00Z">
        <w:r w:rsidR="002C383E">
          <w:t xml:space="preserve">Taken together, </w:t>
        </w:r>
      </w:ins>
      <w:ins w:id="556" w:author="Jason Zhou" w:date="2022-04-01T20:15:00Z">
        <w:r w:rsidR="00333078">
          <w:t xml:space="preserve">these list-learning paradigms </w:t>
        </w:r>
      </w:ins>
      <w:ins w:id="557" w:author="Jason Zhou" w:date="2022-04-01T20:01:00Z">
        <w:r w:rsidR="002C383E">
          <w:t>demonstrate that parti</w:t>
        </w:r>
      </w:ins>
      <w:ins w:id="558" w:author="Jason Zhou" w:date="2022-04-01T20:02:00Z">
        <w:r w:rsidR="002C383E">
          <w:t xml:space="preserve">cipants are sensitive to the temporal context in which items are </w:t>
        </w:r>
      </w:ins>
      <w:ins w:id="559" w:author="Jason Zhou" w:date="2022-04-01T20:15:00Z">
        <w:r w:rsidR="00333078">
          <w:t>studied and</w:t>
        </w:r>
      </w:ins>
      <w:ins w:id="560" w:author="Jason Zhou" w:date="2022-04-01T20:13:00Z">
        <w:r w:rsidR="004355D7">
          <w:t xml:space="preserve"> </w:t>
        </w:r>
      </w:ins>
      <w:ins w:id="561" w:author="Jason Zhou" w:date="2022-04-01T20:15:00Z">
        <w:r w:rsidR="00333078">
          <w:t xml:space="preserve">this </w:t>
        </w:r>
      </w:ins>
      <w:ins w:id="562" w:author="Jason Zhou" w:date="2022-04-01T20:13:00Z">
        <w:r w:rsidR="004355D7">
          <w:t xml:space="preserve">has a strong influence on </w:t>
        </w:r>
        <w:r w:rsidR="00333078">
          <w:t xml:space="preserve">how these items are </w:t>
        </w:r>
      </w:ins>
      <w:ins w:id="563" w:author="Jason Zhou" w:date="2022-04-01T20:14:00Z">
        <w:r w:rsidR="00333078">
          <w:t>represented</w:t>
        </w:r>
      </w:ins>
      <w:ins w:id="564" w:author="Jason Zhou" w:date="2022-04-01T20:13:00Z">
        <w:r w:rsidR="00333078">
          <w:t xml:space="preserve"> and retrieved from memory</w:t>
        </w:r>
      </w:ins>
      <w:ins w:id="565" w:author="Jason Zhou" w:date="2022-04-01T20:14:00Z">
        <w:r w:rsidR="00333078">
          <w:t xml:space="preserve"> </w:t>
        </w:r>
      </w:ins>
      <w:ins w:id="566" w:author="Jason Zhou" w:date="2022-04-01T20:15:00Z">
        <w:r w:rsidR="00333078">
          <w:t>under a variety of different task demands</w:t>
        </w:r>
      </w:ins>
      <w:ins w:id="567" w:author="Jason Zhou" w:date="2022-04-01T20:13:00Z">
        <w:r w:rsidR="00333078">
          <w:t>.</w:t>
        </w:r>
      </w:ins>
      <w:ins w:id="568" w:author="Jason Zhou" w:date="2022-04-01T20:18:00Z">
        <w:r w:rsidR="00333078">
          <w:t xml:space="preserve"> As such, </w:t>
        </w:r>
      </w:ins>
      <w:ins w:id="569" w:author="Jason Zhou" w:date="2022-04-01T20:23:00Z">
        <w:r w:rsidR="007303C3">
          <w:t xml:space="preserve">precise characterization of source memory retrieval requires an account of </w:t>
        </w:r>
      </w:ins>
      <w:ins w:id="570" w:author="Jason Zhou" w:date="2022-04-01T20:25:00Z">
        <w:r w:rsidR="008A39D0">
          <w:t xml:space="preserve">the effect of </w:t>
        </w:r>
      </w:ins>
      <w:ins w:id="571" w:author="Jason Zhou" w:date="2022-04-01T20:24:00Z">
        <w:r w:rsidR="008A39D0">
          <w:t>temporal contiguity (and other forms of contigu</w:t>
        </w:r>
      </w:ins>
      <w:ins w:id="572" w:author="Jason Zhou" w:date="2022-04-01T20:25:00Z">
        <w:r w:rsidR="008A39D0">
          <w:t xml:space="preserve">ity </w:t>
        </w:r>
      </w:ins>
      <w:ins w:id="573" w:author="Jason Zhou" w:date="2022-04-01T20:26:00Z">
        <w:r w:rsidR="008A39D0">
          <w:t>explored in the following subsections</w:t>
        </w:r>
      </w:ins>
      <w:ins w:id="574" w:author="Jason Zhou" w:date="2022-04-01T20:25:00Z">
        <w:r w:rsidR="008A39D0">
          <w:t xml:space="preserve">) on source retrieval. </w:t>
        </w:r>
      </w:ins>
      <w:del w:id="575" w:author="Jason Zhou" w:date="2022-04-01T20:25:00Z">
        <w:r w:rsidR="00904A89" w:rsidDel="008A39D0">
          <w:delText>Mo</w:delText>
        </w:r>
        <w:r w:rsidR="00AA47F7" w:rsidDel="008A39D0">
          <w:delText>re</w:delText>
        </w:r>
        <w:r w:rsidR="00904A89" w:rsidDel="008A39D0">
          <w:delText xml:space="preserve"> r</w:delText>
        </w:r>
      </w:del>
      <w:ins w:id="576" w:author="Jason Zhou" w:date="2022-04-01T20:25:00Z">
        <w:r w:rsidR="008A39D0">
          <w:t>R</w:t>
        </w:r>
      </w:ins>
      <w:r w:rsidR="00904A89">
        <w:t>ecently</w:t>
      </w:r>
      <w:r w:rsidR="00AA47F7">
        <w:t xml:space="preserve"> in the source memory literature</w:t>
      </w:r>
      <w:r w:rsidR="00904A89">
        <w:t>,</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DE7FB1">
        <w:t xml:space="preserve">, and found </w:t>
      </w:r>
      <w:commentRangeStart w:id="577"/>
      <w:r w:rsidR="00DE7FB1">
        <w:t xml:space="preserve">that </w:t>
      </w:r>
      <w:del w:id="578" w:author="Jason Zhou" w:date="2022-03-29T18:49:00Z">
        <w:r w:rsidR="00DE7FB1" w:rsidDel="00F515D2">
          <w:delText>the differences in accuracy for high-frequency and low-frequency words was attributable to higher levels of binding errors for low-frequency words and not memory precision of the proportion of guesses.</w:delText>
        </w:r>
        <w:r w:rsidR="009D2B61" w:rsidDel="00F515D2">
          <w:delText xml:space="preserve"> </w:delText>
        </w:r>
        <w:commentRangeEnd w:id="577"/>
        <w:r w:rsidR="001E2D13" w:rsidDel="00F515D2">
          <w:rPr>
            <w:rStyle w:val="CommentReference"/>
          </w:rPr>
          <w:commentReference w:id="577"/>
        </w:r>
        <w:r w:rsidR="00026CF5" w:rsidDel="00F515D2">
          <w:delText xml:space="preserve">In particular, </w:delText>
        </w:r>
      </w:del>
      <w:r w:rsidR="00026CF5">
        <w:t xml:space="preserve">when participants made a </w:t>
      </w:r>
      <w:proofErr w:type="spellStart"/>
      <w:r w:rsidR="00026CF5">
        <w:lastRenderedPageBreak/>
        <w:t>misbinding</w:t>
      </w:r>
      <w:proofErr w:type="spellEnd"/>
      <w:r w:rsidR="00026CF5">
        <w:t xml:space="preserve"> error, responses were not generated from a random </w:t>
      </w:r>
      <w:del w:id="579" w:author="Jason Zhou" w:date="2022-04-10T12:47:00Z">
        <w:r w:rsidR="00026CF5" w:rsidDel="007A1F9F">
          <w:delText>non-target</w:delText>
        </w:r>
      </w:del>
      <w:ins w:id="580" w:author="Jason Zhou" w:date="2022-04-10T12:47:00Z">
        <w:r w:rsidR="007A1F9F">
          <w:t>non target</w:t>
        </w:r>
      </w:ins>
      <w:r w:rsidR="00026CF5">
        <w:t xml:space="preserve">. </w:t>
      </w:r>
      <w:del w:id="581" w:author="Jason Zhou" w:date="2022-04-01T12:02:00Z">
        <w:r w:rsidR="00904A89" w:rsidDel="00A42E53">
          <w:delText xml:space="preserve">As with intrusions from paired words (Davis et al., 2008), </w:delText>
        </w:r>
      </w:del>
      <w:ins w:id="582" w:author="Jason Zhou" w:date="2022-04-01T12:02:00Z">
        <w:r w:rsidR="00A42E53">
          <w:t xml:space="preserve"> By separately estimating the probability that a response came from each of the locations in the study set, </w:t>
        </w:r>
      </w:ins>
      <w:r w:rsidR="00904A89">
        <w:t>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ins w:id="583" w:author="Jason Zhou" w:date="2022-04-01T12:02:00Z">
        <w:r w:rsidR="00A42E53">
          <w:t xml:space="preserve">, demonstrating </w:t>
        </w:r>
      </w:ins>
      <w:ins w:id="584" w:author="Jason Zhou" w:date="2022-04-01T12:04:00Z">
        <w:r w:rsidR="00A42E53">
          <w:t xml:space="preserve">a relationship between the probability of binding errors and serial position that can be explained </w:t>
        </w:r>
      </w:ins>
      <w:ins w:id="585" w:author="Jason Zhou" w:date="2022-04-01T12:05:00Z">
        <w:r w:rsidR="00A42E53">
          <w:t xml:space="preserve">as an effect of </w:t>
        </w:r>
      </w:ins>
      <w:ins w:id="586" w:author="Jason Zhou" w:date="2022-04-01T12:04:00Z">
        <w:r w:rsidR="00A42E53">
          <w:t>temporal contiguity</w:t>
        </w:r>
      </w:ins>
      <w:ins w:id="587" w:author="Jason Zhou" w:date="2022-04-01T12:03:00Z">
        <w:r w:rsidR="00A42E53">
          <w:t>.</w:t>
        </w:r>
      </w:ins>
      <w:ins w:id="588" w:author="Jason Zhou" w:date="2022-04-01T12:58:00Z">
        <w:r w:rsidR="000E3653">
          <w:t xml:space="preserve"> </w:t>
        </w:r>
      </w:ins>
      <w:ins w:id="589" w:author="Jason Zhou" w:date="2022-04-01T13:02:00Z">
        <w:r w:rsidR="007A3893">
          <w:t xml:space="preserve">Building upon this finding, </w:t>
        </w:r>
      </w:ins>
      <w:ins w:id="590" w:author="Jason Zhou" w:date="2022-04-01T13:03:00Z">
        <w:r w:rsidR="007A3893">
          <w:t xml:space="preserve">in </w:t>
        </w:r>
      </w:ins>
      <w:ins w:id="591" w:author="Jason Zhou" w:date="2022-04-01T13:02:00Z">
        <w:r w:rsidR="007A3893">
          <w:t xml:space="preserve">our </w:t>
        </w:r>
      </w:ins>
      <w:ins w:id="592" w:author="Jason Zhou" w:date="2022-04-01T13:03:00Z">
        <w:r w:rsidR="007A3893">
          <w:t xml:space="preserve">present </w:t>
        </w:r>
      </w:ins>
      <w:ins w:id="593" w:author="Jason Zhou" w:date="2022-04-01T13:02:00Z">
        <w:r w:rsidR="007A3893">
          <w:t xml:space="preserve">modelling </w:t>
        </w:r>
      </w:ins>
      <w:ins w:id="594" w:author="Jason Zhou" w:date="2022-04-01T13:03:00Z">
        <w:r w:rsidR="007A3893">
          <w:t>(described formally later),</w:t>
        </w:r>
      </w:ins>
      <w:ins w:id="595" w:author="Jason Zhou" w:date="2022-04-01T12:58:00Z">
        <w:r w:rsidR="000E3653">
          <w:t xml:space="preserve"> </w:t>
        </w:r>
      </w:ins>
      <w:ins w:id="596" w:author="Jason Zhou" w:date="2022-04-01T13:00:00Z">
        <w:r w:rsidR="007A3893">
          <w:t xml:space="preserve">instead of freely estimating the probability of intrusions from each lag, we </w:t>
        </w:r>
      </w:ins>
      <w:ins w:id="597" w:author="Jason Zhou" w:date="2022-04-01T13:01:00Z">
        <w:r w:rsidR="007A3893">
          <w:t xml:space="preserve">constrain the </w:t>
        </w:r>
      </w:ins>
      <w:ins w:id="598" w:author="Jason Zhou" w:date="2022-04-01T13:09:00Z">
        <w:r w:rsidR="00DB68EB">
          <w:t xml:space="preserve">effect of temporal similarity </w:t>
        </w:r>
      </w:ins>
      <w:ins w:id="599" w:author="Jason Zhou" w:date="2022-04-01T13:01:00Z">
        <w:r w:rsidR="007A3893">
          <w:t>ou</w:t>
        </w:r>
      </w:ins>
      <w:ins w:id="600" w:author="Jason Zhou" w:date="2022-04-01T13:02:00Z">
        <w:r w:rsidR="007A3893">
          <w:t xml:space="preserve">r model </w:t>
        </w:r>
      </w:ins>
      <w:ins w:id="601" w:author="Jason Zhou" w:date="2022-04-01T13:09:00Z">
        <w:r w:rsidR="00DB68EB">
          <w:t xml:space="preserve">to make more systematic predictions about </w:t>
        </w:r>
      </w:ins>
      <w:ins w:id="602" w:author="Jason Zhou" w:date="2022-04-01T13:10:00Z">
        <w:r w:rsidR="00DB68EB">
          <w:t>the relationship between the two</w:t>
        </w:r>
        <w:r w:rsidR="0040112F">
          <w:t>, specifically</w:t>
        </w:r>
      </w:ins>
      <w:ins w:id="603" w:author="Jason Zhou" w:date="2022-04-01T13:02:00Z">
        <w:r w:rsidR="007A3893">
          <w:t xml:space="preserve"> </w:t>
        </w:r>
      </w:ins>
      <w:ins w:id="604" w:author="Jason Zhou" w:date="2022-04-01T13:03:00Z">
        <w:r w:rsidR="007A3893">
          <w:t xml:space="preserve">predicting that </w:t>
        </w:r>
      </w:ins>
      <w:ins w:id="605" w:author="Jason Zhou" w:date="2022-04-01T13:04:00Z">
        <w:r w:rsidR="007A3893">
          <w:t>intrusion probability, like perceived similarity, decreases exponentially with increasing dis</w:t>
        </w:r>
      </w:ins>
      <w:ins w:id="606" w:author="Jason Zhou" w:date="2022-04-01T13:07:00Z">
        <w:r w:rsidR="00DB68EB">
          <w:t xml:space="preserve">tance </w:t>
        </w:r>
      </w:ins>
      <w:ins w:id="607" w:author="Jason Zhou" w:date="2022-04-01T13:08:00Z">
        <w:r w:rsidR="00DB68EB">
          <w:t xml:space="preserve">(Shepard, 1987). </w:t>
        </w:r>
      </w:ins>
      <w:del w:id="608" w:author="Jason Zhou" w:date="2022-04-01T12:02:00Z">
        <w:r w:rsidR="001A0539" w:rsidDel="00A42E53">
          <w:delText xml:space="preserve"> by</w:delText>
        </w:r>
        <w:r w:rsidR="008F23C3" w:rsidDel="00A42E53">
          <w:delText xml:space="preserve"> separately </w:delText>
        </w:r>
        <w:r w:rsidR="001A0539" w:rsidDel="00A42E53">
          <w:delText>estimating the probability that a response came from each of the locations in the study set</w:delText>
        </w:r>
      </w:del>
      <w:r w:rsidR="001A0539">
        <w:t xml:space="preserve">. </w:t>
      </w:r>
      <w:del w:id="609" w:author="Jason Zhou" w:date="2022-04-01T12:01:00Z">
        <w:r w:rsidR="00026CF5" w:rsidDel="00A42E53">
          <w:delText xml:space="preserve">The authors demonstrated a contiguity effect by comparing the probability of mis-binding across lags </w:delText>
        </w:r>
        <w:r w:rsidR="00B65541" w:rsidDel="00A42E53">
          <w:delText xml:space="preserve">(Popov et al., 2021). </w:delText>
        </w:r>
      </w:del>
      <w:moveFromRangeStart w:id="610" w:author="Jason Zhou" w:date="2022-03-31T15:42:00Z" w:name="move99633770"/>
      <w:commentRangeStart w:id="611"/>
      <w:moveFrom w:id="612" w:author="Jason Zhou" w:date="2022-03-31T15:42:00Z">
        <w:r w:rsidR="00026CF5" w:rsidDel="00F26349">
          <w:t xml:space="preserve">The </w:t>
        </w:r>
        <w:r w:rsidR="001A0539" w:rsidDel="00F26349">
          <w:t xml:space="preserve">present </w:t>
        </w:r>
        <w:r w:rsidR="00026CF5" w:rsidDel="00F26349">
          <w:t>study</w:t>
        </w:r>
        <w:r w:rsidR="001A0539" w:rsidDel="00F26349">
          <w:t xml:space="preserve"> aim</w:t>
        </w:r>
        <w:r w:rsidR="00026CF5" w:rsidDel="00F26349">
          <w:t>s build upon this body of work</w:t>
        </w:r>
        <w:r w:rsidR="001A0539" w:rsidDel="00F26349">
          <w:t xml:space="preserve"> </w:t>
        </w:r>
        <w:r w:rsidR="00B65541" w:rsidDel="00F26349">
          <w:t xml:space="preserve">by </w:t>
        </w:r>
        <w:r w:rsidR="001A0539" w:rsidDel="00F26349">
          <w:t>systematically model</w:t>
        </w:r>
        <w:r w:rsidR="00B65541" w:rsidDel="00F26349">
          <w:t>ling</w:t>
        </w:r>
        <w:r w:rsidR="001A0539" w:rsidDel="00F26349">
          <w:t xml:space="preserve"> the rate at which intrusion probability decreases with lag.</w:t>
        </w:r>
        <w:r w:rsidR="009F0DE0" w:rsidDel="00F26349">
          <w:t xml:space="preserve"> </w:t>
        </w:r>
        <w:r w:rsidR="00306751" w:rsidDel="00F26349">
          <w:t xml:space="preserve"> </w:t>
        </w:r>
        <w:commentRangeEnd w:id="611"/>
        <w:r w:rsidR="000F5247" w:rsidDel="00F26349">
          <w:rPr>
            <w:rStyle w:val="CommentReference"/>
          </w:rPr>
          <w:commentReference w:id="611"/>
        </w:r>
      </w:moveFrom>
      <w:moveFromRangeEnd w:id="610"/>
    </w:p>
    <w:p w14:paraId="061FA958" w14:textId="2DAF6D50" w:rsidR="00364BA9" w:rsidRDefault="00B9603C">
      <w:pPr>
        <w:ind w:firstLine="720"/>
        <w:pPrChange w:id="613" w:author="Jason Zhou" w:date="2022-04-01T20:55:00Z">
          <w:pPr/>
        </w:pPrChange>
      </w:pPr>
      <w:del w:id="614" w:author="Jason Zhou" w:date="2022-04-01T21:01:00Z">
        <w:r w:rsidDel="00576658">
          <w:tab/>
        </w:r>
      </w:del>
      <w:r>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615"/>
      <w:r w:rsidR="009426BB">
        <w:t xml:space="preserve">analogous effect </w:t>
      </w:r>
      <w:commentRangeEnd w:id="615"/>
      <w:r w:rsidR="00AA57E0">
        <w:rPr>
          <w:rStyle w:val="CommentReference"/>
        </w:rPr>
        <w:commentReference w:id="615"/>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swap errors in VWM 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ins w:id="616" w:author="Jason Zhou" w:date="2022-03-29T18:50:00Z">
        <w:r w:rsidR="00F515D2">
          <w:t xml:space="preserve"> </w:t>
        </w:r>
      </w:ins>
      <w:moveToRangeStart w:id="617" w:author="Jason Zhou" w:date="2022-03-31T15:42:00Z" w:name="move99633770"/>
      <w:commentRangeStart w:id="618"/>
      <w:moveTo w:id="619" w:author="Jason Zhou" w:date="2022-03-31T15:42:00Z">
        <w:r w:rsidR="00F26349">
          <w:t xml:space="preserve">The present study aims </w:t>
        </w:r>
      </w:moveTo>
      <w:ins w:id="620" w:author="Jason Zhou" w:date="2022-04-01T12:57:00Z">
        <w:r w:rsidR="000E3653">
          <w:t xml:space="preserve">to </w:t>
        </w:r>
      </w:ins>
      <w:moveTo w:id="621" w:author="Jason Zhou" w:date="2022-03-31T15:42:00Z">
        <w:del w:id="622" w:author="Jason Zhou" w:date="2022-04-01T13:10:00Z">
          <w:r w:rsidR="00F26349" w:rsidDel="0040112F">
            <w:delText>build upon this body of work</w:delText>
          </w:r>
        </w:del>
        <w:r w:rsidR="00F26349">
          <w:t xml:space="preserve"> </w:t>
        </w:r>
      </w:moveTo>
      <w:ins w:id="623" w:author="Jason Zhou" w:date="2022-04-01T13:11:00Z">
        <w:r w:rsidR="0040112F">
          <w:t xml:space="preserve">further extend the Popov et al. (2021) findings </w:t>
        </w:r>
      </w:ins>
      <w:moveTo w:id="624" w:author="Jason Zhou" w:date="2022-03-31T15:42:00Z">
        <w:r w:rsidR="00F26349">
          <w:t xml:space="preserve">by systematically modelling the rate at which intrusion </w:t>
        </w:r>
        <w:r w:rsidR="00F26349">
          <w:lastRenderedPageBreak/>
          <w:t xml:space="preserve">probability </w:t>
        </w:r>
      </w:moveTo>
      <w:ins w:id="625" w:author="Jason Zhou" w:date="2022-04-01T13:11:00Z">
        <w:r w:rsidR="0040112F">
          <w:t>decreases with increasing d</w:t>
        </w:r>
      </w:ins>
      <w:ins w:id="626" w:author="Jason Zhou" w:date="2022-04-01T13:12:00Z">
        <w:r w:rsidR="0040112F">
          <w:t xml:space="preserve">istinctiveness in the spatial domain, as well as the temporal domain. </w:t>
        </w:r>
      </w:ins>
      <w:moveTo w:id="627" w:author="Jason Zhou" w:date="2022-03-31T15:42:00Z">
        <w:del w:id="628" w:author="Jason Zhou" w:date="2022-04-01T13:11:00Z">
          <w:r w:rsidR="00F26349" w:rsidDel="0040112F">
            <w:delText xml:space="preserve">decreases with </w:delText>
          </w:r>
        </w:del>
        <w:del w:id="629" w:author="Jason Zhou" w:date="2022-04-01T12:54:00Z">
          <w:r w:rsidR="00F26349" w:rsidDel="000E3653">
            <w:delText>lag</w:delText>
          </w:r>
        </w:del>
        <w:del w:id="630" w:author="Jason Zhou" w:date="2022-03-31T15:42:00Z">
          <w:r w:rsidR="00F26349" w:rsidDel="00F26349">
            <w:delText>.</w:delText>
          </w:r>
        </w:del>
        <w:del w:id="631" w:author="Jason Zhou" w:date="2022-04-01T13:11:00Z">
          <w:r w:rsidR="00F26349" w:rsidDel="0040112F">
            <w:delText xml:space="preserve">  </w:delText>
          </w:r>
          <w:commentRangeEnd w:id="618"/>
          <w:r w:rsidR="00F26349" w:rsidDel="0040112F">
            <w:rPr>
              <w:rStyle w:val="CommentReference"/>
            </w:rPr>
            <w:commentReference w:id="618"/>
          </w:r>
        </w:del>
      </w:moveTo>
      <w:moveToRangeEnd w:id="617"/>
      <w:ins w:id="632" w:author="Jason Zhou" w:date="2022-04-01T20:45:00Z">
        <w:r w:rsidR="003C0330">
          <w:t>In addition to associations formed between items due to the environment</w:t>
        </w:r>
      </w:ins>
      <w:ins w:id="633" w:author="Jason Zhou" w:date="2022-04-01T20:48:00Z">
        <w:r w:rsidR="000E5825">
          <w:t xml:space="preserve"> in which they are studied</w:t>
        </w:r>
      </w:ins>
      <w:ins w:id="634" w:author="Jason Zhou" w:date="2022-04-01T20:45:00Z">
        <w:r w:rsidR="003C0330">
          <w:t xml:space="preserve">, </w:t>
        </w:r>
      </w:ins>
      <w:ins w:id="635" w:author="Jason Zhou" w:date="2022-04-01T20:46:00Z">
        <w:r w:rsidR="000E5825">
          <w:t>we also extend this line of reasoning to</w:t>
        </w:r>
      </w:ins>
      <w:ins w:id="636" w:author="Jason Zhou" w:date="2022-04-01T20:47:00Z">
        <w:r w:rsidR="000E5825">
          <w:t xml:space="preserve"> qualities of the items themselves. In the case of word stimuli, </w:t>
        </w:r>
      </w:ins>
      <w:ins w:id="637" w:author="Jason Zhou" w:date="2022-04-01T20:49:00Z">
        <w:r w:rsidR="000E5825">
          <w:t xml:space="preserve">two examples of such qualities are </w:t>
        </w:r>
      </w:ins>
      <w:ins w:id="638" w:author="Jason Zhou" w:date="2022-04-02T17:42:00Z">
        <w:r w:rsidR="002D3DFF">
          <w:t>semantic associations between words</w:t>
        </w:r>
      </w:ins>
      <w:ins w:id="639" w:author="Jason Zhou" w:date="2022-04-01T20:50:00Z">
        <w:r w:rsidR="000E5825">
          <w:t>, and</w:t>
        </w:r>
      </w:ins>
      <w:ins w:id="640" w:author="Jason Zhou" w:date="2022-04-01T20:53:00Z">
        <w:r w:rsidR="00CF6BDA">
          <w:t xml:space="preserve"> </w:t>
        </w:r>
      </w:ins>
      <w:ins w:id="641" w:author="Jason Zhou" w:date="2022-04-01T20:50:00Z">
        <w:r w:rsidR="000E5825">
          <w:t xml:space="preserve">perceptual </w:t>
        </w:r>
      </w:ins>
      <w:ins w:id="642" w:author="Jason Zhou" w:date="2022-04-01T20:53:00Z">
        <w:r w:rsidR="00CF6BDA">
          <w:t xml:space="preserve">similarity </w:t>
        </w:r>
      </w:ins>
      <w:ins w:id="643" w:author="Jason Zhou" w:date="2022-04-02T17:43:00Z">
        <w:r w:rsidR="002D3DFF">
          <w:t>in terms of the orthography of the words when visually presented.</w:t>
        </w:r>
      </w:ins>
    </w:p>
    <w:p w14:paraId="7D199181" w14:textId="2F0A93EA" w:rsidR="00313AF7" w:rsidDel="00DA37A7" w:rsidRDefault="00D125E7" w:rsidP="00D125E7">
      <w:pPr>
        <w:pStyle w:val="Heading3"/>
        <w:rPr>
          <w:del w:id="644" w:author="Jason Zhou" w:date="2022-04-01T14:13:00Z"/>
        </w:rPr>
      </w:pPr>
      <w:del w:id="645" w:author="Jason Zhou" w:date="2022-04-01T14:13:00Z">
        <w:r w:rsidDel="00DA37A7">
          <w:delText>Source Memory for Associated Items</w:delText>
        </w:r>
      </w:del>
    </w:p>
    <w:p w14:paraId="43D93A9F" w14:textId="34E40B60" w:rsidR="00DA37A7" w:rsidRDefault="00DA37A7" w:rsidP="00DA37A7">
      <w:pPr>
        <w:pStyle w:val="Heading3"/>
        <w:rPr>
          <w:ins w:id="646" w:author="Jason Zhou" w:date="2022-04-02T20:00:00Z"/>
        </w:rPr>
      </w:pPr>
      <w:ins w:id="647" w:author="Jason Zhou" w:date="2022-04-01T14:13:00Z">
        <w:r>
          <w:t>Semantic and Orthographic Similarity</w:t>
        </w:r>
      </w:ins>
    </w:p>
    <w:p w14:paraId="22F2B824" w14:textId="77777777" w:rsidR="00215E19" w:rsidRDefault="00215E19" w:rsidP="00215E19">
      <w:pPr>
        <w:ind w:firstLine="720"/>
      </w:pPr>
      <w:r>
        <w:t xml:space="preserve">Many source memory paradigms, including that of the present study, use word stimuli in which semantic associations are particularly salient. The </w:t>
      </w:r>
      <w:proofErr w:type="spellStart"/>
      <w:r>
        <w:t>Deese</w:t>
      </w:r>
      <w:proofErr w:type="spellEnd"/>
      <w:r>
        <w:t xml:space="preserve">-Roediger-McDermott (DRM; </w:t>
      </w:r>
      <w:proofErr w:type="spellStart"/>
      <w:r>
        <w:t>Deese</w:t>
      </w:r>
      <w:proofErr w:type="spellEnd"/>
      <w:r>
        <w:t>, 1959; Roediger &amp; McDermott, 1995) paradigm is an influential demonstration of how semantic association between words can result in false memory for non-presented words, known as critical lures. When asked to make source judgements for critical lures, participants make source attributions with high confidence, corresponding to the source of the semantically related words (</w:t>
      </w:r>
      <w:proofErr w:type="spellStart"/>
      <w:r>
        <w:t>Lampinen</w:t>
      </w:r>
      <w:proofErr w:type="spellEnd"/>
      <w:r>
        <w:t xml:space="preserve"> et al., 1999; Gallo et al., 2001; Gallo &amp; Roediger, 2003; Roediger et al., 2004). Furthermore, when a list of semantically associated words is split between two sources such that one source presents the strongest associations and the other presents the weakest, critical lures are consistently attributed to the source with the stronger half (Hicks &amp; Hancock, 2002; Hicks &amp; </w:t>
      </w:r>
      <w:proofErr w:type="spellStart"/>
      <w:r>
        <w:t>Starns</w:t>
      </w:r>
      <w:proofErr w:type="spellEnd"/>
      <w:r>
        <w:t xml:space="preserve">, 2006). </w:t>
      </w:r>
    </w:p>
    <w:p w14:paraId="775D65BF" w14:textId="2B12A806" w:rsidR="004E5B38" w:rsidRPr="004E5B38" w:rsidRDefault="004E5B38">
      <w:pPr>
        <w:ind w:firstLine="720"/>
        <w:rPr>
          <w:ins w:id="648" w:author="Jason Zhou" w:date="2022-04-01T14:13:00Z"/>
        </w:rPr>
        <w:pPrChange w:id="649" w:author="Jason Zhou" w:date="2022-04-02T20:05:00Z">
          <w:pPr>
            <w:pStyle w:val="Heading3"/>
          </w:pPr>
        </w:pPrChange>
      </w:pPr>
      <w:ins w:id="650" w:author="Jason Zhou" w:date="2022-04-02T17:32:00Z">
        <w:r>
          <w:t xml:space="preserve">Returning to the example of free recall, </w:t>
        </w:r>
      </w:ins>
      <w:ins w:id="651" w:author="Jason Zhou" w:date="2022-04-02T17:33:00Z">
        <w:r>
          <w:t xml:space="preserve">past research has demonstrated that in addition to </w:t>
        </w:r>
      </w:ins>
      <w:ins w:id="652" w:author="Jason Zhou" w:date="2022-04-02T17:34:00Z">
        <w:r>
          <w:t>recalling items that were presented close together in time, participants also demons</w:t>
        </w:r>
      </w:ins>
      <w:ins w:id="653" w:author="Jason Zhou" w:date="2022-04-02T17:35:00Z">
        <w:r>
          <w:t xml:space="preserve">trate a tendency to successively recall items that are semantically related </w:t>
        </w:r>
      </w:ins>
      <w:ins w:id="654" w:author="Jason Zhou" w:date="2022-04-02T17:36:00Z">
        <w:r w:rsidR="00EC5EE1">
          <w:t>to each other</w:t>
        </w:r>
      </w:ins>
      <w:ins w:id="655" w:author="Jason Zhou" w:date="2022-04-02T20:06:00Z">
        <w:r w:rsidR="00D10A26">
          <w:t xml:space="preserve">, suggesting </w:t>
        </w:r>
      </w:ins>
      <w:ins w:id="656" w:author="Jason Zhou" w:date="2022-04-02T20:07:00Z">
        <w:r w:rsidR="00D10A26">
          <w:t xml:space="preserve">more broadly </w:t>
        </w:r>
      </w:ins>
      <w:ins w:id="657" w:author="Jason Zhou" w:date="2022-04-02T20:06:00Z">
        <w:r w:rsidR="00D10A26">
          <w:t xml:space="preserve">that items in memory are organized not only by </w:t>
        </w:r>
      </w:ins>
      <w:ins w:id="658" w:author="Jason Zhou" w:date="2022-04-02T20:07:00Z">
        <w:r w:rsidR="00D10A26">
          <w:t>contextual f</w:t>
        </w:r>
      </w:ins>
      <w:ins w:id="659" w:author="Jason Zhou" w:date="2022-04-02T20:08:00Z">
        <w:r w:rsidR="00D10A26">
          <w:t>eatures</w:t>
        </w:r>
      </w:ins>
      <w:ins w:id="660" w:author="Jason Zhou" w:date="2022-04-02T20:07:00Z">
        <w:r w:rsidR="00D10A26">
          <w:t xml:space="preserve">, but also features of </w:t>
        </w:r>
        <w:r w:rsidR="00D10A26">
          <w:lastRenderedPageBreak/>
          <w:t>the items themselves</w:t>
        </w:r>
      </w:ins>
      <w:ins w:id="661" w:author="Jason Zhou" w:date="2022-04-02T17:36:00Z">
        <w:r w:rsidR="00EC5EE1">
          <w:t xml:space="preserve"> (</w:t>
        </w:r>
      </w:ins>
      <w:proofErr w:type="spellStart"/>
      <w:ins w:id="662" w:author="Jason Zhou" w:date="2022-04-02T17:39:00Z">
        <w:r w:rsidR="00EC5EE1">
          <w:t>Glanzer</w:t>
        </w:r>
        <w:proofErr w:type="spellEnd"/>
        <w:r w:rsidR="00EC5EE1">
          <w:t xml:space="preserve">, 1969; Howard &amp; </w:t>
        </w:r>
        <w:proofErr w:type="spellStart"/>
        <w:r w:rsidR="00EC5EE1">
          <w:t>Kahana</w:t>
        </w:r>
        <w:proofErr w:type="spellEnd"/>
        <w:r w:rsidR="00EC5EE1">
          <w:t xml:space="preserve">, 2002; </w:t>
        </w:r>
      </w:ins>
      <w:ins w:id="663" w:author="Jason Zhou" w:date="2022-04-02T17:36:00Z">
        <w:r w:rsidR="00EC5EE1">
          <w:t xml:space="preserve">Morton &amp; </w:t>
        </w:r>
        <w:proofErr w:type="spellStart"/>
        <w:r w:rsidR="00EC5EE1">
          <w:t>Polyn</w:t>
        </w:r>
        <w:proofErr w:type="spellEnd"/>
        <w:r w:rsidR="00EC5EE1">
          <w:t>, 2015).</w:t>
        </w:r>
      </w:ins>
      <w:ins w:id="664" w:author="Jason Zhou" w:date="2022-04-02T17:44:00Z">
        <w:r w:rsidR="002D3DFF">
          <w:t xml:space="preserve"> Notably, </w:t>
        </w:r>
      </w:ins>
      <w:ins w:id="665" w:author="Jason Zhou" w:date="2022-04-02T19:57:00Z">
        <w:r w:rsidR="00D34041">
          <w:t>the tendency for semantic factors to influence retrieval</w:t>
        </w:r>
      </w:ins>
      <w:ins w:id="666" w:author="Jason Zhou" w:date="2022-04-02T17:44:00Z">
        <w:r w:rsidR="002D3DFF">
          <w:t xml:space="preserve"> has been observed not only when lists are </w:t>
        </w:r>
      </w:ins>
      <w:ins w:id="667" w:author="Jason Zhou" w:date="2022-04-02T17:47:00Z">
        <w:r w:rsidR="00832412">
          <w:t xml:space="preserve">specifically </w:t>
        </w:r>
      </w:ins>
      <w:ins w:id="668" w:author="Jason Zhou" w:date="2022-04-02T17:44:00Z">
        <w:r w:rsidR="002D3DFF">
          <w:t xml:space="preserve">constructed with an obvious semantic </w:t>
        </w:r>
      </w:ins>
      <w:ins w:id="669" w:author="Jason Zhou" w:date="2022-04-02T17:45:00Z">
        <w:r w:rsidR="002D3DFF">
          <w:t>theme (Bousfield, 1953; Puff, 1966)</w:t>
        </w:r>
        <w:r w:rsidR="00832412">
          <w:t>,</w:t>
        </w:r>
      </w:ins>
      <w:ins w:id="670" w:author="Jason Zhou" w:date="2022-04-02T17:46:00Z">
        <w:r w:rsidR="00832412">
          <w:t xml:space="preserve"> but also when </w:t>
        </w:r>
      </w:ins>
      <w:ins w:id="671" w:author="Jason Zhou" w:date="2022-04-02T17:47:00Z">
        <w:r w:rsidR="00832412">
          <w:t xml:space="preserve">lists </w:t>
        </w:r>
      </w:ins>
      <w:ins w:id="672" w:author="Jason Zhou" w:date="2022-04-02T19:56:00Z">
        <w:r w:rsidR="00D34041">
          <w:t>are randomly constructed with seemingly unrelated words</w:t>
        </w:r>
      </w:ins>
      <w:ins w:id="673" w:author="Jason Zhou" w:date="2022-04-02T17:48:00Z">
        <w:r w:rsidR="00832412">
          <w:t xml:space="preserve"> (</w:t>
        </w:r>
      </w:ins>
      <w:ins w:id="674" w:author="Jason Zhou" w:date="2022-04-02T19:51:00Z">
        <w:r w:rsidR="00DF770C">
          <w:t>Schwartz &amp; Humphreys, 1973; Tulving, 1962</w:t>
        </w:r>
      </w:ins>
      <w:ins w:id="675" w:author="Jason Zhou" w:date="2022-04-02T19:57:00Z">
        <w:r w:rsidR="00D34041">
          <w:t xml:space="preserve">; Howard &amp; </w:t>
        </w:r>
        <w:proofErr w:type="spellStart"/>
        <w:r w:rsidR="00D34041">
          <w:t>Kahana</w:t>
        </w:r>
        <w:proofErr w:type="spellEnd"/>
        <w:r w:rsidR="00D34041">
          <w:t>, 2002</w:t>
        </w:r>
      </w:ins>
      <w:ins w:id="676" w:author="Jason Zhou" w:date="2022-04-02T19:49:00Z">
        <w:r w:rsidR="00DF770C">
          <w:t>)</w:t>
        </w:r>
      </w:ins>
      <w:ins w:id="677" w:author="Jason Zhou" w:date="2022-04-02T19:57:00Z">
        <w:r w:rsidR="00D34041">
          <w:t xml:space="preserve">. </w:t>
        </w:r>
      </w:ins>
      <w:ins w:id="678" w:author="Jason Zhou" w:date="2022-04-03T08:00:00Z">
        <w:r w:rsidR="00856298">
          <w:t>Given that semantic a</w:t>
        </w:r>
      </w:ins>
      <w:ins w:id="679" w:author="Jason Zhou" w:date="2022-04-03T08:01:00Z">
        <w:r w:rsidR="00856298">
          <w:t xml:space="preserve">ssociations between words can affect retrieval for </w:t>
        </w:r>
      </w:ins>
      <w:ins w:id="680" w:author="Jason Zhou" w:date="2022-04-03T08:02:00Z">
        <w:r w:rsidR="00856298">
          <w:t xml:space="preserve">even </w:t>
        </w:r>
      </w:ins>
      <w:ins w:id="681" w:author="Jason Zhou" w:date="2022-04-03T08:01:00Z">
        <w:r w:rsidR="00856298">
          <w:t xml:space="preserve">unrelated lists, our </w:t>
        </w:r>
      </w:ins>
      <w:ins w:id="682" w:author="Jason Zhou" w:date="2022-04-03T08:02:00Z">
        <w:r w:rsidR="00856298">
          <w:t>modeling</w:t>
        </w:r>
      </w:ins>
      <w:ins w:id="683" w:author="Jason Zhou" w:date="2022-04-03T08:01:00Z">
        <w:r w:rsidR="00856298">
          <w:t xml:space="preserve"> of systematic variations in intrusions from </w:t>
        </w:r>
      </w:ins>
      <w:proofErr w:type="spellStart"/>
      <w:ins w:id="684" w:author="Jason Zhou" w:date="2022-04-10T12:47:00Z">
        <w:r w:rsidR="007A1F9F">
          <w:t>non target</w:t>
        </w:r>
      </w:ins>
      <w:ins w:id="685" w:author="Jason Zhou" w:date="2022-04-03T08:01:00Z">
        <w:r w:rsidR="00856298">
          <w:t>s</w:t>
        </w:r>
        <w:proofErr w:type="spellEnd"/>
        <w:r w:rsidR="00856298">
          <w:t xml:space="preserve"> in the current study m</w:t>
        </w:r>
      </w:ins>
      <w:ins w:id="686" w:author="Jason Zhou" w:date="2022-04-03T08:02:00Z">
        <w:r w:rsidR="00856298">
          <w:t>ust account for item features in addition to contextual features.</w:t>
        </w:r>
      </w:ins>
    </w:p>
    <w:p w14:paraId="224D92F6" w14:textId="07A09EA0" w:rsidR="00120679" w:rsidRDefault="008B2A04" w:rsidP="00CF6BDA">
      <w:pPr>
        <w:ind w:firstLine="720"/>
      </w:pPr>
      <w:commentRangeStart w:id="687"/>
      <w:del w:id="688" w:author="Jason Zhou" w:date="2022-04-02T20:05:00Z">
        <w:r w:rsidDel="00D10A26">
          <w:delText>Similar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w:delText>
        </w:r>
        <w:commentRangeEnd w:id="687"/>
        <w:r w:rsidR="005F5D02" w:rsidDel="00D10A26">
          <w:rPr>
            <w:rStyle w:val="CommentReference"/>
          </w:rPr>
          <w:commentReference w:id="687"/>
        </w:r>
      </w:del>
    </w:p>
    <w:p w14:paraId="6B4DEA37" w14:textId="2AD084F3" w:rsidR="00327F6D" w:rsidRDefault="005E6A77" w:rsidP="00D9595B">
      <w:pPr>
        <w:ind w:firstLine="720"/>
      </w:pPr>
      <w:r>
        <w:t xml:space="preserve">Another feature that affects memory for words is their orthographic and/or phonological similarity (Conrad, 1963; </w:t>
      </w:r>
      <w:proofErr w:type="spellStart"/>
      <w:r>
        <w:t>Wickelgren</w:t>
      </w:r>
      <w:proofErr w:type="spellEnd"/>
      <w:r>
        <w:t>, 1965).</w:t>
      </w:r>
      <w:r w:rsidR="00C819B7">
        <w:t xml:space="preserve"> T</w:t>
      </w:r>
      <w:r>
        <w:t xml:space="preserve">he effect of these </w:t>
      </w:r>
      <w:r w:rsidR="00C819B7">
        <w:t xml:space="preserve">features on false memory specifically has also been </w:t>
      </w:r>
      <w:r w:rsidR="004B585F">
        <w:t>studied using the DRM paradigm</w:t>
      </w:r>
      <w:r w:rsidR="00FB0D3E">
        <w:t>.</w:t>
      </w:r>
      <w:r>
        <w:t xml:space="preserve"> </w:t>
      </w:r>
      <w:r w:rsidR="00B36BBE">
        <w:t xml:space="preserve">Sommers and Lewis (1999) </w:t>
      </w:r>
      <w:r w:rsidR="00C030DA">
        <w:t xml:space="preserve">constructed lists of phonologically related words and found that </w:t>
      </w:r>
      <w:r w:rsidR="00DE01B8">
        <w:t>rates of false recall</w:t>
      </w:r>
      <w:r w:rsidR="00C030DA">
        <w:t xml:space="preserve"> w</w:t>
      </w:r>
      <w:r w:rsidR="00DE01B8">
        <w:t>ere</w:t>
      </w:r>
      <w:r w:rsidR="00C030DA">
        <w:t xml:space="preserve"> </w:t>
      </w:r>
      <w:r w:rsidR="00DE01B8">
        <w:t>highest</w:t>
      </w:r>
      <w:r w:rsidR="00C030DA">
        <w:t xml:space="preserve"> when words were close phonological neighbo</w:t>
      </w:r>
      <w:r w:rsidR="00DE01B8">
        <w:t>rs and lower when words were phonologically dissimilar, suggesting that words that differ by a single grapheme or letter were most likely to be confused</w:t>
      </w:r>
      <w:r w:rsidR="007736BB">
        <w:t xml:space="preserve">. </w:t>
      </w:r>
      <w:moveToRangeStart w:id="689" w:author="Jason Zhou" w:date="2022-04-02T20:10:00Z" w:name="move99822630"/>
      <w:ins w:id="690" w:author="Jason Zhou" w:date="2022-04-02T20:10:00Z">
        <w:r w:rsidR="007736BB">
          <w:t>In the current study, words are presented visually, and for brevity, we refer exclusively to the orthographic similarity between words.</w:t>
        </w:r>
      </w:ins>
      <w:moveToRangeEnd w:id="689"/>
      <w:r w:rsidR="00DE01B8">
        <w:t xml:space="preserve"> </w:t>
      </w:r>
      <w:commentRangeStart w:id="691"/>
      <w:del w:id="692" w:author="Jason Zhou" w:date="2022-03-29T21:23:00Z">
        <w:r w:rsidR="00894587" w:rsidDel="00322039">
          <w:delText xml:space="preserve">When words are presented visually, prior research about reading suggests that both orthographic and phonological features are activated </w:delText>
        </w:r>
        <w:r w:rsidR="00B36BBE" w:rsidDel="00322039">
          <w:delText xml:space="preserve">and encoded in memory </w:delText>
        </w:r>
        <w:r w:rsidR="00894587" w:rsidDel="00322039">
          <w:delText>(Massaro &amp; Cohen, 1994).</w:delText>
        </w:r>
        <w:r w:rsidR="00B36BBE" w:rsidDel="00322039">
          <w:delText xml:space="preserve"> In contrast, when words are presented aurally, orthographic features of words are thought to decay more rapidly than </w:delText>
        </w:r>
        <w:r w:rsidR="00CD7038" w:rsidDel="00322039">
          <w:delText>phonological features</w:delText>
        </w:r>
        <w:r w:rsidR="00B36BBE" w:rsidDel="00322039">
          <w:delText xml:space="preserve"> </w:delText>
        </w:r>
        <w:r w:rsidR="007772F3" w:rsidDel="00322039">
          <w:lastRenderedPageBreak/>
          <w:delText xml:space="preserve">(Tannenhaus et al., 1980). When comparing written and spoken presentation modalities, Smith and Hunt (1998) found that levels of false memory were around twice as high for spoken words than for written words (on the modality effect, also see Kellogg, 2001). </w:delText>
        </w:r>
        <w:commentRangeEnd w:id="691"/>
        <w:r w:rsidR="005F5D02" w:rsidDel="00322039">
          <w:rPr>
            <w:rStyle w:val="CommentReference"/>
          </w:rPr>
          <w:commentReference w:id="691"/>
        </w:r>
      </w:del>
      <w:del w:id="693" w:author="Jason Zhou" w:date="2022-04-02T20:10:00Z">
        <w:r w:rsidR="00DE01B8" w:rsidDel="00327F6D">
          <w:delText>In the current study, words are presented visually, and for brevity, we refer exclusively to the orthographic similarity between words.</w:delText>
        </w:r>
      </w:del>
      <w:r w:rsidR="00DE01B8">
        <w:t xml:space="preserve"> </w:t>
      </w:r>
      <w:r w:rsidR="00FB0D3E">
        <w:t>Additional</w:t>
      </w:r>
      <w:r w:rsidR="00CD7038">
        <w:t xml:space="preserve"> research</w:t>
      </w:r>
      <w:r w:rsidR="00FB0D3E">
        <w:t xml:space="preserve"> has</w:t>
      </w:r>
      <w:r w:rsidR="00CD7038">
        <w:t xml:space="preserve"> simultaneously investigated </w:t>
      </w:r>
      <w:ins w:id="694" w:author="Jason Zhou" w:date="2022-04-02T20:39:00Z">
        <w:r w:rsidR="00326EB6">
          <w:t xml:space="preserve">recall for lists of </w:t>
        </w:r>
      </w:ins>
      <w:r w:rsidR="00CD7038">
        <w:t>semantically and orthographically similar words, and suggest</w:t>
      </w:r>
      <w:r w:rsidR="00FB0D3E">
        <w:t>s</w:t>
      </w:r>
      <w:r w:rsidR="00CD7038">
        <w:t xml:space="preserve"> that distinct mechanisms drive false memory for each kind of similarity and that in mixed lists, the </w:t>
      </w:r>
      <w:r w:rsidR="00EE4EC3">
        <w:t>p</w:t>
      </w:r>
      <w:r w:rsidR="00BB3DEA">
        <w:t xml:space="preserve">rocessing of semantic information is simultaneously integrated with orthographic information in </w:t>
      </w:r>
      <w:r w:rsidR="008B2A04">
        <w:t>memory retrieval (</w:t>
      </w:r>
      <w:r w:rsidR="00EE4EC3">
        <w:t xml:space="preserve">Massaro et al., 1991; </w:t>
      </w:r>
      <w:r w:rsidR="00D01C48">
        <w:t xml:space="preserve">Watson et al., 2002; </w:t>
      </w:r>
      <w:proofErr w:type="spellStart"/>
      <w:r w:rsidR="00EE4EC3">
        <w:t>Nieznański</w:t>
      </w:r>
      <w:proofErr w:type="spellEnd"/>
      <w:r w:rsidR="00EE4EC3">
        <w:t xml:space="preserve"> et al., 2019</w:t>
      </w:r>
      <w:r w:rsidR="00D01C48">
        <w:t>; Chang &amp; Brainerd, 2021</w:t>
      </w:r>
      <w:r w:rsidR="00FB0D3E">
        <w:t xml:space="preserve">; </w:t>
      </w:r>
      <w:proofErr w:type="spellStart"/>
      <w:r w:rsidR="00FB0D3E">
        <w:t>Coane</w:t>
      </w:r>
      <w:proofErr w:type="spellEnd"/>
      <w:r w:rsidR="00FB0D3E">
        <w:t xml:space="preserve"> et al., 2021</w:t>
      </w:r>
      <w:r w:rsidR="00D01C48">
        <w:t>)</w:t>
      </w:r>
      <w:ins w:id="695" w:author="Jason Zhou" w:date="2022-04-02T20:05:00Z">
        <w:r w:rsidR="00D10A26">
          <w:t>.</w:t>
        </w:r>
      </w:ins>
      <w:del w:id="696" w:author="Jason Zhou" w:date="2022-04-02T20:05:00Z">
        <w:r w:rsidR="008B2A04" w:rsidDel="00D10A26">
          <w:delText xml:space="preserve"> </w:delText>
        </w:r>
      </w:del>
      <w:commentRangeStart w:id="697"/>
      <w:ins w:id="698" w:author="Jason Zhou" w:date="2022-04-02T20:30:00Z">
        <w:r w:rsidR="00D9595B">
          <w:t>In our investigation of how item features contribute to in</w:t>
        </w:r>
      </w:ins>
      <w:ins w:id="699" w:author="Jason Zhou" w:date="2022-04-02T20:31:00Z">
        <w:r w:rsidR="00D9595B">
          <w:t xml:space="preserve">trusion errors in the continuous-outcome source memory paradigm, </w:t>
        </w:r>
      </w:ins>
      <w:ins w:id="700" w:author="Jason Zhou" w:date="2022-04-02T20:36:00Z">
        <w:r w:rsidR="00345296">
          <w:t xml:space="preserve">we compare models </w:t>
        </w:r>
        <w:r w:rsidR="00326EB6">
          <w:t xml:space="preserve">in which semantic, orthographic, or </w:t>
        </w:r>
      </w:ins>
      <w:ins w:id="701" w:author="Jason Zhou" w:date="2022-04-02T20:37:00Z">
        <w:r w:rsidR="00326EB6">
          <w:t xml:space="preserve">both factors combine additively or multiplicatively with </w:t>
        </w:r>
      </w:ins>
      <w:ins w:id="702" w:author="Jason Zhou" w:date="2022-04-02T20:38:00Z">
        <w:r w:rsidR="00326EB6">
          <w:t xml:space="preserve">contextual </w:t>
        </w:r>
      </w:ins>
      <w:ins w:id="703" w:author="Jason Zhou" w:date="2022-04-02T20:37:00Z">
        <w:r w:rsidR="00326EB6">
          <w:t>factors.</w:t>
        </w:r>
      </w:ins>
      <w:commentRangeEnd w:id="697"/>
      <w:ins w:id="704" w:author="Jason Zhou" w:date="2022-04-02T20:38:00Z">
        <w:r w:rsidR="00326EB6">
          <w:rPr>
            <w:rStyle w:val="CommentReference"/>
          </w:rPr>
          <w:commentReference w:id="697"/>
        </w:r>
      </w:ins>
    </w:p>
    <w:p w14:paraId="2D0AEC59" w14:textId="7A0C727E" w:rsidR="00836CE7" w:rsidRDefault="00E404F4" w:rsidP="00E404F4">
      <w:pPr>
        <w:pStyle w:val="Heading2"/>
      </w:pPr>
      <w:r>
        <w:t>The Present Study</w:t>
      </w:r>
    </w:p>
    <w:p w14:paraId="642BBD78" w14:textId="43D2C1B9" w:rsidR="00451542" w:rsidRDefault="005C2722" w:rsidP="005C2722">
      <w:r>
        <w:tab/>
        <w:t>In th</w:t>
      </w:r>
      <w:r w:rsidR="00327F6D">
        <w:t>is</w:t>
      </w:r>
      <w:r>
        <w:t xml:space="preserve"> study, our primary aim was to </w:t>
      </w:r>
      <w:del w:id="705" w:author="Jason Zhou" w:date="2022-04-02T20:26:00Z">
        <w:r w:rsidDel="00D9595B">
          <w:delText xml:space="preserve">investigate </w:delText>
        </w:r>
      </w:del>
      <w:ins w:id="706" w:author="Jason Zhou" w:date="2022-04-02T20:26:00Z">
        <w:r w:rsidR="00D9595B">
          <w:t xml:space="preserve">develop and compare </w:t>
        </w:r>
      </w:ins>
      <w:r>
        <w:t>systematic models of intrusions in the continuous-outcome source memory task,</w:t>
      </w:r>
      <w:ins w:id="707" w:author="Jason Zhou" w:date="2022-04-02T20:26:00Z">
        <w:r w:rsidR="00D9595B">
          <w:t xml:space="preserve"> </w:t>
        </w:r>
      </w:ins>
      <w:ins w:id="708" w:author="Jason Zhou" w:date="2022-04-02T20:27:00Z">
        <w:r w:rsidR="00D9595B">
          <w:t>using both response error and RT data.</w:t>
        </w:r>
      </w:ins>
      <w:del w:id="709" w:author="Jason Zhou" w:date="2022-04-02T20:26:00Z">
        <w:r w:rsidDel="00D9595B">
          <w:delText xml:space="preserve"> using models of both response error and response times</w:delText>
        </w:r>
      </w:del>
      <w:r>
        <w:t xml:space="preserve">. Over </w:t>
      </w:r>
      <w:del w:id="710" w:author="Jason Zhou" w:date="2022-04-02T20:27:00Z">
        <w:r w:rsidDel="00D9595B">
          <w:delText xml:space="preserve">the course of </w:delText>
        </w:r>
      </w:del>
      <w:r>
        <w:t xml:space="preserve">two experiments, we compare models in which intrusion probabilities are sensitive to temporal similarity between item pairs, to both spatial and temporal similarity, as well as semantic and orthographic features of the word stimuli. </w:t>
      </w:r>
      <w:r w:rsidR="00451542">
        <w:t>To manage the number of competing models, we did not pursue a full factorial approach to modelling intrusions. Instead, we build upon the Popov et al. (2021) finding of a temporal effect and introduce additional components in sequence</w:t>
      </w:r>
      <w:ins w:id="711" w:author="Jason Zhou" w:date="2022-04-02T20:27:00Z">
        <w:r w:rsidR="00D9595B">
          <w:t>, firstly e</w:t>
        </w:r>
      </w:ins>
      <w:ins w:id="712" w:author="Jason Zhou" w:date="2022-04-02T20:28:00Z">
        <w:r w:rsidR="00D9595B">
          <w:t xml:space="preserve">xtending the contextual similarity between items to include space as well as time, and then also </w:t>
        </w:r>
        <w:r w:rsidR="00D9595B">
          <w:lastRenderedPageBreak/>
          <w:t>introducing f</w:t>
        </w:r>
      </w:ins>
      <w:ins w:id="713" w:author="Jason Zhou" w:date="2022-04-02T20:29:00Z">
        <w:r w:rsidR="00D9595B">
          <w:t>eatures</w:t>
        </w:r>
      </w:ins>
      <w:ins w:id="714" w:author="Jason Zhou" w:date="2022-04-02T20:28:00Z">
        <w:r w:rsidR="00D9595B">
          <w:t xml:space="preserve"> of the words in </w:t>
        </w:r>
      </w:ins>
      <w:ins w:id="715" w:author="Jason Zhou" w:date="2022-04-02T20:29:00Z">
        <w:r w:rsidR="00D9595B">
          <w:t xml:space="preserve">terms of </w:t>
        </w:r>
      </w:ins>
      <w:ins w:id="716" w:author="Jason Zhou" w:date="2022-04-02T20:28:00Z">
        <w:r w:rsidR="00D9595B">
          <w:t>their semantic and orthographic</w:t>
        </w:r>
      </w:ins>
      <w:ins w:id="717" w:author="Jason Zhou" w:date="2022-04-02T20:29:00Z">
        <w:r w:rsidR="00D9595B">
          <w:t xml:space="preserve"> similarity to each other,</w:t>
        </w:r>
      </w:ins>
      <w:del w:id="718" w:author="Jason Zhou" w:date="2022-04-02T20:29:00Z">
        <w:r w:rsidR="00451542" w:rsidDel="00D9595B">
          <w:delText xml:space="preserve"> to evaluate</w:delText>
        </w:r>
      </w:del>
      <w:r w:rsidR="00451542">
        <w:t xml:space="preserve"> </w:t>
      </w:r>
      <w:ins w:id="719" w:author="Jason Zhou" w:date="2022-04-02T20:29:00Z">
        <w:r w:rsidR="00D9595B">
          <w:t xml:space="preserve">evaluating </w:t>
        </w:r>
      </w:ins>
      <w:r w:rsidR="00451542">
        <w:t>the improvement in model fit with each addition.</w:t>
      </w:r>
    </w:p>
    <w:p w14:paraId="4A9138DE" w14:textId="69A494B3" w:rsidR="005C2722" w:rsidRPr="008C4571" w:rsidRDefault="00451542" w:rsidP="00451542">
      <w:pPr>
        <w:ind w:firstLine="720"/>
      </w:pPr>
      <w:r>
        <w:t>A secondary aim was to investigate if</w:t>
      </w:r>
      <w:commentRangeStart w:id="720"/>
      <w:commentRangeStart w:id="721"/>
      <w:r w:rsidR="008C4571">
        <w:t xml:space="preserve"> the simultaneous presentation of information (</w:t>
      </w:r>
      <w:proofErr w:type="gramStart"/>
      <w:r w:rsidR="008C4571">
        <w:t>i.e.</w:t>
      </w:r>
      <w:proofErr w:type="gramEnd"/>
      <w:r w:rsidR="008C4571">
        <w:t xml:space="preserve"> the presentation of a word in the location) or the sequential presentation of source and item information (</w:t>
      </w:r>
      <w:proofErr w:type="spellStart"/>
      <w:r w:rsidR="008C4571">
        <w:t>i.e</w:t>
      </w:r>
      <w:proofErr w:type="spellEnd"/>
      <w:r w:rsidR="008C4571">
        <w:t xml:space="preserve"> presenting the source location, followed by the item as in Harlow &amp; Donaldson, 2013; Zhou et al., 2021) affected source responding</w:t>
      </w:r>
      <w:r>
        <w:t>. To this end,</w:t>
      </w:r>
      <w:r w:rsidR="008C4571">
        <w:t xml:space="preserve"> we experimentally manipulated the format of source presentation across participants.</w:t>
      </w:r>
      <w:commentRangeEnd w:id="720"/>
      <w:r w:rsidR="008C4571">
        <w:rPr>
          <w:rStyle w:val="CommentReference"/>
        </w:rPr>
        <w:commentReference w:id="720"/>
      </w:r>
      <w:commentRangeEnd w:id="721"/>
      <w:r w:rsidR="00744FB9">
        <w:rPr>
          <w:rStyle w:val="CommentReference"/>
        </w:rPr>
        <w:commentReference w:id="721"/>
      </w:r>
      <w:ins w:id="722" w:author="Jason Zhou" w:date="2022-03-31T13:49:00Z">
        <w:r w:rsidR="00C2479B">
          <w:t xml:space="preserve"> The broader research goal </w:t>
        </w:r>
      </w:ins>
      <w:ins w:id="723" w:author="Jason Zhou" w:date="2022-03-31T13:53:00Z">
        <w:r w:rsidR="00C2479B">
          <w:t xml:space="preserve">of this study </w:t>
        </w:r>
      </w:ins>
      <w:ins w:id="724" w:author="Jason Zhou" w:date="2022-03-31T13:49:00Z">
        <w:r w:rsidR="00C2479B">
          <w:t xml:space="preserve">under which </w:t>
        </w:r>
        <w:proofErr w:type="gramStart"/>
        <w:r w:rsidR="00C2479B">
          <w:t>both of these</w:t>
        </w:r>
        <w:proofErr w:type="gramEnd"/>
        <w:r w:rsidR="00C2479B">
          <w:t xml:space="preserve"> aims fall is to </w:t>
        </w:r>
      </w:ins>
      <w:ins w:id="725" w:author="Jason Zhou" w:date="2022-03-31T13:50:00Z">
        <w:r w:rsidR="00C2479B">
          <w:t xml:space="preserve">assess whether </w:t>
        </w:r>
      </w:ins>
      <w:ins w:id="726" w:author="Jason Zhou" w:date="2022-03-31T13:51:00Z">
        <w:r w:rsidR="00C2479B">
          <w:t>previous</w:t>
        </w:r>
      </w:ins>
      <w:ins w:id="727" w:author="Jason Zhou" w:date="2022-03-31T13:50:00Z">
        <w:r w:rsidR="00C2479B">
          <w:t xml:space="preserve"> characterization</w:t>
        </w:r>
      </w:ins>
      <w:ins w:id="728" w:author="Jason Zhou" w:date="2022-03-31T13:51:00Z">
        <w:r w:rsidR="00C2479B">
          <w:t>s</w:t>
        </w:r>
      </w:ins>
      <w:ins w:id="729" w:author="Jason Zhou" w:date="2022-03-31T13:50:00Z">
        <w:r w:rsidR="00C2479B">
          <w:t xml:space="preserve"> of source memory retrieval as a </w:t>
        </w:r>
        <w:proofErr w:type="spellStart"/>
        <w:r w:rsidR="00C2479B">
          <w:t>threshold</w:t>
        </w:r>
      </w:ins>
      <w:ins w:id="730" w:author="Jason Zhou" w:date="2022-03-31T13:51:00Z">
        <w:r w:rsidR="00C2479B">
          <w:t>ed</w:t>
        </w:r>
        <w:proofErr w:type="spellEnd"/>
        <w:r w:rsidR="00C2479B">
          <w:t xml:space="preserve"> process hold when</w:t>
        </w:r>
      </w:ins>
      <w:ins w:id="731" w:author="Jason Zhou" w:date="2022-03-31T13:52:00Z">
        <w:r w:rsidR="00C2479B">
          <w:t xml:space="preserve"> changes in stimuli presentation and the possibility of intrusions from </w:t>
        </w:r>
      </w:ins>
      <w:proofErr w:type="spellStart"/>
      <w:ins w:id="732" w:author="Jason Zhou" w:date="2022-04-10T12:47:00Z">
        <w:r w:rsidR="007A1F9F">
          <w:t>non target</w:t>
        </w:r>
      </w:ins>
      <w:proofErr w:type="spellEnd"/>
      <w:ins w:id="733" w:author="Jason Zhou" w:date="2022-03-31T13:52:00Z">
        <w:r w:rsidR="00C2479B">
          <w:t xml:space="preserve"> items are considered.</w:t>
        </w:r>
      </w:ins>
    </w:p>
    <w:p w14:paraId="5F0EB6C5" w14:textId="02AB3F46" w:rsidR="0031666D" w:rsidRPr="0031666D" w:rsidRDefault="0047737D" w:rsidP="00836CE7">
      <w:r>
        <w:tab/>
      </w:r>
      <w:r w:rsidR="0031666D">
        <w:t xml:space="preserve">In Experiment 1, </w:t>
      </w:r>
      <w:r w:rsidR="00CA3799">
        <w:t xml:space="preserve">in which we collected data from </w:t>
      </w:r>
      <w:proofErr w:type="gramStart"/>
      <w:r w:rsidR="00CA3799">
        <w:t>a large number of</w:t>
      </w:r>
      <w:proofErr w:type="gramEnd"/>
      <w:r w:rsidR="00CA3799">
        <w:t xml:space="preserve"> participants who each completed three experimental sessions, </w:t>
      </w:r>
      <w:r w:rsidR="0031666D">
        <w:t xml:space="preserve">we found qualitative improvements in model fit by introducing successively </w:t>
      </w:r>
      <w:r w:rsidR="00CA3799">
        <w:t xml:space="preserve">more elaborated </w:t>
      </w:r>
      <w:r w:rsidR="0031666D">
        <w:t xml:space="preserve">models of intrusions between items, </w:t>
      </w:r>
      <w:r w:rsidR="009D5D42">
        <w:t>ranging</w:t>
      </w:r>
      <w:r w:rsidR="0031666D">
        <w:t xml:space="preserve"> </w:t>
      </w:r>
      <w:r w:rsidR="00321DB3">
        <w:t xml:space="preserve">a pure guessing model </w:t>
      </w:r>
      <w:r w:rsidR="0031666D">
        <w:t xml:space="preserve">with no intrusions to </w:t>
      </w:r>
      <w:r w:rsidR="00CA3799">
        <w:t xml:space="preserve">a </w:t>
      </w:r>
      <w:r w:rsidR="00A42B61">
        <w:t>model</w:t>
      </w:r>
      <w:r w:rsidR="00CA3799">
        <w:t xml:space="preserve"> in which the intrusion probability was determined by a</w:t>
      </w:r>
      <w:r w:rsidR="0031666D">
        <w:t xml:space="preserve"> spatiotemporal </w:t>
      </w:r>
      <w:ins w:id="734" w:author="Jason Zhou" w:date="2022-04-08T16:33:00Z">
        <w:r w:rsidR="009D5D42">
          <w:t xml:space="preserve">and word feature </w:t>
        </w:r>
      </w:ins>
      <w:r w:rsidR="0031666D">
        <w:t xml:space="preserve">similarity gradient. However, </w:t>
      </w:r>
      <w:r w:rsidR="009D5D42">
        <w:t xml:space="preserve">the </w:t>
      </w:r>
      <w:r w:rsidR="00321DB3">
        <w:t xml:space="preserve">quantitative evidence for the </w:t>
      </w:r>
      <w:r w:rsidR="009D5D42">
        <w:t xml:space="preserve">spatiotemporal gradient model </w:t>
      </w:r>
      <w:r w:rsidR="00321DB3">
        <w:t>was inconclusive</w:t>
      </w:r>
      <w:r w:rsidR="0031666D">
        <w:t xml:space="preserve">, which may have been due to an insufficient number of observations reflecting intrusion responses to support the parameter penalty incurred by the more </w:t>
      </w:r>
      <w:r w:rsidR="00321DB3">
        <w:t>complex models</w:t>
      </w:r>
      <w:r w:rsidR="0031666D">
        <w:t>. In Experiment 2, we address this issue by concentrating power at the level of individuals by using a small-</w:t>
      </w:r>
      <w:r w:rsidR="0031666D">
        <w:rPr>
          <w:i/>
          <w:iCs/>
        </w:rPr>
        <w:t>N</w:t>
      </w:r>
      <w:r w:rsidR="0031666D">
        <w:t xml:space="preserve"> design which found that </w:t>
      </w:r>
      <w:r w:rsidR="00A42B61">
        <w:t>a spatiotemporal intrusion model</w:t>
      </w:r>
      <w:r w:rsidR="0031666D">
        <w:t xml:space="preserve"> was quantitatively preferred</w:t>
      </w:r>
      <w:r w:rsidR="00F67B77">
        <w:t xml:space="preserve">, supporting the view that spatiotemporal similarity influences intrusion probability, but did not find support for </w:t>
      </w:r>
      <w:r w:rsidR="009D5D42">
        <w:t>contributions from semantic and orthographic similarity</w:t>
      </w:r>
      <w:r w:rsidR="00F67B77">
        <w:t>.</w:t>
      </w:r>
    </w:p>
    <w:p w14:paraId="471EDB6F" w14:textId="40E6C778" w:rsidR="000A078C" w:rsidRDefault="000A078C" w:rsidP="000A078C">
      <w:pPr>
        <w:pStyle w:val="Heading1"/>
      </w:pPr>
      <w:r w:rsidRPr="000A078C">
        <w:lastRenderedPageBreak/>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7B42CA62"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an online participant recruitment platform</w:t>
      </w:r>
      <w:r w:rsidR="009D5D42">
        <w:t>, each of whom served in three experimental sessions</w:t>
      </w:r>
      <w:r>
        <w:t xml:space="preserve">.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735" w:name="_18qzotez331d"/>
      <w:bookmarkEnd w:id="735"/>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73A33814"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w:t>
      </w:r>
      <w:r w:rsidR="008D74DC">
        <w:t>1 and 300, which represents the number of times the word appears in the corpus of 51 million words</w:t>
      </w:r>
      <w:r w:rsidR="00F251CB">
        <w:t xml:space="preserve">. Words were displayed in size 24 point “Courier New” white font positioned in the center of a uniform mean luminance field. The choice of a monospaced font and the restriction of words to strictly four letters were to </w:t>
      </w:r>
      <w:r w:rsidR="00F251CB">
        <w:lastRenderedPageBreak/>
        <w:t xml:space="preserve">ensure stimuli always occupied a consistent amount of space on the screen. </w:t>
      </w:r>
      <w:r>
        <w:t xml:space="preserve">Software written in </w:t>
      </w:r>
      <w:del w:id="736" w:author="Jason Zhou" w:date="2022-04-08T16:51:00Z">
        <w:r w:rsidDel="00743278">
          <w:delText>Javascript</w:delText>
        </w:r>
      </w:del>
      <w:ins w:id="737" w:author="Jason Zhou" w:date="2022-04-08T16:51:00Z">
        <w:r w:rsidR="00743278">
          <w:t>JavaScript</w:t>
        </w:r>
      </w:ins>
      <w:r>
        <w:t xml:space="preserve"> using </w:t>
      </w:r>
      <w:ins w:id="738" w:author="Jason Zhou" w:date="2022-04-08T16:52:00Z">
        <w:r w:rsidR="00743278">
          <w:t xml:space="preserve">the </w:t>
        </w:r>
      </w:ins>
      <w:proofErr w:type="spellStart"/>
      <w:r>
        <w:t>jsPsych</w:t>
      </w:r>
      <w:proofErr w:type="spellEnd"/>
      <w:r>
        <w:t xml:space="preserve"> </w:t>
      </w:r>
      <w:ins w:id="739" w:author="Jason Zhou" w:date="2022-04-08T16:52:00Z">
        <w:r w:rsidR="00743278">
          <w:t xml:space="preserve">framework </w:t>
        </w:r>
      </w:ins>
      <w:r>
        <w:t>(de</w:t>
      </w:r>
      <w:r w:rsidR="00292257">
        <w:t xml:space="preserve"> </w:t>
      </w:r>
      <w:r>
        <w:t>Leeuw, 2015) controlled stimulus presentation and recorded responses.</w:t>
      </w:r>
      <w:r w:rsidR="00E11FC8">
        <w:t xml:space="preserve"> </w:t>
      </w:r>
      <w:commentRangeStart w:id="740"/>
      <w:ins w:id="741" w:author="Jason Zhou" w:date="2022-04-08T16:49:00Z">
        <w:r w:rsidR="00743278">
          <w:t>To</w:t>
        </w:r>
      </w:ins>
      <w:commentRangeEnd w:id="740"/>
      <w:ins w:id="742" w:author="Jason Zhou" w:date="2022-04-08T16:53:00Z">
        <w:r w:rsidR="00DC371D">
          <w:rPr>
            <w:rStyle w:val="CommentReference"/>
          </w:rPr>
          <w:commentReference w:id="740"/>
        </w:r>
      </w:ins>
      <w:ins w:id="743" w:author="Jason Zhou" w:date="2022-04-08T16:49:00Z">
        <w:r w:rsidR="00743278">
          <w:t xml:space="preserve"> address potential concerns about the precision of web-based RT measurements compared to </w:t>
        </w:r>
      </w:ins>
      <w:ins w:id="744" w:author="Jason Zhou" w:date="2022-04-08T16:50:00Z">
        <w:r w:rsidR="00743278">
          <w:t xml:space="preserve">typical </w:t>
        </w:r>
      </w:ins>
      <w:ins w:id="745" w:author="Jason Zhou" w:date="2022-04-08T16:49:00Z">
        <w:r w:rsidR="00743278">
          <w:t>laboratory conditions, a</w:t>
        </w:r>
      </w:ins>
      <w:ins w:id="746" w:author="Jason Zhou" w:date="2022-04-08T16:45:00Z">
        <w:r w:rsidR="00292257">
          <w:t xml:space="preserve"> c</w:t>
        </w:r>
      </w:ins>
      <w:ins w:id="747" w:author="Jason Zhou" w:date="2022-04-08T16:42:00Z">
        <w:r w:rsidR="00786EA5">
          <w:t>omparison of</w:t>
        </w:r>
      </w:ins>
      <w:ins w:id="748" w:author="Jason Zhou" w:date="2022-04-08T16:46:00Z">
        <w:r w:rsidR="00292257">
          <w:t xml:space="preserve"> RT measurements collected using </w:t>
        </w:r>
      </w:ins>
      <w:ins w:id="749" w:author="Jason Zhou" w:date="2022-04-08T16:51:00Z">
        <w:r w:rsidR="00743278">
          <w:t>JavaScript</w:t>
        </w:r>
      </w:ins>
      <w:ins w:id="750" w:author="Jason Zhou" w:date="2022-04-08T16:46:00Z">
        <w:r w:rsidR="00292257">
          <w:t xml:space="preserve"> </w:t>
        </w:r>
      </w:ins>
      <w:ins w:id="751" w:author="Jason Zhou" w:date="2022-04-08T16:42:00Z">
        <w:r w:rsidR="00786EA5">
          <w:t xml:space="preserve">and </w:t>
        </w:r>
      </w:ins>
      <w:ins w:id="752" w:author="Jason Zhou" w:date="2022-04-08T16:47:00Z">
        <w:r w:rsidR="00292257">
          <w:t>the more traditional Psychophysics Toolbox</w:t>
        </w:r>
      </w:ins>
      <w:ins w:id="753" w:author="Jason Zhou" w:date="2022-04-08T16:43:00Z">
        <w:r w:rsidR="00292257">
          <w:t xml:space="preserve"> </w:t>
        </w:r>
      </w:ins>
      <w:ins w:id="754" w:author="Jason Zhou" w:date="2022-04-08T16:51:00Z">
        <w:r w:rsidR="00743278">
          <w:t xml:space="preserve">(PTB) </w:t>
        </w:r>
      </w:ins>
      <w:ins w:id="755" w:author="Jason Zhou" w:date="2022-04-08T16:43:00Z">
        <w:r w:rsidR="00292257">
          <w:t xml:space="preserve">by </w:t>
        </w:r>
      </w:ins>
      <w:ins w:id="756" w:author="Jason Zhou" w:date="2022-04-08T16:45:00Z">
        <w:r w:rsidR="00292257">
          <w:t>d</w:t>
        </w:r>
      </w:ins>
      <w:ins w:id="757" w:author="Jason Zhou" w:date="2022-04-08T16:43:00Z">
        <w:r w:rsidR="00292257">
          <w:t>e Lee</w:t>
        </w:r>
      </w:ins>
      <w:ins w:id="758" w:author="Jason Zhou" w:date="2022-04-08T16:45:00Z">
        <w:r w:rsidR="00292257">
          <w:t xml:space="preserve">uw and </w:t>
        </w:r>
        <w:proofErr w:type="spellStart"/>
        <w:r w:rsidR="00292257">
          <w:t>Motz</w:t>
        </w:r>
        <w:proofErr w:type="spellEnd"/>
        <w:r w:rsidR="00292257">
          <w:t xml:space="preserve"> (2016) </w:t>
        </w:r>
      </w:ins>
      <w:ins w:id="759" w:author="Jason Zhou" w:date="2022-04-08T16:47:00Z">
        <w:r w:rsidR="00292257">
          <w:t xml:space="preserve">found that although the former measured RTs approximately 25 </w:t>
        </w:r>
        <w:proofErr w:type="spellStart"/>
        <w:r w:rsidR="00292257">
          <w:t>ms</w:t>
        </w:r>
        <w:proofErr w:type="spellEnd"/>
        <w:r w:rsidR="00292257">
          <w:t xml:space="preserve"> longer than the latter, this difference was uniform across measurements </w:t>
        </w:r>
      </w:ins>
      <w:ins w:id="760" w:author="Jason Zhou" w:date="2022-04-08T16:48:00Z">
        <w:r w:rsidR="00292257">
          <w:t xml:space="preserve">and </w:t>
        </w:r>
        <w:r w:rsidR="00743278">
          <w:t xml:space="preserve">there was no reliable difference in the variability of RT distributions. </w:t>
        </w:r>
      </w:ins>
      <w:ins w:id="761" w:author="Jason Zhou" w:date="2022-04-08T16:50:00Z">
        <w:r w:rsidR="00743278">
          <w:t xml:space="preserve">We observed that RTs in the current study were generally in accordance with those of Zhou et al. (2021) which used a similar </w:t>
        </w:r>
      </w:ins>
      <w:ins w:id="762" w:author="Jason Zhou" w:date="2022-04-12T12:08:00Z">
        <w:r w:rsidR="00AF6436">
          <w:t xml:space="preserve">source memory </w:t>
        </w:r>
      </w:ins>
      <w:ins w:id="763" w:author="Jason Zhou" w:date="2022-04-08T16:50:00Z">
        <w:r w:rsidR="00743278">
          <w:t>paradigm</w:t>
        </w:r>
      </w:ins>
      <w:ins w:id="764" w:author="Jason Zhou" w:date="2022-04-08T16:51:00Z">
        <w:r w:rsidR="00743278">
          <w:t xml:space="preserve"> </w:t>
        </w:r>
      </w:ins>
      <w:ins w:id="765" w:author="Jason Zhou" w:date="2022-04-08T16:53:00Z">
        <w:r w:rsidR="00743278">
          <w:t>with</w:t>
        </w:r>
      </w:ins>
      <w:ins w:id="766" w:author="Jason Zhou" w:date="2022-04-08T16:51:00Z">
        <w:r w:rsidR="00743278">
          <w:t xml:space="preserve"> PTB in a laboratory setting.</w:t>
        </w:r>
      </w:ins>
    </w:p>
    <w:p w14:paraId="2B2FED0A" w14:textId="77777777" w:rsidR="00A102EA" w:rsidRDefault="00A102EA" w:rsidP="000A078C">
      <w:pPr>
        <w:pStyle w:val="Heading3"/>
      </w:pPr>
      <w:bookmarkStart w:id="767" w:name="_xpawz2834hng"/>
      <w:bookmarkStart w:id="768" w:name="_p894letv0pt3"/>
      <w:bookmarkEnd w:id="767"/>
      <w:bookmarkEnd w:id="768"/>
      <w:r>
        <w:t>Procedure</w:t>
      </w:r>
    </w:p>
    <w:p w14:paraId="52A82348" w14:textId="45BCA114"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t>
      </w:r>
      <w:r w:rsidR="00DC371D">
        <w:t>presented in</w:t>
      </w:r>
      <w:r>
        <w:t xml:space="preserve"> </w:t>
      </w:r>
      <w:r w:rsidR="000A078C">
        <w:t>12</w:t>
      </w:r>
      <w:r>
        <w:t xml:space="preserve"> blocks of </w:t>
      </w:r>
      <w:r w:rsidR="000A078C">
        <w:t xml:space="preserve">ten </w:t>
      </w:r>
      <w:r>
        <w:t xml:space="preserve">items each. </w:t>
      </w:r>
      <w:r w:rsidR="00DC371D">
        <w:t>Each block</w:t>
      </w:r>
      <w:r>
        <w:t xml:space="preserve"> </w:t>
      </w:r>
      <w:r w:rsidR="00F251CB">
        <w:t xml:space="preserve">consisted of </w:t>
      </w:r>
      <w:r>
        <w:t xml:space="preserve">a study phase, </w:t>
      </w:r>
      <w:r w:rsidR="00E11FC8">
        <w:t>a math</w:t>
      </w:r>
      <w:r w:rsidR="00DC371D">
        <w:t>ematics</w:t>
      </w:r>
      <w:r w:rsidR="00E11FC8">
        <w:t xml:space="preserve"> distractor phase, a recognition phase, and finally a source recall phase.</w:t>
      </w:r>
      <w:r>
        <w:t xml:space="preserve"> </w:t>
      </w:r>
      <w:r w:rsidR="000A078C">
        <w:t xml:space="preserve">There were additionally five practice trials at the beginning of each session, the data from which was not included for analysis. </w:t>
      </w:r>
      <w:ins w:id="769" w:author="Jason Zhou" w:date="2022-04-08T16:55:00Z">
        <w:r w:rsidR="00DC371D">
          <w:t>Presentation format was manipulated between participants</w:t>
        </w:r>
      </w:ins>
      <w:r w:rsidR="00A16862">
        <w:t xml:space="preserve">, </w:t>
      </w:r>
      <w:ins w:id="770" w:author="Jason Zhou" w:date="2022-04-08T16:55:00Z">
        <w:r w:rsidR="00DC371D">
          <w:t xml:space="preserve">with </w:t>
        </w:r>
      </w:ins>
      <w:r w:rsidR="00A16862">
        <w:t xml:space="preserve">a simultaneous </w:t>
      </w:r>
      <w:r w:rsidR="00F251CB">
        <w:t>study</w:t>
      </w:r>
      <w:r w:rsidR="00A16862">
        <w:t xml:space="preserve"> condition and a sequential </w:t>
      </w:r>
      <w:r w:rsidR="00F251CB">
        <w:t>study</w:t>
      </w:r>
      <w:r w:rsidR="00A16862">
        <w:t xml:space="preserve"> condition, all other phases </w:t>
      </w:r>
      <w:r w:rsidR="00DC371D">
        <w:t>were</w:t>
      </w:r>
      <w:r w:rsidR="00A16862">
        <w:t xml:space="preserve"> identical between the conditions.</w:t>
      </w:r>
      <w:r w:rsidR="000A078C">
        <w:t xml:space="preserve"> Participants were randomly allocated to either the simultaneous 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91351D">
      <w:pPr>
        <w:autoSpaceDE w:val="0"/>
        <w:autoSpaceDN w:val="0"/>
        <w:adjustRightInd w:val="0"/>
        <w:ind w:firstLine="72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w:t>
      </w:r>
      <w:r>
        <w:lastRenderedPageBreak/>
        <w:t xml:space="preserve">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lastRenderedPageBreak/>
        <w:t xml:space="preserve">Participants responded by pressing a number from 1 to 6 on their keyboard, with 1 representing “Sure New” and 6 representing “Sure Old”. </w:t>
      </w:r>
    </w:p>
    <w:p w14:paraId="68A5644F" w14:textId="55F8D3F2"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w:t>
      </w:r>
      <w:ins w:id="771" w:author="Jason Zhou" w:date="2022-04-08T16:56:00Z">
        <w:r w:rsidR="00DC371D">
          <w:t xml:space="preserve">Response time was measured from the first movement of the mouse </w:t>
        </w:r>
      </w:ins>
      <w:ins w:id="772" w:author="Jason Zhou" w:date="2022-04-08T16:57:00Z">
        <w:r w:rsidR="00DC371D">
          <w:t xml:space="preserve">beyond </w:t>
        </w:r>
      </w:ins>
      <w:ins w:id="773" w:author="Jason Zhou" w:date="2022-04-08T17:01:00Z">
        <w:r w:rsidR="004169D0">
          <w:t>a calibration marker, which was a circle with a radius of 8 pixels in the center of the screen. T</w:t>
        </w:r>
      </w:ins>
      <w:ins w:id="774" w:author="Jason Zhou" w:date="2022-04-08T17:02:00Z">
        <w:r w:rsidR="004169D0">
          <w:t>he cursor was required to be centered on this calibration marker to begin each tria</w:t>
        </w:r>
      </w:ins>
      <w:ins w:id="775" w:author="Jason Zhou" w:date="2022-04-08T17:03:00Z">
        <w:r w:rsidR="004169D0">
          <w:t>l</w:t>
        </w:r>
      </w:ins>
      <w:ins w:id="776" w:author="Jason Zhou" w:date="2022-04-08T17:02:00Z">
        <w:r w:rsidR="004169D0">
          <w:t>.</w:t>
        </w:r>
      </w:ins>
      <w:r w:rsidR="004169D0">
        <w:t xml:space="preserve"> </w:t>
      </w:r>
      <w:r>
        <w:t xml:space="preserve">There was no time limit on the decision task. A schematic for one trial in each of the phases is shown in Figure </w:t>
      </w:r>
      <w:r w:rsidR="00D22430">
        <w:t>3</w:t>
      </w:r>
      <w:r>
        <w:t>.</w:t>
      </w:r>
    </w:p>
    <w:p w14:paraId="16534F26" w14:textId="7F9DB197" w:rsidR="0074756F" w:rsidRDefault="0074756F" w:rsidP="0074756F">
      <w:pPr>
        <w:pStyle w:val="Caption"/>
        <w:keepNext/>
      </w:pPr>
      <w:r>
        <w:t xml:space="preserve">Figure </w:t>
      </w:r>
      <w:ins w:id="777" w:author="Jason Zhou" w:date="2022-04-11T17:20:00Z">
        <w:r w:rsidR="00A166C1">
          <w:fldChar w:fldCharType="begin"/>
        </w:r>
        <w:r w:rsidR="00A166C1">
          <w:instrText xml:space="preserve"> SEQ Figure \* ARABIC </w:instrText>
        </w:r>
      </w:ins>
      <w:r w:rsidR="00A166C1">
        <w:fldChar w:fldCharType="separate"/>
      </w:r>
      <w:r w:rsidR="00337A16">
        <w:rPr>
          <w:noProof/>
        </w:rPr>
        <w:t>3</w:t>
      </w:r>
      <w:ins w:id="778" w:author="Jason Zhou" w:date="2022-04-11T17:20:00Z">
        <w:r w:rsidR="00A166C1">
          <w:fldChar w:fldCharType="end"/>
        </w:r>
      </w:ins>
      <w:del w:id="779" w:author="Jason Zhou" w:date="2022-04-11T17:20:00Z">
        <w:r w:rsidR="00385189" w:rsidDel="00A166C1">
          <w:fldChar w:fldCharType="begin"/>
        </w:r>
        <w:r w:rsidR="00385189" w:rsidDel="00A166C1">
          <w:delInstrText xml:space="preserve"> SEQ Figure \* ARABIC </w:delInstrText>
        </w:r>
        <w:r w:rsidR="00385189" w:rsidDel="00A166C1">
          <w:fldChar w:fldCharType="separate"/>
        </w:r>
        <w:r w:rsidR="00155FF5" w:rsidDel="00A166C1">
          <w:rPr>
            <w:noProof/>
          </w:rPr>
          <w:delText>2</w:delText>
        </w:r>
        <w:r w:rsidR="00385189" w:rsidDel="00A166C1">
          <w:rPr>
            <w:noProof/>
          </w:rPr>
          <w:fldChar w:fldCharType="end"/>
        </w:r>
      </w:del>
    </w:p>
    <w:p w14:paraId="79537DB6" w14:textId="0A0BACF7" w:rsidR="0074756F" w:rsidRPr="00AB438C" w:rsidRDefault="0074756F" w:rsidP="0074756F">
      <w:pPr>
        <w:pStyle w:val="Caption"/>
        <w:keepNext/>
        <w:rPr>
          <w:b w:val="0"/>
          <w:bCs/>
          <w:i/>
          <w:iCs w:val="0"/>
          <w:szCs w:val="24"/>
        </w:rPr>
      </w:pPr>
      <w:r w:rsidRPr="00AB438C">
        <w:rPr>
          <w:b w:val="0"/>
          <w:bCs/>
          <w:i/>
          <w:iCs w:val="0"/>
          <w:szCs w:val="24"/>
        </w:rPr>
        <w:t>Schematic o</w:t>
      </w:r>
      <w:r w:rsidR="00793B5C">
        <w:rPr>
          <w:b w:val="0"/>
          <w:bCs/>
          <w:i/>
          <w:iCs w:val="0"/>
          <w:szCs w:val="24"/>
        </w:rPr>
        <w:t>f one Trial in each Phase of the Experimental Paradigm</w:t>
      </w:r>
      <w:r w:rsidRPr="00AB438C">
        <w:rPr>
          <w:b w:val="0"/>
          <w:bCs/>
          <w:i/>
          <w:iCs w:val="0"/>
          <w:szCs w:val="24"/>
        </w:rPr>
        <w:t>.</w:t>
      </w:r>
    </w:p>
    <w:p w14:paraId="2D356956" w14:textId="7825C6D5" w:rsidR="0074756F" w:rsidRPr="0074756F" w:rsidRDefault="0074756F" w:rsidP="0074756F"/>
    <w:p w14:paraId="1C0A997D" w14:textId="473FB0A4" w:rsidR="00BF224C" w:rsidRDefault="0065639F" w:rsidP="00667257">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48CF36F8" w14:textId="0EDDB3B8" w:rsidR="000A078C" w:rsidRDefault="000A078C" w:rsidP="000A078C">
      <w:pPr>
        <w:pStyle w:val="Heading2"/>
        <w:ind w:firstLine="0"/>
      </w:pPr>
      <w:r>
        <w:t>Results</w:t>
      </w:r>
    </w:p>
    <w:p w14:paraId="6A445569" w14:textId="5BB28BA8" w:rsidR="003D0F63" w:rsidRDefault="00F33643" w:rsidP="003D0F63">
      <w:r>
        <w:tab/>
      </w:r>
      <w:r w:rsidR="0077539A">
        <w:t xml:space="preserve">In this section, we compare several models of response errors and then repeat the analysis using the circular diffusion model in which we compare models of both response errors and RT. The purpose of the two sets of analyses was to ascertain whether the inferences we draw about </w:t>
      </w:r>
      <w:r w:rsidR="0077539A">
        <w:lastRenderedPageBreak/>
        <w:t>intrusion processes are altered if the models are required to account for RT as well as accuracy. For both sets of models we investigate intrusion models of varying complexity. We compare pure guessing and pure intrusions models with a hybrid model that incorporates both intrusions and guessing, and then consider more sophisticated models in which the intrusion probabilities depend on the temporal, spatiotemporal</w:t>
      </w:r>
      <w:ins w:id="780" w:author="Jason Zhou" w:date="2022-04-08T17:04:00Z">
        <w:r w:rsidR="0077539A">
          <w:t>, or a combination of spatiotemporal and semantic and/or orthographic</w:t>
        </w:r>
      </w:ins>
      <w:r w:rsidR="0077539A">
        <w:t xml:space="preserve"> similarity between items. Prior these analyses, we assess whether recognition and source judgments vary with sequential versus simultaneous item presentation.  </w:t>
      </w:r>
    </w:p>
    <w:p w14:paraId="2F2033E4" w14:textId="3105F598" w:rsidR="00006759" w:rsidRPr="00006759" w:rsidRDefault="00006759" w:rsidP="00006759">
      <w:pPr>
        <w:pStyle w:val="Heading3"/>
      </w:pPr>
      <w:r w:rsidRPr="00006759">
        <w:t>Data Exclusion</w:t>
      </w:r>
    </w:p>
    <w:p w14:paraId="4CAB849C" w14:textId="36B1A603" w:rsidR="00006759" w:rsidRPr="00006759" w:rsidRDefault="00006759" w:rsidP="003D0F63">
      <w:r>
        <w:rPr>
          <w:b/>
          <w:bCs/>
        </w:rPr>
        <w:tab/>
      </w:r>
      <w:r>
        <w:t xml:space="preserve">In addition </w:t>
      </w:r>
      <w:r w:rsidR="0091351D">
        <w:t>to the previously described exclusion of two participants’ data</w:t>
      </w:r>
      <w:r>
        <w:t xml:space="preserve">,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EDE0ABE" w:rsidR="00836CE7" w:rsidRPr="00836CE7" w:rsidRDefault="00836CE7" w:rsidP="00006759">
      <w:pPr>
        <w:pStyle w:val="Heading3"/>
      </w:pPr>
      <w:r>
        <w:t xml:space="preserve">Simultaneous </w:t>
      </w:r>
      <w:r w:rsidR="007167D8">
        <w:t>and</w:t>
      </w:r>
      <w:r>
        <w:t xml:space="preserve"> Sequential Presentation</w:t>
      </w:r>
    </w:p>
    <w:p w14:paraId="7981ED97" w14:textId="66713D6C" w:rsidR="00836CE7" w:rsidRPr="00815DE9" w:rsidRDefault="00815DE9" w:rsidP="005C4B4D">
      <w:pPr>
        <w:ind w:firstLine="720"/>
        <w:rPr>
          <w:iCs/>
        </w:rPr>
      </w:pPr>
      <w:r>
        <w:rPr>
          <w:iCs/>
        </w:rPr>
        <w:t>To assess whether presentation format influenced performance in the source retrieval task, we pooled data across participants in each condition.</w:t>
      </w:r>
      <w:r w:rsidR="005C4B4D">
        <w:rPr>
          <w:iCs/>
        </w:rPr>
        <w:t xml:space="preserve"> </w:t>
      </w:r>
      <w:ins w:id="781" w:author="Jason Zhou" w:date="2022-04-11T15:19:00Z">
        <w:r w:rsidR="005C4B4D">
          <w:rPr>
            <w:iCs/>
          </w:rPr>
          <w:t>The</w:t>
        </w:r>
      </w:ins>
      <w:ins w:id="782" w:author="Jason Zhou" w:date="2022-04-03T08:49:00Z">
        <w:r w:rsidR="00134FE2">
          <w:t xml:space="preserve"> distributions </w:t>
        </w:r>
      </w:ins>
      <w:ins w:id="783" w:author="Jason Zhou" w:date="2022-04-11T15:19:00Z">
        <w:r w:rsidR="005C4B4D">
          <w:t xml:space="preserve">of response error in both conditions </w:t>
        </w:r>
      </w:ins>
      <w:ins w:id="784" w:author="Jason Zhou" w:date="2022-04-03T08:49:00Z">
        <w:r w:rsidR="00134FE2">
          <w:t xml:space="preserve">are </w:t>
        </w:r>
      </w:ins>
      <w:ins w:id="785" w:author="Jason Zhou" w:date="2022-04-03T08:50:00Z">
        <w:r w:rsidR="00134FE2">
          <w:t>characteristically</w:t>
        </w:r>
      </w:ins>
      <w:ins w:id="786" w:author="Jason Zhou" w:date="2022-04-03T08:49:00Z">
        <w:r w:rsidR="00134FE2">
          <w:t xml:space="preserve"> leptokurtic in sh</w:t>
        </w:r>
      </w:ins>
      <w:ins w:id="787" w:author="Jason Zhou" w:date="2022-04-03T08:50:00Z">
        <w:r w:rsidR="00134FE2">
          <w:t>ape, with tall central peaks and heavy tails</w:t>
        </w:r>
      </w:ins>
      <w:ins w:id="788" w:author="Jason Zhou" w:date="2022-04-11T15:19:00Z">
        <w:r w:rsidR="005C4B4D">
          <w:t xml:space="preserve"> (Figure </w:t>
        </w:r>
      </w:ins>
      <w:r w:rsidR="00D22430">
        <w:t>4</w:t>
      </w:r>
      <w:ins w:id="789" w:author="Jason Zhou" w:date="2022-04-11T15:19:00Z">
        <w:r w:rsidR="005C4B4D">
          <w:t>)</w:t>
        </w:r>
      </w:ins>
      <w:ins w:id="790" w:author="Jason Zhou" w:date="2022-03-30T17:23:00Z">
        <w:r w:rsidR="00863BF5">
          <w:t xml:space="preserve">. </w:t>
        </w:r>
      </w:ins>
      <w:del w:id="791" w:author="Jason Zhou" w:date="2022-04-11T16:56:00Z">
        <w:r w:rsidR="00F03F2B" w:rsidDel="00976353">
          <w:delText xml:space="preserve"> </w:delText>
        </w:r>
      </w:del>
    </w:p>
    <w:p w14:paraId="19A3B10C" w14:textId="44A9E0F9" w:rsidR="0075535E" w:rsidRPr="0075535E" w:rsidRDefault="0075535E" w:rsidP="00AB438C">
      <w:pPr>
        <w:pStyle w:val="Caption"/>
      </w:pPr>
      <w:r w:rsidRPr="00AB438C">
        <w:t xml:space="preserve">Figure </w:t>
      </w:r>
      <w:ins w:id="792" w:author="Jason Zhou" w:date="2022-04-11T17:20:00Z">
        <w:r w:rsidR="00A166C1">
          <w:fldChar w:fldCharType="begin"/>
        </w:r>
        <w:r w:rsidR="00A166C1">
          <w:instrText xml:space="preserve"> SEQ Figure \* ARABIC </w:instrText>
        </w:r>
      </w:ins>
      <w:r w:rsidR="00A166C1">
        <w:fldChar w:fldCharType="separate"/>
      </w:r>
      <w:ins w:id="793" w:author="Jason Zhou" w:date="2022-04-11T17:20:00Z">
        <w:r w:rsidR="00A166C1">
          <w:rPr>
            <w:noProof/>
          </w:rPr>
          <w:t>4</w:t>
        </w:r>
        <w:r w:rsidR="00A166C1">
          <w:fldChar w:fldCharType="end"/>
        </w:r>
      </w:ins>
      <w:del w:id="794" w:author="Jason Zhou" w:date="2022-04-11T17:20:00Z">
        <w:r w:rsidR="00385189" w:rsidDel="00A166C1">
          <w:fldChar w:fldCharType="begin"/>
        </w:r>
        <w:r w:rsidR="00385189" w:rsidDel="00A166C1">
          <w:delInstrText xml:space="preserve"> SEQ Figure \* ARABIC </w:delInstrText>
        </w:r>
        <w:r w:rsidR="00385189" w:rsidDel="00A166C1">
          <w:fldChar w:fldCharType="separate"/>
        </w:r>
        <w:r w:rsidR="00155FF5" w:rsidDel="00A166C1">
          <w:rPr>
            <w:noProof/>
          </w:rPr>
          <w:delText>3</w:delText>
        </w:r>
        <w:r w:rsidR="00385189" w:rsidDel="00A166C1">
          <w:rPr>
            <w:noProof/>
          </w:rPr>
          <w:fldChar w:fldCharType="end"/>
        </w:r>
      </w:del>
      <w:r w:rsidRPr="00AB438C">
        <w:t xml:space="preserve"> </w:t>
      </w:r>
      <w:r w:rsidRPr="0075535E">
        <w:br/>
      </w:r>
      <w:r w:rsidRPr="00AB438C">
        <w:rPr>
          <w:b w:val="0"/>
          <w:bCs/>
          <w:i/>
          <w:iCs w:val="0"/>
        </w:rPr>
        <w:t>Normalized Histograms of Source Error in Sequential and Simultaneous Presentation Conditions</w:t>
      </w:r>
      <w:ins w:id="795" w:author="Jason Zhou" w:date="2022-04-10T12:45:00Z">
        <w:r w:rsidR="007A1F9F">
          <w:rPr>
            <w:b w:val="0"/>
            <w:bCs/>
            <w:i/>
            <w:iCs w:val="0"/>
          </w:rPr>
          <w:t xml:space="preserve"> Pooled across Subjects in each Condition</w:t>
        </w:r>
      </w:ins>
    </w:p>
    <w:p w14:paraId="104C9AEE" w14:textId="44708EB8" w:rsidR="00836CE7" w:rsidRPr="00836CE7" w:rsidRDefault="00B3655C" w:rsidP="00CD61EA">
      <w:r>
        <w:rPr>
          <w:noProof/>
        </w:rPr>
        <w:lastRenderedPageBreak/>
        <w:drawing>
          <wp:inline distT="0" distB="0" distL="0" distR="0" wp14:anchorId="2D20024F" wp14:editId="51140F84">
            <wp:extent cx="5942817" cy="23882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817" cy="2388235"/>
                    </a:xfrm>
                    <a:prstGeom prst="rect">
                      <a:avLst/>
                    </a:prstGeom>
                  </pic:spPr>
                </pic:pic>
              </a:graphicData>
            </a:graphic>
          </wp:inline>
        </w:drawing>
      </w:r>
      <w:r w:rsidR="00361BA3" w:rsidRPr="00361BA3">
        <w:rPr>
          <w:noProof/>
        </w:rPr>
        <w:t xml:space="preserve"> </w:t>
      </w:r>
    </w:p>
    <w:p w14:paraId="12E1B72E" w14:textId="1B84E63C" w:rsidR="005C4B4D" w:rsidRDefault="00836CE7" w:rsidP="00CD61EA">
      <w:r>
        <w:rPr>
          <w:b/>
          <w:bCs/>
        </w:rPr>
        <w:tab/>
      </w:r>
      <w:commentRangeStart w:id="796"/>
      <w:del w:id="797" w:author="Jason Zhou" w:date="2022-04-11T15:14:00Z">
        <w:r w:rsidR="005C4B4D" w:rsidDel="005C4B4D">
          <w:rPr>
            <w:iCs/>
          </w:rPr>
          <w:delText xml:space="preserve">Welch’s </w:delText>
        </w:r>
        <w:r w:rsidR="005C4B4D" w:rsidDel="005C4B4D">
          <w:rPr>
            <w:i/>
          </w:rPr>
          <w:delText>t</w:delText>
        </w:r>
        <w:r w:rsidR="005C4B4D" w:rsidDel="005C4B4D">
          <w:rPr>
            <w:iCs/>
          </w:rPr>
          <w:delText xml:space="preserve">-test applied to mean response error in the simultaneous (M = .009, SD = 1.37) and sequential (M = .002, SD = 1.43) conditions indicated that there was no significant difference between the two conditions </w:delText>
        </w:r>
        <w:r w:rsidR="005C4B4D" w:rsidDel="005C4B4D">
          <w:rPr>
            <w:i/>
          </w:rPr>
          <w:delText>t</w:delText>
        </w:r>
        <w:r w:rsidR="005C4B4D" w:rsidDel="005C4B4D">
          <w:delText xml:space="preserve">(12460) = .28, </w:delText>
        </w:r>
        <w:r w:rsidR="005C4B4D" w:rsidDel="005C4B4D">
          <w:rPr>
            <w:i/>
          </w:rPr>
          <w:delText xml:space="preserve">p </w:delText>
        </w:r>
        <w:r w:rsidR="005C4B4D" w:rsidDel="005C4B4D">
          <w:delText>= .773</w:delText>
        </w:r>
        <w:commentRangeStart w:id="798"/>
        <w:commentRangeEnd w:id="798"/>
        <w:r w:rsidR="005C4B4D" w:rsidDel="005C4B4D">
          <w:rPr>
            <w:rStyle w:val="CommentReference"/>
          </w:rPr>
          <w:commentReference w:id="798"/>
        </w:r>
        <w:r w:rsidR="005C4B4D" w:rsidDel="005C4B4D">
          <w:delText>. This can be confirmed visually by comparing the distributions of response error in the two conditions</w:delText>
        </w:r>
      </w:del>
      <w:del w:id="799" w:author="Jason Zhou" w:date="2022-03-30T17:28:00Z">
        <w:r w:rsidR="005C4B4D" w:rsidDel="00863BF5">
          <w:delText xml:space="preserve"> </w:delText>
        </w:r>
      </w:del>
      <w:del w:id="800" w:author="Jason Zhou" w:date="2022-04-11T15:14:00Z">
        <w:r w:rsidR="005C4B4D" w:rsidDel="005C4B4D">
          <w:delText>(Figure 3)</w:delText>
        </w:r>
      </w:del>
      <w:commentRangeEnd w:id="796"/>
      <w:del w:id="801" w:author="Jason Zhou" w:date="2022-04-11T15:18:00Z">
        <w:r w:rsidR="005C4B4D" w:rsidDel="005C4B4D">
          <w:rPr>
            <w:rStyle w:val="CommentReference"/>
          </w:rPr>
          <w:commentReference w:id="796"/>
        </w:r>
      </w:del>
    </w:p>
    <w:p w14:paraId="1060CADF" w14:textId="7D5467BF" w:rsidR="00E72499" w:rsidRDefault="00F03F2B" w:rsidP="00CD61EA">
      <w:r>
        <w:tab/>
      </w:r>
      <w:ins w:id="802" w:author="Jason Zhou" w:date="2022-04-12T12:18:00Z">
        <w:r w:rsidR="00443DD1">
          <w:t>Although the distribution of errors in the two conditions are visually similar</w:t>
        </w:r>
      </w:ins>
      <w:ins w:id="803" w:author="Jason Zhou" w:date="2022-04-11T16:26:00Z">
        <w:r w:rsidR="000B5A9F">
          <w:t xml:space="preserve">, </w:t>
        </w:r>
      </w:ins>
      <w:ins w:id="804" w:author="Jason Zhou" w:date="2022-04-11T15:31:00Z">
        <w:r w:rsidR="0025327B">
          <w:t xml:space="preserve">Welch’s </w:t>
        </w:r>
        <w:r w:rsidR="0025327B">
          <w:rPr>
            <w:i/>
            <w:iCs/>
          </w:rPr>
          <w:t>t</w:t>
        </w:r>
        <w:r w:rsidR="0025327B">
          <w:t xml:space="preserve">-test indicated that </w:t>
        </w:r>
      </w:ins>
      <w:ins w:id="805" w:author="Jason Zhou" w:date="2022-04-11T15:29:00Z">
        <w:r w:rsidR="00C238FB" w:rsidRPr="0025327B">
          <w:t>the</w:t>
        </w:r>
        <w:r w:rsidR="00C238FB">
          <w:t xml:space="preserve"> </w:t>
        </w:r>
      </w:ins>
      <w:ins w:id="806" w:author="Jason Zhou" w:date="2022-04-11T15:25:00Z">
        <w:r w:rsidR="00C238FB">
          <w:t>mean absolute error for participants in the simultaneous condition (</w:t>
        </w:r>
      </w:ins>
      <w:ins w:id="807" w:author="Jason Zhou" w:date="2022-04-11T15:27:00Z">
        <w:r w:rsidR="00C238FB">
          <w:t>M = .98, SD = .95) was s</w:t>
        </w:r>
      </w:ins>
      <w:ins w:id="808" w:author="Jason Zhou" w:date="2022-04-11T15:28:00Z">
        <w:r w:rsidR="00C238FB">
          <w:t>ignificantly lower than mean absolute error in the sequential condition (M = 1.05, SD = .97)</w:t>
        </w:r>
      </w:ins>
      <w:ins w:id="809" w:author="Jason Zhou" w:date="2022-04-11T15:31:00Z">
        <w:r w:rsidR="0025327B">
          <w:t xml:space="preserve">, </w:t>
        </w:r>
      </w:ins>
      <w:proofErr w:type="gramStart"/>
      <w:ins w:id="810" w:author="Jason Zhou" w:date="2022-04-11T15:33:00Z">
        <w:r w:rsidR="0025327B">
          <w:rPr>
            <w:i/>
            <w:iCs/>
          </w:rPr>
          <w:t>t</w:t>
        </w:r>
        <w:r w:rsidR="0025327B">
          <w:t>(</w:t>
        </w:r>
      </w:ins>
      <w:proofErr w:type="gramEnd"/>
      <w:ins w:id="811" w:author="Jason Zhou" w:date="2022-04-11T15:38:00Z">
        <w:r w:rsidR="00805C41">
          <w:t xml:space="preserve">12556) = 4.31, </w:t>
        </w:r>
        <w:r w:rsidR="00805C41">
          <w:rPr>
            <w:i/>
            <w:iCs/>
          </w:rPr>
          <w:t xml:space="preserve">p </w:t>
        </w:r>
      </w:ins>
      <w:ins w:id="812" w:author="Jason Zhou" w:date="2022-04-11T15:40:00Z">
        <w:r w:rsidR="004A1E54">
          <w:t>&lt; .001</w:t>
        </w:r>
      </w:ins>
      <w:ins w:id="813" w:author="Jason Zhou" w:date="2022-04-11T15:42:00Z">
        <w:r w:rsidR="004A1E54">
          <w:t xml:space="preserve">. </w:t>
        </w:r>
      </w:ins>
      <w:ins w:id="814" w:author="Jason Zhou" w:date="2022-04-12T12:19:00Z">
        <w:r w:rsidR="00443DD1">
          <w:t>I</w:t>
        </w:r>
      </w:ins>
      <w:commentRangeStart w:id="815"/>
      <w:ins w:id="816" w:author="Jason Zhou" w:date="2022-04-11T16:04:00Z">
        <w:r w:rsidR="002D31F6">
          <w:t>n our subsequent modeling analyses, we f</w:t>
        </w:r>
      </w:ins>
      <w:ins w:id="817" w:author="Jason Zhou" w:date="2022-04-11T16:05:00Z">
        <w:r w:rsidR="002D31F6">
          <w:t xml:space="preserve">it data from each participant separately, and </w:t>
        </w:r>
      </w:ins>
      <w:ins w:id="818" w:author="Jason Zhou" w:date="2022-04-11T16:06:00Z">
        <w:r w:rsidR="002417DB">
          <w:t xml:space="preserve">for the most part </w:t>
        </w:r>
      </w:ins>
      <w:ins w:id="819" w:author="Jason Zhou" w:date="2022-04-11T16:05:00Z">
        <w:r w:rsidR="002D31F6">
          <w:t>we did not find</w:t>
        </w:r>
      </w:ins>
      <w:ins w:id="820" w:author="Jason Zhou" w:date="2022-04-11T16:06:00Z">
        <w:r w:rsidR="002417DB">
          <w:t xml:space="preserve"> </w:t>
        </w:r>
      </w:ins>
      <w:ins w:id="821" w:author="Jason Zhou" w:date="2022-04-11T16:05:00Z">
        <w:r w:rsidR="002D31F6">
          <w:t>significant difference</w:t>
        </w:r>
      </w:ins>
      <w:ins w:id="822" w:author="Jason Zhou" w:date="2022-04-11T16:06:00Z">
        <w:r w:rsidR="002417DB">
          <w:t>s</w:t>
        </w:r>
      </w:ins>
      <w:ins w:id="823" w:author="Jason Zhou" w:date="2022-04-11T16:05:00Z">
        <w:r w:rsidR="002D31F6">
          <w:t xml:space="preserve"> </w:t>
        </w:r>
        <w:r w:rsidR="002417DB">
          <w:t>between individual-level param</w:t>
        </w:r>
      </w:ins>
      <w:ins w:id="824" w:author="Jason Zhou" w:date="2022-04-11T16:06:00Z">
        <w:r w:rsidR="002417DB">
          <w:t>eter estimates across conditions</w:t>
        </w:r>
      </w:ins>
      <w:commentRangeEnd w:id="815"/>
      <w:ins w:id="825" w:author="Jason Zhou" w:date="2022-04-11T16:08:00Z">
        <w:r w:rsidR="002417DB">
          <w:rPr>
            <w:rStyle w:val="CommentReference"/>
          </w:rPr>
          <w:commentReference w:id="815"/>
        </w:r>
      </w:ins>
      <w:ins w:id="826" w:author="Jason Zhou" w:date="2022-04-11T16:06:00Z">
        <w:r w:rsidR="002417DB">
          <w:t>.</w:t>
        </w:r>
      </w:ins>
      <w:r w:rsidR="00E72499">
        <w:t xml:space="preserve"> </w:t>
      </w:r>
      <w:commentRangeStart w:id="827"/>
      <w:r w:rsidR="00FB0D3E">
        <w:t>T</w:t>
      </w:r>
      <w:r w:rsidR="00836CE7">
        <w:t>hese analyses are provided as supplementary material</w:t>
      </w:r>
      <w:r w:rsidR="00E72499">
        <w:t xml:space="preserve">. </w:t>
      </w:r>
      <w:ins w:id="828" w:author="Jason Zhou" w:date="2022-04-11T16:24:00Z">
        <w:r w:rsidR="00B641F6">
          <w:t>Ultimately, a</w:t>
        </w:r>
      </w:ins>
      <w:ins w:id="829" w:author="Jason Zhou" w:date="2022-04-11T16:21:00Z">
        <w:r w:rsidR="00E72499">
          <w:t xml:space="preserve">lthough presentation format </w:t>
        </w:r>
        <w:r w:rsidR="00B641F6">
          <w:t xml:space="preserve">appears to </w:t>
        </w:r>
      </w:ins>
      <w:ins w:id="830" w:author="Jason Zhou" w:date="2022-04-11T16:22:00Z">
        <w:r w:rsidR="00B641F6">
          <w:t xml:space="preserve">influence source performance in terms of mean error, </w:t>
        </w:r>
      </w:ins>
      <w:ins w:id="831" w:author="Jason Zhou" w:date="2022-04-11T16:24:00Z">
        <w:r w:rsidR="00B641F6">
          <w:t xml:space="preserve">the general shape of the distributions of errors, in particular the </w:t>
        </w:r>
      </w:ins>
      <w:ins w:id="832" w:author="Jason Zhou" w:date="2022-04-11T16:25:00Z">
        <w:r w:rsidR="00B641F6">
          <w:t xml:space="preserve">presence of </w:t>
        </w:r>
      </w:ins>
      <w:ins w:id="833" w:author="Jason Zhou" w:date="2022-04-11T16:24:00Z">
        <w:r w:rsidR="00B641F6">
          <w:t>heavy tails</w:t>
        </w:r>
      </w:ins>
      <w:ins w:id="834" w:author="Jason Zhou" w:date="2022-04-11T16:31:00Z">
        <w:r w:rsidR="000B5A9F">
          <w:t>,</w:t>
        </w:r>
      </w:ins>
      <w:ins w:id="835" w:author="Jason Zhou" w:date="2022-04-11T16:24:00Z">
        <w:r w:rsidR="00B641F6">
          <w:t xml:space="preserve"> </w:t>
        </w:r>
      </w:ins>
      <w:ins w:id="836" w:author="Jason Zhou" w:date="2022-04-11T16:25:00Z">
        <w:r w:rsidR="00B641F6">
          <w:t xml:space="preserve">is the same in both conditions. For </w:t>
        </w:r>
      </w:ins>
      <w:ins w:id="837" w:author="Jason Zhou" w:date="2022-04-11T16:26:00Z">
        <w:r w:rsidR="00B641F6">
          <w:t xml:space="preserve">the purposes </w:t>
        </w:r>
      </w:ins>
      <w:ins w:id="838" w:author="Jason Zhou" w:date="2022-04-11T16:30:00Z">
        <w:r w:rsidR="000B5A9F">
          <w:t xml:space="preserve">of our broader question of whether source memory </w:t>
        </w:r>
      </w:ins>
      <w:ins w:id="839" w:author="Jason Zhou" w:date="2022-04-11T16:31:00Z">
        <w:r w:rsidR="000B5A9F">
          <w:t xml:space="preserve">retrieval is </w:t>
        </w:r>
        <w:proofErr w:type="spellStart"/>
        <w:r w:rsidR="000B5A9F">
          <w:t>thresholded</w:t>
        </w:r>
        <w:proofErr w:type="spellEnd"/>
        <w:r w:rsidR="000B5A9F">
          <w:t xml:space="preserve">, </w:t>
        </w:r>
        <w:proofErr w:type="gramStart"/>
        <w:r w:rsidR="000B5A9F">
          <w:t xml:space="preserve">it is clear that </w:t>
        </w:r>
        <w:r w:rsidR="00B9179A">
          <w:t>the</w:t>
        </w:r>
        <w:proofErr w:type="gramEnd"/>
        <w:r w:rsidR="00B9179A">
          <w:t xml:space="preserve"> heavy tails, which are often found to indicate a guessing process, are not a byproduct of the presentation format.</w:t>
        </w:r>
      </w:ins>
      <w:ins w:id="840" w:author="Jason Zhou" w:date="2022-04-11T16:56:00Z">
        <w:r w:rsidR="00976353">
          <w:t xml:space="preserve"> </w:t>
        </w:r>
      </w:ins>
      <w:ins w:id="841" w:author="Jason Zhou" w:date="2022-04-11T16:57:00Z">
        <w:r w:rsidR="00976353">
          <w:t xml:space="preserve">For </w:t>
        </w:r>
        <w:r w:rsidR="00976353">
          <w:lastRenderedPageBreak/>
          <w:t>this reason</w:t>
        </w:r>
      </w:ins>
      <w:ins w:id="842" w:author="Jason Zhou" w:date="2022-04-11T16:56:00Z">
        <w:r w:rsidR="00976353">
          <w:t xml:space="preserve">, </w:t>
        </w:r>
      </w:ins>
      <w:ins w:id="843" w:author="Jason Zhou" w:date="2022-04-11T16:57:00Z">
        <w:r w:rsidR="00976353">
          <w:t>we do not make further reference to the presentation manipulation in our subsequent modeling</w:t>
        </w:r>
      </w:ins>
      <w:ins w:id="844" w:author="Jason Zhou" w:date="2022-04-11T16:58:00Z">
        <w:r w:rsidR="00976353">
          <w:t>.</w:t>
        </w:r>
      </w:ins>
    </w:p>
    <w:p w14:paraId="1A0CE250" w14:textId="7D88A4E3" w:rsidR="00836CE7" w:rsidRPr="00E72499" w:rsidRDefault="00836CE7" w:rsidP="00CD61EA">
      <w:r>
        <w:t xml:space="preserve"> </w:t>
      </w:r>
      <w:commentRangeEnd w:id="827"/>
      <w:r w:rsidR="00B56BDC">
        <w:rPr>
          <w:rStyle w:val="CommentReference"/>
        </w:rPr>
        <w:commentReference w:id="827"/>
      </w:r>
    </w:p>
    <w:p w14:paraId="7070325F" w14:textId="628A40E6" w:rsidR="00AA4910" w:rsidDel="00EB4511" w:rsidRDefault="00AA4910" w:rsidP="00AA4910">
      <w:pPr>
        <w:pStyle w:val="Heading3"/>
        <w:rPr>
          <w:del w:id="845" w:author="Jason Zhou" w:date="2022-04-03T11:17:00Z"/>
        </w:rPr>
      </w:pPr>
      <w:del w:id="846" w:author="Jason Zhou" w:date="2022-04-03T11:17:00Z">
        <w:r w:rsidDel="00EB4511">
          <w:delText>Evidence of Intrusions</w:delText>
        </w:r>
      </w:del>
    </w:p>
    <w:p w14:paraId="69411EC9" w14:textId="416FA333" w:rsidR="00871770" w:rsidRPr="00364195" w:rsidDel="00EB4511" w:rsidRDefault="00364195" w:rsidP="00364195">
      <w:pPr>
        <w:rPr>
          <w:del w:id="847" w:author="Jason Zhou" w:date="2022-04-03T11:17:00Z"/>
        </w:rPr>
      </w:pPr>
      <w:del w:id="848" w:author="Jason Zhou" w:date="2022-04-03T11:17:00Z">
        <w:r w:rsidDel="00EB4511">
          <w:tab/>
        </w:r>
        <w:commentRangeStart w:id="849"/>
        <w:r w:rsidR="004B52E8" w:rsidDel="00EB4511">
          <w:delText>While guesses and intrusions will both appear uniform relative to the target on each trial</w:delText>
        </w:r>
        <w:commentRangeEnd w:id="849"/>
        <w:r w:rsidR="00B56BDC" w:rsidDel="00EB4511">
          <w:rPr>
            <w:rStyle w:val="CommentReference"/>
          </w:rPr>
          <w:commentReference w:id="849"/>
        </w:r>
        <w:r w:rsidR="004B52E8" w:rsidDel="00EB4511">
          <w:delText xml:space="preserve">, the two can be distinguished by examining </w:delText>
        </w:r>
        <w:r w:rsidR="00871770" w:rsidDel="00EB4511">
          <w:delText>the distance between responses and each of the non-target</w:delText>
        </w:r>
      </w:del>
      <w:ins w:id="850" w:author="Jason Zhou" w:date="2022-04-10T12:47:00Z">
        <w:r w:rsidR="007A1F9F">
          <w:t xml:space="preserve">non </w:t>
        </w:r>
        <w:proofErr w:type="spellStart"/>
        <w:r w:rsidR="007A1F9F">
          <w:t>target</w:t>
        </w:r>
      </w:ins>
      <w:del w:id="851" w:author="Jason Zhou" w:date="2022-04-03T11:17:00Z">
        <w:r w:rsidR="00871770" w:rsidDel="00EB4511">
          <w:delText xml:space="preserve"> items on each trial (Bays et al., 2009). With no contribution of intrusions, the resultant distribution should appear uniform, while evidence for intrusions is reflected in </w:delText>
        </w:r>
        <w:r w:rsidR="00DC5F8C" w:rsidDel="00EB4511">
          <w:delText xml:space="preserve">the kind of </w:delText>
        </w:r>
        <w:r w:rsidR="00871770" w:rsidDel="00EB4511">
          <w:delText>central tendency</w:delText>
        </w:r>
        <w:r w:rsidR="00DC5F8C" w:rsidDel="00EB4511">
          <w:delText xml:space="preserve"> </w:delText>
        </w:r>
        <w:r w:rsidR="00871770" w:rsidDel="00EB4511">
          <w:delText xml:space="preserve">present in our data as shown in Figure </w:delText>
        </w:r>
        <w:r w:rsidR="007E0845" w:rsidDel="00EB4511">
          <w:delText>4</w:delText>
        </w:r>
        <w:r w:rsidR="00871770" w:rsidDel="00EB4511">
          <w:delText>.</w:delText>
        </w:r>
        <w:r w:rsidR="007E0845" w:rsidDel="00EB4511">
          <w:delText xml:space="preserve"> We will subsequently refer to this analysis as </w:delText>
        </w:r>
        <w:r w:rsidR="00AA47F7" w:rsidDel="00EB4511">
          <w:rPr>
            <w:i/>
            <w:iCs/>
          </w:rPr>
          <w:delText xml:space="preserve">recentering </w:delText>
        </w:r>
        <w:r w:rsidR="00AA47F7" w:rsidDel="00EB4511">
          <w:delText xml:space="preserve">the data, as </w:delText>
        </w:r>
        <w:r w:rsidR="007E0845" w:rsidDel="00EB4511">
          <w:delText>it is equivalent to recentering response errors relative to the non-target</w:delText>
        </w:r>
      </w:del>
      <w:ins w:id="852" w:author="Jason Zhou" w:date="2022-04-10T12:47:00Z">
        <w:r w:rsidR="007A1F9F">
          <w:t>non</w:t>
        </w:r>
        <w:proofErr w:type="spellEnd"/>
        <w:r w:rsidR="007A1F9F">
          <w:t xml:space="preserve"> </w:t>
        </w:r>
        <w:proofErr w:type="spellStart"/>
        <w:r w:rsidR="007A1F9F">
          <w:t>target</w:t>
        </w:r>
      </w:ins>
      <w:del w:id="853" w:author="Jason Zhou" w:date="2022-04-03T11:17:00Z">
        <w:r w:rsidR="007E0845" w:rsidDel="00EB4511">
          <w:delText xml:space="preserve"> items.</w:delText>
        </w:r>
      </w:del>
    </w:p>
    <w:p w14:paraId="0CB64DBC" w14:textId="3772A145" w:rsidR="007E0845" w:rsidDel="00EB4511" w:rsidRDefault="007E0845" w:rsidP="007E0845">
      <w:pPr>
        <w:pStyle w:val="Caption"/>
        <w:keepNext/>
        <w:rPr>
          <w:del w:id="854" w:author="Jason Zhou" w:date="2022-04-03T11:17:00Z"/>
        </w:rPr>
      </w:pPr>
      <w:del w:id="855" w:author="Jason Zhou" w:date="2022-04-03T11:17:00Z">
        <w:r w:rsidDel="00EB4511">
          <w:delText xml:space="preserve">Figure </w:delText>
        </w:r>
        <w:r w:rsidR="0074756F" w:rsidDel="00EB4511">
          <w:fldChar w:fldCharType="begin"/>
        </w:r>
        <w:r w:rsidR="0074756F" w:rsidDel="00EB4511">
          <w:delInstrText xml:space="preserve"> SEQ Figure \* ARABIC </w:delInstrText>
        </w:r>
        <w:r w:rsidR="0074756F" w:rsidDel="00EB4511">
          <w:fldChar w:fldCharType="separate"/>
        </w:r>
        <w:r w:rsidR="0074756F" w:rsidDel="00EB4511">
          <w:rPr>
            <w:noProof/>
          </w:rPr>
          <w:delText>3</w:delText>
        </w:r>
        <w:r w:rsidR="0074756F" w:rsidDel="00EB4511">
          <w:fldChar w:fldCharType="end"/>
        </w:r>
      </w:del>
    </w:p>
    <w:p w14:paraId="51A20A54" w14:textId="72D4BE6E" w:rsidR="007E0845" w:rsidRPr="00EB4511" w:rsidDel="00EB4511" w:rsidRDefault="007E0845" w:rsidP="007165B0">
      <w:pPr>
        <w:rPr>
          <w:del w:id="856" w:author="Jason Zhou" w:date="2022-04-03T11:17:00Z"/>
          <w:i/>
          <w:iCs/>
        </w:rPr>
      </w:pPr>
      <w:del w:id="857" w:author="Jason Zhou" w:date="2022-04-03T11:17:00Z">
        <w:r w:rsidDel="00EB4511">
          <w:rPr>
            <w:i/>
            <w:iCs/>
          </w:rPr>
          <w:delText>Response Angles Relative to Non-</w:delText>
        </w:r>
        <w:r w:rsidR="00990164" w:rsidDel="00EB4511">
          <w:rPr>
            <w:i/>
            <w:iCs/>
          </w:rPr>
          <w:delText>t</w:delText>
        </w:r>
        <w:r w:rsidDel="00EB4511">
          <w:rPr>
            <w:i/>
            <w:iCs/>
          </w:rPr>
          <w:delText>arget</w:delText>
        </w:r>
      </w:del>
      <w:ins w:id="858" w:author="Jason Zhou" w:date="2022-04-10T12:47:00Z">
        <w:r w:rsidR="007A1F9F">
          <w:rPr>
            <w:i/>
            <w:iCs/>
          </w:rPr>
          <w:t>Non</w:t>
        </w:r>
        <w:proofErr w:type="spellEnd"/>
        <w:r w:rsidR="007A1F9F">
          <w:rPr>
            <w:i/>
            <w:iCs/>
          </w:rPr>
          <w:t xml:space="preserve"> </w:t>
        </w:r>
        <w:proofErr w:type="spellStart"/>
        <w:r w:rsidR="007A1F9F">
          <w:rPr>
            <w:i/>
            <w:iCs/>
          </w:rPr>
          <w:t>target</w:t>
        </w:r>
      </w:ins>
      <w:del w:id="859" w:author="Jason Zhou" w:date="2022-04-03T11:17:00Z">
        <w:r w:rsidDel="00EB4511">
          <w:rPr>
            <w:i/>
            <w:iCs/>
          </w:rPr>
          <w:delText>s</w:delText>
        </w:r>
      </w:del>
    </w:p>
    <w:p w14:paraId="6A60158C" w14:textId="7C3BDCAD" w:rsidR="007E0845" w:rsidDel="00EB4511" w:rsidRDefault="007E0845" w:rsidP="007165B0">
      <w:pPr>
        <w:rPr>
          <w:del w:id="860" w:author="Jason Zhou" w:date="2022-04-03T11:17:00Z"/>
          <w:noProof/>
        </w:rPr>
      </w:pPr>
      <w:del w:id="861" w:author="Jason Zhou" w:date="2022-04-03T11:17:00Z">
        <w:r w:rsidDel="00EB4511">
          <w:rPr>
            <w:noProof/>
          </w:rPr>
          <w:tab/>
          <w:delText>Figure 5 splits the recentered data by the lag and direction of the intrusion for each trial</w:delText>
        </w:r>
        <w:r w:rsidR="00CE5905" w:rsidDel="00EB4511">
          <w:rPr>
            <w:noProof/>
          </w:rPr>
          <w:delText>. Central tendency, and hence evidence for intrusions, is strong</w:delText>
        </w:r>
        <w:r w:rsidR="00990164" w:rsidDel="00EB4511">
          <w:rPr>
            <w:noProof/>
          </w:rPr>
          <w:delText xml:space="preserve">er in the forwards direction and decreases </w:delText>
        </w:r>
        <w:commentRangeStart w:id="862"/>
        <w:commentRangeStart w:id="863"/>
        <w:r w:rsidR="00990164" w:rsidDel="00EB4511">
          <w:rPr>
            <w:noProof/>
          </w:rPr>
          <w:delText>with higher absolute lag.</w:delText>
        </w:r>
        <w:commentRangeEnd w:id="862"/>
        <w:r w:rsidR="00B56BDC" w:rsidDel="00EB4511">
          <w:rPr>
            <w:rStyle w:val="CommentReference"/>
          </w:rPr>
          <w:commentReference w:id="862"/>
        </w:r>
        <w:commentRangeEnd w:id="863"/>
        <w:r w:rsidR="000E5E35" w:rsidDel="00EB4511">
          <w:rPr>
            <w:rStyle w:val="CommentReference"/>
          </w:rPr>
          <w:commentReference w:id="863"/>
        </w:r>
      </w:del>
    </w:p>
    <w:p w14:paraId="2C05FC72" w14:textId="5CDC1C6D" w:rsidR="00990164" w:rsidDel="00EB4511" w:rsidRDefault="00990164" w:rsidP="00990164">
      <w:pPr>
        <w:pStyle w:val="Caption"/>
        <w:keepNext/>
        <w:rPr>
          <w:del w:id="864" w:author="Jason Zhou" w:date="2022-04-03T11:17:00Z"/>
        </w:rPr>
      </w:pPr>
      <w:del w:id="865" w:author="Jason Zhou" w:date="2022-04-03T11:17:00Z">
        <w:r w:rsidDel="00EB4511">
          <w:delText xml:space="preserve">Figure </w:delText>
        </w:r>
        <w:r w:rsidR="0074756F" w:rsidDel="00EB4511">
          <w:fldChar w:fldCharType="begin"/>
        </w:r>
        <w:r w:rsidR="0074756F" w:rsidDel="00EB4511">
          <w:delInstrText xml:space="preserve"> SEQ Figure \* ARABIC </w:delInstrText>
        </w:r>
        <w:r w:rsidR="0074756F" w:rsidDel="00EB4511">
          <w:fldChar w:fldCharType="separate"/>
        </w:r>
        <w:r w:rsidR="0074756F" w:rsidDel="00EB4511">
          <w:rPr>
            <w:noProof/>
          </w:rPr>
          <w:delText>4</w:delText>
        </w:r>
        <w:r w:rsidR="0074756F" w:rsidDel="00EB4511">
          <w:fldChar w:fldCharType="end"/>
        </w:r>
      </w:del>
    </w:p>
    <w:p w14:paraId="2EFA617E" w14:textId="669A792B" w:rsidR="007165B0" w:rsidRPr="00EB4511" w:rsidRDefault="00990164" w:rsidP="007165B0">
      <w:pPr>
        <w:rPr>
          <w:i/>
          <w:iCs/>
        </w:rPr>
      </w:pPr>
      <w:del w:id="866" w:author="Jason Zhou" w:date="2022-04-03T11:17:00Z">
        <w:r w:rsidDel="00EB4511">
          <w:rPr>
            <w:i/>
            <w:iCs/>
          </w:rPr>
          <w:delText>Response Angles Relative to Non-target</w:delText>
        </w:r>
      </w:del>
      <w:ins w:id="867" w:author="Jason Zhou" w:date="2022-04-10T12:47:00Z">
        <w:r w:rsidR="007A1F9F">
          <w:rPr>
            <w:i/>
            <w:iCs/>
          </w:rPr>
          <w:t>Non</w:t>
        </w:r>
        <w:proofErr w:type="spellEnd"/>
        <w:r w:rsidR="007A1F9F">
          <w:rPr>
            <w:i/>
            <w:iCs/>
          </w:rPr>
          <w:t xml:space="preserve"> target</w:t>
        </w:r>
      </w:ins>
      <w:del w:id="868" w:author="Jason Zhou" w:date="2022-04-03T11:17:00Z">
        <w:r w:rsidDel="00EB4511">
          <w:rPr>
            <w:i/>
            <w:iCs/>
          </w:rPr>
          <w:delText>s, Split across Lag and Direction</w:delText>
        </w:r>
      </w:del>
    </w:p>
    <w:p w14:paraId="7D5A999A" w14:textId="557603CC" w:rsidR="00270C55" w:rsidRDefault="005B750B" w:rsidP="00270C55">
      <w:pPr>
        <w:pStyle w:val="Heading3"/>
      </w:pPr>
      <w:r>
        <w:t xml:space="preserve">Response Error </w:t>
      </w:r>
      <w:r w:rsidR="00AA4910">
        <w:t>Model</w:t>
      </w:r>
      <w:r w:rsidR="00CE6F94">
        <w:t>s</w:t>
      </w:r>
    </w:p>
    <w:p w14:paraId="4A425146" w14:textId="62E142C3" w:rsidR="00270C55" w:rsidRDefault="00DA2994" w:rsidP="00DA2994">
      <w:pPr>
        <w:ind w:firstLine="720"/>
      </w:pPr>
      <w:r>
        <w:t xml:space="preserve">Our modelling strategy was to start with a two-component mixture model equivalent to Zhang and Luck (2008), and then introduce successive elaborations of the intrusion component to make it sensitive to similarity, first to temporal similarity, then spatiotemporal similarity, and finally semantic and orthographic similarity. The same stepwise process was followed with the circular diffusion model, using the same calculations to weight intrusion probability according to </w:t>
      </w:r>
      <w:r>
        <w:lastRenderedPageBreak/>
        <w:t>similarity, using the Zhou et al. (2021) two-component circular diffusion model as the decision model in instead of the Zhang and Luck (2008) error model. The models are formally described in the sections to follow. In addition, we implemented variations of some models that permitted different weightings for primacy and recency of intrusions and compared additive and multiplicative combinations of similarity. F</w:t>
      </w:r>
      <w:r w:rsidR="00270C55">
        <w:t xml:space="preserve">or ease of presentation, we have excluded these </w:t>
      </w:r>
      <w:r>
        <w:t xml:space="preserve">model </w:t>
      </w:r>
      <w:r w:rsidR="00270C55">
        <w:t xml:space="preserve">variants in this text, but code for all the models is available at </w:t>
      </w:r>
      <w:r w:rsidR="00270C55" w:rsidRPr="001D333F">
        <w:rPr>
          <w:highlight w:val="yellow"/>
        </w:rPr>
        <w:t>[link here]</w:t>
      </w:r>
      <w:r w:rsidR="00270C55">
        <w:t xml:space="preserve"> and are provided as supplementary material.</w:t>
      </w:r>
    </w:p>
    <w:p w14:paraId="6224FDC1" w14:textId="77777777" w:rsidR="00270C55" w:rsidRDefault="00270C55" w:rsidP="00270C55">
      <w:pPr>
        <w:pStyle w:val="Heading3"/>
      </w:pPr>
      <w:r>
        <w:t>Model 1: Pure Guessing</w:t>
      </w:r>
    </w:p>
    <w:p w14:paraId="4D6A07C2" w14:textId="20FF0153" w:rsidR="00614327" w:rsidRDefault="00270C55" w:rsidP="00270C55">
      <w:r>
        <w:tab/>
        <w:t>As previously described, the Zhang and Luck (2008) model expresses the idea that responses are generated from a mixture of two process,</w:t>
      </w:r>
      <w:r w:rsidR="00737E05">
        <w:t xml:space="preserve"> the first process </w:t>
      </w:r>
      <w:r>
        <w:t xml:space="preserve">is target-driven </w:t>
      </w:r>
      <w:r w:rsidR="00737E05">
        <w:t xml:space="preserve">responding </w:t>
      </w:r>
      <w:r w:rsidR="00275FCA">
        <w:t>that follows a von Mises distribution</w:t>
      </w:r>
      <w:r w:rsidR="00A27B63">
        <w:t>.</w:t>
      </w:r>
      <w:r w:rsidR="00275FCA">
        <w:t xml:space="preserve"> </w:t>
      </w:r>
      <w:commentRangeStart w:id="869"/>
      <w:ins w:id="870" w:author="Jason Zhou" w:date="2022-04-10T11:21:00Z">
        <w:r w:rsidR="00614327">
          <w:t>The form of the von Mises probability density function with precision κ and mean μ is</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03296F" w14:paraId="47942D89" w14:textId="77777777" w:rsidTr="00135956">
        <w:tc>
          <w:tcPr>
            <w:tcW w:w="9288" w:type="dxa"/>
            <w:vAlign w:val="center"/>
          </w:tcPr>
          <w:p w14:paraId="79AE6B23" w14:textId="54B8D12F" w:rsidR="0003296F" w:rsidRDefault="0003296F" w:rsidP="00135956">
            <w:pPr>
              <w:jc w:val="center"/>
            </w:pPr>
            <m:oMathPara>
              <m:oMath>
                <m:r>
                  <w:rPr>
                    <w:rFonts w:ascii="Cambria Math" w:hAnsi="Cambria Math"/>
                  </w:rPr>
                  <m:t>f</m:t>
                </m:r>
                <m:d>
                  <m:dPr>
                    <m:ctrlPr>
                      <w:rPr>
                        <w:rFonts w:ascii="Cambria Math" w:hAnsi="Cambria Math"/>
                      </w:rPr>
                    </m:ctrlPr>
                  </m:dPr>
                  <m:e>
                    <m:r>
                      <m:rPr>
                        <m:sty m:val="p"/>
                      </m:rPr>
                      <w:rPr>
                        <w:rFonts w:ascii="Cambria Math" w:hAnsi="Cambria Math"/>
                      </w:rPr>
                      <m:t>θ;κ, μ</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m:rPr>
                            <m:sty m:val="p"/>
                          </m:rPr>
                          <w:rPr>
                            <w:rFonts w:ascii="Cambria Math" w:hAnsi="Cambria Math"/>
                          </w:rPr>
                          <m:t>κcos⁡(θ-μ)</m:t>
                        </m:r>
                      </m:sup>
                    </m:sSup>
                  </m:num>
                  <m:den>
                    <m:r>
                      <w:rPr>
                        <w:rFonts w:ascii="Cambria Math" w:hAnsi="Cambria Math"/>
                      </w:rPr>
                      <m:t>2</m:t>
                    </m:r>
                    <m:r>
                      <m:rPr>
                        <m:sty m:val="p"/>
                      </m:rPr>
                      <w:rPr>
                        <w:rFonts w:ascii="Cambria Math" w:hAnsi="Cambria Math"/>
                      </w:rPr>
                      <m:t>π</m:t>
                    </m:r>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m:rPr>
                            <m:sty m:val="p"/>
                          </m:rPr>
                          <w:rPr>
                            <w:rFonts w:ascii="Cambria Math" w:hAnsi="Cambria Math"/>
                          </w:rPr>
                          <m:t>κcos⁡(θ-μ)</m:t>
                        </m:r>
                      </m:sup>
                    </m:sSup>
                  </m:num>
                  <m:den>
                    <m:nary>
                      <m:naryPr>
                        <m:limLoc m:val="subSup"/>
                        <m:ctrlPr>
                          <w:rPr>
                            <w:rFonts w:ascii="Cambria Math" w:hAnsi="Cambria Math"/>
                            <w:i/>
                          </w:rPr>
                        </m:ctrlPr>
                      </m:naryPr>
                      <m:sub>
                        <m:r>
                          <w:rPr>
                            <w:rFonts w:ascii="Cambria Math" w:hAnsi="Cambria Math"/>
                          </w:rPr>
                          <m:t>0</m:t>
                        </m:r>
                      </m:sub>
                      <m:sup>
                        <m:r>
                          <w:rPr>
                            <w:rFonts w:ascii="Cambria Math" w:hAnsi="Cambria Math"/>
                          </w:rPr>
                          <m:t>2</m:t>
                        </m:r>
                        <m:r>
                          <m:rPr>
                            <m:sty m:val="p"/>
                          </m:rPr>
                          <w:rPr>
                            <w:rFonts w:ascii="Cambria Math" w:hAnsi="Cambria Math"/>
                          </w:rPr>
                          <m:t>π</m:t>
                        </m:r>
                      </m:sup>
                      <m:e>
                        <m:sSup>
                          <m:sSupPr>
                            <m:ctrlPr>
                              <w:rPr>
                                <w:rFonts w:ascii="Cambria Math" w:hAnsi="Cambria Math"/>
                                <w:i/>
                              </w:rPr>
                            </m:ctrlPr>
                          </m:sSupPr>
                          <m:e>
                            <m:r>
                              <w:rPr>
                                <w:rFonts w:ascii="Cambria Math" w:hAnsi="Cambria Math"/>
                              </w:rPr>
                              <m:t>e</m:t>
                            </m:r>
                          </m:e>
                          <m:sup>
                            <m:r>
                              <m:rPr>
                                <m:sty m:val="p"/>
                              </m:rPr>
                              <w:rPr>
                                <w:rFonts w:ascii="Cambria Math" w:hAnsi="Cambria Math"/>
                              </w:rPr>
                              <m:t>κcos⁡(</m:t>
                            </m:r>
                            <m:r>
                              <m:rPr>
                                <m:sty m:val="p"/>
                              </m:rPr>
                              <w:rPr>
                                <w:rFonts w:ascii="Cambria Math" w:hAnsi="Cambria Math"/>
                              </w:rPr>
                              <m:t>ϑ</m:t>
                            </m:r>
                            <m:r>
                              <m:rPr>
                                <m:sty m:val="p"/>
                              </m:rPr>
                              <w:rPr>
                                <w:rFonts w:ascii="Cambria Math" w:hAnsi="Cambria Math"/>
                              </w:rPr>
                              <m:t>-μ)</m:t>
                            </m:r>
                          </m:sup>
                        </m:sSup>
                        <m:r>
                          <w:rPr>
                            <w:rFonts w:ascii="Cambria Math" w:hAnsi="Cambria Math"/>
                          </w:rPr>
                          <m:t>d</m:t>
                        </m:r>
                        <m:r>
                          <m:rPr>
                            <m:sty m:val="p"/>
                          </m:rPr>
                          <w:rPr>
                            <w:rFonts w:ascii="Cambria Math" w:hAnsi="Cambria Math"/>
                          </w:rPr>
                          <m:t>ϑ</m:t>
                        </m:r>
                      </m:e>
                    </m:nary>
                  </m:den>
                </m:f>
              </m:oMath>
            </m:oMathPara>
          </w:p>
        </w:tc>
        <w:tc>
          <w:tcPr>
            <w:tcW w:w="288" w:type="dxa"/>
            <w:vAlign w:val="center"/>
          </w:tcPr>
          <w:p w14:paraId="33510E09" w14:textId="77777777" w:rsidR="0003296F" w:rsidRDefault="0003296F" w:rsidP="00135956">
            <w:pPr>
              <w:jc w:val="center"/>
            </w:pPr>
            <w:r>
              <w:t>(2)</w:t>
            </w:r>
          </w:p>
        </w:tc>
      </w:tr>
    </w:tbl>
    <w:p w14:paraId="4D80D789" w14:textId="228132B9" w:rsidR="00270C55" w:rsidRDefault="00104D26" w:rsidP="00086EA8">
      <w:pPr>
        <w:rPr>
          <w:ins w:id="871" w:author="Jason Zhou" w:date="2022-04-10T12:35:00Z"/>
        </w:rPr>
      </w:pPr>
      <w:ins w:id="872" w:author="Jason Zhou" w:date="2022-04-10T12:15:00Z">
        <w:r>
          <w:t>where</w:t>
        </w:r>
      </w:ins>
      <w:ins w:id="873" w:author="Jason Zhou" w:date="2022-04-10T12:25:00Z">
        <w:r w:rsidR="00300FA7">
          <w:t xml:space="preserve"> the normalizing constant</w:t>
        </w:r>
      </w:ins>
      <m:oMath>
        <m:r>
          <w:ins w:id="874" w:author="Jason Zhou" w:date="2022-04-10T11:56:00Z">
            <w:rPr>
              <w:rFonts w:ascii="Cambria Math" w:hAnsi="Cambria Math"/>
            </w:rPr>
            <m:t xml:space="preserve"> </m:t>
          </w:ins>
        </m:r>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oMath>
      <w:ins w:id="875" w:author="Jason Zhou" w:date="2022-04-10T11:56:00Z">
        <w:r w:rsidR="008A5377">
          <w:t xml:space="preserve"> </w:t>
        </w:r>
      </w:ins>
      <w:ins w:id="876" w:author="Jason Zhou" w:date="2022-04-10T11:58:00Z">
        <w:r w:rsidR="0003296F">
          <w:t>is a modified Bessel function</w:t>
        </w:r>
      </w:ins>
      <w:ins w:id="877" w:author="Jason Zhou" w:date="2022-04-10T11:59:00Z">
        <w:r w:rsidR="0003296F">
          <w:t xml:space="preserve"> of the first kind of order zero</w:t>
        </w:r>
      </w:ins>
      <w:ins w:id="878" w:author="Jason Zhou" w:date="2022-04-10T12:12:00Z">
        <w:r>
          <w:t>,</w:t>
        </w:r>
      </w:ins>
      <w:ins w:id="879" w:author="Jason Zhou" w:date="2022-04-10T12:16:00Z">
        <w:r>
          <w:t xml:space="preserve"> </w:t>
        </w:r>
      </w:ins>
      <w:ins w:id="880" w:author="Jason Zhou" w:date="2022-04-10T12:24:00Z">
        <w:r w:rsidR="00300FA7">
          <w:t xml:space="preserve">which is expressed in the second equality to </w:t>
        </w:r>
      </w:ins>
      <w:ins w:id="881" w:author="Jason Zhou" w:date="2022-04-10T12:27:00Z">
        <w:r w:rsidR="00086EA8">
          <w:t>show</w:t>
        </w:r>
      </w:ins>
      <w:ins w:id="882" w:author="Jason Zhou" w:date="2022-04-10T12:25:00Z">
        <w:r w:rsidR="00300FA7">
          <w:t xml:space="preserve"> that the exponential term in the numerator is normalized by the integral </w:t>
        </w:r>
      </w:ins>
      <w:ins w:id="883" w:author="Jason Zhou" w:date="2022-04-10T12:26:00Z">
        <w:r w:rsidR="00300FA7">
          <w:t xml:space="preserve">of the exponential term across the domain </w:t>
        </w:r>
      </w:ins>
      <w:ins w:id="884" w:author="Jason Zhou" w:date="2022-04-10T12:28:00Z">
        <w:r w:rsidR="00086EA8">
          <w:t>[0, 2</w:t>
        </w:r>
      </w:ins>
      <w:ins w:id="885" w:author="Jason Zhou" w:date="2022-04-10T12:29:00Z">
        <w:r w:rsidR="00086EA8">
          <w:t>π], the perimeter of the circle</w:t>
        </w:r>
      </w:ins>
      <w:ins w:id="886" w:author="Jason Zhou" w:date="2022-04-10T12:30:00Z">
        <w:r w:rsidR="00086EA8">
          <w:t xml:space="preserve"> (Smith, 2016)</w:t>
        </w:r>
      </w:ins>
      <w:ins w:id="887" w:author="Jason Zhou" w:date="2022-04-10T12:29:00Z">
        <w:r w:rsidR="00086EA8">
          <w:t xml:space="preserve">. </w:t>
        </w:r>
      </w:ins>
      <w:commentRangeEnd w:id="869"/>
      <w:r w:rsidR="00086EA8">
        <w:rPr>
          <w:rStyle w:val="CommentReference"/>
        </w:rPr>
        <w:commentReference w:id="869"/>
      </w:r>
      <w:commentRangeStart w:id="888"/>
      <w:ins w:id="889" w:author="Jason Zhou" w:date="2022-04-10T12:41:00Z">
        <w:r w:rsidR="00737E05">
          <w:t xml:space="preserve">Note that </w:t>
        </w:r>
        <w:r w:rsidR="00737E05">
          <w:t>κ</w:t>
        </w:r>
        <w:r w:rsidR="00737E05">
          <w:t xml:space="preserve"> in this model is freely estimated, while in the circular diffusion models to follow, </w:t>
        </w:r>
      </w:ins>
      <w:ins w:id="890" w:author="Jason Zhou" w:date="2022-04-10T12:42:00Z">
        <w:r w:rsidR="00737E05">
          <w:t>κ</w:t>
        </w:r>
        <w:r w:rsidR="007A1F9F">
          <w:t xml:space="preserve"> </w:t>
        </w:r>
      </w:ins>
      <w:ins w:id="891" w:author="Jason Zhou" w:date="2022-04-10T12:43:00Z">
        <w:r w:rsidR="007A1F9F">
          <w:t>is determined by the quality of evidence and decision threshold as given in (1).</w:t>
        </w:r>
        <w:commentRangeEnd w:id="888"/>
        <w:r w:rsidR="007A1F9F">
          <w:rPr>
            <w:rStyle w:val="CommentReference"/>
          </w:rPr>
          <w:commentReference w:id="888"/>
        </w:r>
      </w:ins>
    </w:p>
    <w:p w14:paraId="2B400D32" w14:textId="1F250306" w:rsidR="00E60E1C" w:rsidRPr="00982446" w:rsidRDefault="00E60E1C" w:rsidP="00086EA8">
      <w:r>
        <w:tab/>
      </w:r>
      <w:ins w:id="892" w:author="Jason Zhou" w:date="2022-04-10T12:37:00Z">
        <w:r>
          <w:t xml:space="preserve">The distribution of target responses given by the von Mises </w:t>
        </w:r>
        <w:r w:rsidR="00737E05">
          <w:t xml:space="preserve">distribution is </w:t>
        </w:r>
      </w:ins>
      <w:ins w:id="893" w:author="Jason Zhou" w:date="2022-04-10T12:38:00Z">
        <w:r w:rsidR="00737E05">
          <w:t xml:space="preserve">mixed with a proportion </w:t>
        </w:r>
      </w:ins>
      <w:ins w:id="894" w:author="Jason Zhou" w:date="2022-04-10T12:39:00Z">
        <w:r w:rsidR="00737E05">
          <w:t>of guesses which are distributed uniformly around the circle</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58635C1D" w14:textId="77777777" w:rsidTr="00922E6F">
        <w:tc>
          <w:tcPr>
            <w:tcW w:w="9288" w:type="dxa"/>
            <w:vAlign w:val="center"/>
          </w:tcPr>
          <w:p w14:paraId="62D989CB" w14:textId="2F32B80A"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m:t>
                </m:r>
                <m:r>
                  <m:rPr>
                    <m:sty m:val="p"/>
                  </m:rPr>
                  <w:rPr>
                    <w:rFonts w:ascii="Cambria Math" w:hAnsi="Cambria Math"/>
                  </w:rPr>
                  <m:t xml:space="preserve"> 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oMath>
            </m:oMathPara>
          </w:p>
        </w:tc>
        <w:tc>
          <w:tcPr>
            <w:tcW w:w="288" w:type="dxa"/>
            <w:vAlign w:val="center"/>
          </w:tcPr>
          <w:p w14:paraId="4E882795" w14:textId="05D76B5D" w:rsidR="00270C55" w:rsidRDefault="00270C55" w:rsidP="00922E6F">
            <w:pPr>
              <w:jc w:val="center"/>
            </w:pPr>
            <w:r>
              <w:t>(</w:t>
            </w:r>
            <w:r w:rsidR="00E60E1C">
              <w:t>3</w:t>
            </w:r>
            <w:r>
              <w:t>)</w:t>
            </w:r>
          </w:p>
        </w:tc>
      </w:tr>
    </w:tbl>
    <w:p w14:paraId="3816A44E" w14:textId="6468F13E" w:rsidR="00A27B63" w:rsidRPr="00A27B63" w:rsidRDefault="00270C55" w:rsidP="00270C55">
      <w:pPr>
        <w:rPr>
          <w:i/>
          <w:iCs/>
        </w:rPr>
      </w:pPr>
      <w:r>
        <w:lastRenderedPageBreak/>
        <w:t xml:space="preserve">where </w:t>
      </w:r>
      <w:r w:rsidR="00737E05">
        <w:t>t</w:t>
      </w:r>
      <w:r w:rsidR="00737E05">
        <w:t>he probability that a response is a guess is represented by</w:t>
      </w:r>
      <w:r w:rsidR="00737E05" w:rsidRPr="00B0078E">
        <w:rPr>
          <w:iCs/>
        </w:rPr>
        <w:t xml:space="preserve"> </w:t>
      </w:r>
      <m:oMath>
        <m:r>
          <m:rPr>
            <m:sty m:val="p"/>
          </m:rPr>
          <w:rPr>
            <w:rFonts w:ascii="Cambria Math" w:hAnsi="Cambria Math"/>
          </w:rPr>
          <m:t>β</m:t>
        </m:r>
      </m:oMath>
      <w:r w:rsidR="00737E05">
        <w:t>.</w:t>
      </w:r>
      <w:r w:rsidR="00737E05">
        <w:t xml:space="preserve"> I</w:t>
      </w:r>
      <w:r>
        <w:t>n the target-driven component,</w:t>
      </w:r>
      <w:r w:rsidRPr="00B0078E">
        <w:rPr>
          <w:iCs/>
        </w:rPr>
        <w:t xml:space="preserve"> </w:t>
      </w:r>
      <m:oMath>
        <m:r>
          <m:rPr>
            <m:sty m:val="p"/>
          </m:rPr>
          <w:rPr>
            <w:rFonts w:ascii="Cambria Math" w:hAnsi="Cambria Math"/>
          </w:rPr>
          <m:t>θ</m:t>
        </m:r>
      </m:oMath>
      <w:r>
        <w:t xml:space="preserve"> represents the target angle, </w:t>
      </w:r>
      <m:oMath>
        <m:acc>
          <m:accPr>
            <m:ctrlPr>
              <w:rPr>
                <w:rFonts w:ascii="Cambria Math" w:hAnsi="Cambria Math"/>
                <w:i/>
              </w:rPr>
            </m:ctrlPr>
          </m:accPr>
          <m:e>
            <m:r>
              <m:rPr>
                <m:sty m:val="p"/>
              </m:rPr>
              <w:rPr>
                <w:rFonts w:ascii="Cambria Math" w:hAnsi="Cambria Math"/>
              </w:rPr>
              <m:t>θ</m:t>
            </m:r>
          </m:e>
        </m:acc>
      </m:oMath>
      <w:r>
        <w:t xml:space="preserve"> is the reported angle, and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oMath>
      <w:r>
        <w:t xml:space="preserve"> represents a </w:t>
      </w:r>
      <w:r w:rsidR="00DA2994">
        <w:t>v</w:t>
      </w:r>
      <w:r>
        <w:t xml:space="preserve">on Mises distribution with a mean of 0 and </w:t>
      </w:r>
      <w:r w:rsidR="00DA2994">
        <w:t>with precision</w:t>
      </w:r>
      <w:r>
        <w:t xml:space="preserve"> </w:t>
      </w:r>
      <m:oMath>
        <m:r>
          <m:rPr>
            <m:sty m:val="p"/>
          </m:rPr>
          <w:rPr>
            <w:rFonts w:ascii="Cambria Math" w:hAnsi="Cambria Math"/>
          </w:rPr>
          <m:t>κ</m:t>
        </m:r>
      </m:oMath>
      <w:r>
        <w:t xml:space="preserve">. </w:t>
      </w:r>
      <w:r w:rsidR="00DA2994" w:rsidRPr="00DA2994">
        <w:t>The uniform component can alternatively be viewed as a von Mises distribution with zero precision</w:t>
      </w:r>
      <w:r w:rsidR="00DA2994">
        <w:rPr>
          <w:i/>
          <w:iCs/>
        </w:rPr>
        <w:t xml:space="preserve">. </w:t>
      </w:r>
    </w:p>
    <w:p w14:paraId="2C8CE109" w14:textId="77777777" w:rsidR="00270C55" w:rsidRDefault="00270C55" w:rsidP="00270C55">
      <w:pPr>
        <w:pStyle w:val="Heading3"/>
      </w:pPr>
      <w:r>
        <w:t>Model 2: Pure Intrusions</w:t>
      </w:r>
    </w:p>
    <w:p w14:paraId="33A1EE89" w14:textId="3594FED8" w:rsidR="00270C55" w:rsidRPr="009F13F1" w:rsidRDefault="00270C55" w:rsidP="00270C55">
      <w:r>
        <w:tab/>
        <w:t xml:space="preserve">To test the strong prediction that all </w:t>
      </w:r>
      <w:del w:id="895" w:author="Jason Zhou" w:date="2022-04-10T12:47:00Z">
        <w:r w:rsidDel="007A1F9F">
          <w:delText>non-target</w:delText>
        </w:r>
      </w:del>
      <w:proofErr w:type="spellStart"/>
      <w:ins w:id="896" w:author="Jason Zhou" w:date="2022-04-10T12:47:00Z">
        <w:r w:rsidR="007A1F9F">
          <w:t>non target</w:t>
        </w:r>
      </w:ins>
      <w:proofErr w:type="spellEnd"/>
      <w:r>
        <w:t xml:space="preserve"> responses can be accounted for with intrusions from </w:t>
      </w:r>
      <w:del w:id="897" w:author="Jason Zhou" w:date="2022-04-10T12:47:00Z">
        <w:r w:rsidDel="007A1F9F">
          <w:delText>non-target</w:delText>
        </w:r>
      </w:del>
      <w:proofErr w:type="spellStart"/>
      <w:ins w:id="898" w:author="Jason Zhou" w:date="2022-04-10T12:47:00Z">
        <w:r w:rsidR="007A1F9F">
          <w:t>non target</w:t>
        </w:r>
      </w:ins>
      <w:proofErr w:type="spellEnd"/>
      <w:r>
        <w:t xml:space="preserve"> items without invoking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4DBE37E3" w14:textId="77777777" w:rsidTr="00922E6F">
        <w:tc>
          <w:tcPr>
            <w:tcW w:w="9288" w:type="dxa"/>
            <w:vAlign w:val="center"/>
          </w:tcPr>
          <w:p w14:paraId="6648D68F" w14:textId="4AA499EE"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γ</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7777777" w:rsidR="00270C55" w:rsidRDefault="00270C55" w:rsidP="00922E6F">
            <w:pPr>
              <w:jc w:val="center"/>
            </w:pPr>
            <w:r>
              <w:t>(3)</w:t>
            </w:r>
          </w:p>
        </w:tc>
      </w:tr>
    </w:tbl>
    <w:p w14:paraId="1572EED0" w14:textId="40FED4E9" w:rsidR="00270C55" w:rsidRPr="006B4A6F" w:rsidRDefault="00270C55" w:rsidP="00270C55">
      <w:r>
        <w:t xml:space="preserve">where the probability of an intrusion occurring is represented by </w:t>
      </w:r>
      <m:oMath>
        <m:r>
          <m:rPr>
            <m:sty m:val="p"/>
          </m:rPr>
          <w:rPr>
            <w:rFonts w:ascii="Cambria Math" w:hAnsi="Cambria Math"/>
          </w:rPr>
          <m:t>γ</m:t>
        </m:r>
      </m:oMath>
      <w:r>
        <w:t xml:space="preserve">, and the angle associated with the </w:t>
      </w:r>
      <w:proofErr w:type="spellStart"/>
      <w:r>
        <w:rPr>
          <w:i/>
          <w:iCs/>
        </w:rPr>
        <w:t>i</w:t>
      </w:r>
      <w:r w:rsidRPr="00994E1E">
        <w:rPr>
          <w:vertAlign w:val="superscript"/>
        </w:rPr>
        <w:t>th</w:t>
      </w:r>
      <w:proofErr w:type="spellEnd"/>
      <w:r>
        <w:t xml:space="preserve"> intruding item is represented by </w:t>
      </w:r>
      <m:oMath>
        <m:sSub>
          <m:sSubPr>
            <m:ctrlPr>
              <w:rPr>
                <w:rFonts w:ascii="Cambria Math" w:hAnsi="Cambria Math"/>
                <w:i/>
                <w:sz w:val="22"/>
                <w:szCs w:val="22"/>
              </w:rPr>
            </m:ctrlPr>
          </m:sSubPr>
          <m:e>
            <m:r>
              <m:rPr>
                <m:sty m:val="p"/>
              </m:rP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w:t>
      </w:r>
      <w:del w:id="899" w:author="Jason Zhou" w:date="2022-04-10T12:47:00Z">
        <w:r w:rsidDel="007A1F9F">
          <w:delText>non-target</w:delText>
        </w:r>
      </w:del>
      <w:ins w:id="900" w:author="Jason Zhou" w:date="2022-04-10T12:47:00Z">
        <w:r w:rsidR="007A1F9F">
          <w:t>non target</w:t>
        </w:r>
      </w:ins>
      <w:r>
        <w:t xml:space="preserve"> items, the probability of a particular </w:t>
      </w:r>
      <w:del w:id="901" w:author="Jason Zhou" w:date="2022-04-10T12:47:00Z">
        <w:r w:rsidDel="007A1F9F">
          <w:delText>non-target</w:delText>
        </w:r>
      </w:del>
      <w:ins w:id="902" w:author="Jason Zhou" w:date="2022-04-10T12:47:00Z">
        <w:r w:rsidR="007A1F9F">
          <w:t>non target</w:t>
        </w:r>
      </w:ins>
      <w:r>
        <w:t xml:space="preserve"> intruding is equal.</w:t>
      </w:r>
      <w:r w:rsidR="006B4A6F">
        <w:t xml:space="preserve"> </w:t>
      </w:r>
      <w:commentRangeStart w:id="903"/>
      <w:r w:rsidR="006B4A6F">
        <w:t xml:space="preserve">We report fits of a model which allows different values of </w:t>
      </w:r>
      <w:r w:rsidR="00F622EB">
        <w:rPr>
          <w:i/>
          <w:iCs/>
        </w:rPr>
        <w:t>κ</w:t>
      </w:r>
      <w:r w:rsidR="006B4A6F">
        <w:rPr>
          <w:i/>
          <w:iCs/>
        </w:rPr>
        <w:t xml:space="preserve"> </w:t>
      </w:r>
      <w:r w:rsidR="006B4A6F">
        <w:t>for target and intrusion von Mises distributions.</w:t>
      </w:r>
      <w:commentRangeEnd w:id="903"/>
      <w:r w:rsidR="006B4A6F">
        <w:rPr>
          <w:rStyle w:val="CommentReference"/>
        </w:rPr>
        <w:commentReference w:id="903"/>
      </w:r>
    </w:p>
    <w:p w14:paraId="754051E3" w14:textId="322A8A0F" w:rsidR="00270C55" w:rsidRDefault="00270C55" w:rsidP="00270C55">
      <w:pPr>
        <w:pStyle w:val="Heading3"/>
      </w:pPr>
      <w:r>
        <w:t>Model 3: Intrusions + Guessing</w:t>
      </w:r>
      <w:r w:rsidR="007770D9">
        <w:t xml:space="preserve"> (Flat Gradient)</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3BED6C84" w14:textId="77777777" w:rsidTr="00922E6F">
        <w:tc>
          <w:tcPr>
            <w:tcW w:w="9288" w:type="dxa"/>
            <w:vAlign w:val="center"/>
          </w:tcPr>
          <w:p w14:paraId="71085451" w14:textId="5DCA8AC0"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m:t>
                </m:r>
                <m:r>
                  <m:rPr>
                    <m:sty m:val="p"/>
                  </m:rPr>
                  <w:rPr>
                    <w:rFonts w:ascii="Cambria Math" w:hAnsi="Cambria Math"/>
                  </w:rPr>
                  <m:t xml:space="preserve"> 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77777777" w:rsidR="00270C55" w:rsidRDefault="00270C55" w:rsidP="00922E6F">
            <w:pPr>
              <w:jc w:val="center"/>
            </w:pPr>
            <w:r>
              <w:t>(4)</w:t>
            </w:r>
          </w:p>
        </w:tc>
      </w:tr>
    </w:tbl>
    <w:p w14:paraId="7AB7AD91" w14:textId="0B3AC87D" w:rsidR="00EB4511" w:rsidRDefault="00990164" w:rsidP="00EB4511">
      <w:r>
        <w:tab/>
      </w:r>
      <w:del w:id="904" w:author="Jason Zhou" w:date="2022-03-30T17:36:00Z">
        <w:r w:rsidR="007770D9" w:rsidDel="00C252FB">
          <w:delText>In contrast to Models 4 and 5</w:delText>
        </w:r>
      </w:del>
      <w:r w:rsidR="00EB4511">
        <w:t xml:space="preserve"> </w:t>
      </w:r>
      <w:ins w:id="905" w:author="Jason Zhou" w:date="2022-04-03T11:19:00Z">
        <w:r w:rsidR="00EB4511">
          <w:t xml:space="preserve">In contrast to subsequent models </w:t>
        </w:r>
      </w:ins>
      <w:r w:rsidR="007770D9">
        <w:t>where</w:t>
      </w:r>
      <w:r w:rsidR="00FF4329">
        <w:t xml:space="preserve"> the</w:t>
      </w:r>
      <w:r w:rsidR="007770D9">
        <w:t xml:space="preserve"> probabilit</w:t>
      </w:r>
      <w:r w:rsidR="00FF4329">
        <w:t xml:space="preserve">y of a given </w:t>
      </w:r>
      <w:del w:id="906" w:author="Jason Zhou" w:date="2022-04-10T12:47:00Z">
        <w:r w:rsidR="00FF4329" w:rsidDel="007A1F9F">
          <w:delText>non-target</w:delText>
        </w:r>
      </w:del>
      <w:ins w:id="907" w:author="Jason Zhou" w:date="2022-04-10T12:47:00Z">
        <w:r w:rsidR="007A1F9F">
          <w:t>non target</w:t>
        </w:r>
      </w:ins>
      <w:r w:rsidR="00FF4329">
        <w:t xml:space="preserve"> item intruding is</w:t>
      </w:r>
      <w:r w:rsidR="007770D9">
        <w:t xml:space="preserve"> dependent on </w:t>
      </w:r>
      <w:r w:rsidR="00FF4329">
        <w:t xml:space="preserve">its similarity to the target, intrusions in Model 3 all occur with equal probability. We refer to this feature of the model as a </w:t>
      </w:r>
      <w:r w:rsidR="00FF4329" w:rsidRPr="00FF4329">
        <w:t>flat</w:t>
      </w:r>
      <w:r w:rsidR="00FF4329">
        <w:t xml:space="preserve"> intrusion gradient.</w:t>
      </w:r>
      <w:ins w:id="908" w:author="Jason Zhou" w:date="2022-04-03T11:14:00Z">
        <w:r w:rsidR="0005278E">
          <w:t xml:space="preserve"> </w:t>
        </w:r>
      </w:ins>
    </w:p>
    <w:p w14:paraId="738A7D79" w14:textId="77777777" w:rsidR="00EB4511" w:rsidRDefault="00EB4511" w:rsidP="00EB4511">
      <w:pPr>
        <w:pStyle w:val="Heading3"/>
      </w:pPr>
      <w:commentRangeStart w:id="909"/>
      <w:commentRangeStart w:id="910"/>
      <w:r>
        <w:lastRenderedPageBreak/>
        <w:t xml:space="preserve">Model 4: Temporal Similarity Gradient </w:t>
      </w:r>
      <w:commentRangeEnd w:id="909"/>
      <w:r>
        <w:rPr>
          <w:rStyle w:val="CommentReference"/>
          <w:rFonts w:eastAsia="SimSun" w:cs="Times New Roman"/>
          <w:b w:val="0"/>
          <w:i w:val="0"/>
        </w:rPr>
        <w:commentReference w:id="909"/>
      </w:r>
      <w:commentRangeEnd w:id="910"/>
      <w:r>
        <w:rPr>
          <w:rStyle w:val="CommentReference"/>
          <w:rFonts w:eastAsia="SimSun" w:cs="Times New Roman"/>
          <w:b w:val="0"/>
          <w:i w:val="0"/>
        </w:rPr>
        <w:commentReference w:id="910"/>
      </w:r>
    </w:p>
    <w:p w14:paraId="22FC7715" w14:textId="692A0EB7" w:rsidR="00EB4511" w:rsidRDefault="00EB4511" w:rsidP="00EB4511">
      <w:pPr>
        <w:rPr>
          <w:i/>
          <w:iCs/>
        </w:rPr>
      </w:pPr>
      <w:r>
        <w:tab/>
        <w:t xml:space="preserve">In contrast to Models 2 and 3 in which each intrusion is equally weighted (that is, the likelihood of each intruding item is simply divided by the number of possible intrusions), in Model 4 the probability of each </w:t>
      </w:r>
      <w:del w:id="911" w:author="Jason Zhou" w:date="2022-04-10T12:47:00Z">
        <w:r w:rsidDel="007A1F9F">
          <w:delText>non-target</w:delText>
        </w:r>
      </w:del>
      <w:ins w:id="912" w:author="Jason Zhou" w:date="2022-04-10T12:47:00Z">
        <w:r w:rsidR="007A1F9F">
          <w:t>non target</w:t>
        </w:r>
      </w:ins>
      <w:r>
        <w:t xml:space="preserve"> item intruding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6B016EF3" w14:textId="77777777" w:rsidTr="00946665">
        <w:tc>
          <w:tcPr>
            <w:tcW w:w="9103" w:type="dxa"/>
            <w:vAlign w:val="center"/>
          </w:tcPr>
          <w:p w14:paraId="4A71184D" w14:textId="41C4791F" w:rsidR="00EB4511" w:rsidRDefault="00EB4511" w:rsidP="00946665">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m:t>
                        </m:r>
                        <m:r>
                          <m:rPr>
                            <m:sty m:val="p"/>
                          </m:rPr>
                          <w:rPr>
                            <w:rFonts w:ascii="Cambria Math" w:hAnsi="Cambria Math"/>
                          </w:rPr>
                          <m:t>τ</m:t>
                        </m:r>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t>
                                </m:r>
                                <m:r>
                                  <m:rPr>
                                    <m:sty m:val="p"/>
                                  </m:rP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6FBE1A3C" w14:textId="77777777" w:rsidR="00EB4511" w:rsidRDefault="00EB4511" w:rsidP="00946665">
            <w:pPr>
              <w:jc w:val="center"/>
            </w:pPr>
            <w:r>
              <w:t>(5)</w:t>
            </w:r>
          </w:p>
        </w:tc>
      </w:tr>
    </w:tbl>
    <w:p w14:paraId="310A438F" w14:textId="6A7BF997" w:rsidR="00EB4511" w:rsidRDefault="00EB4511" w:rsidP="00EB4511">
      <w:r>
        <w:t xml:space="preserve">We incorporate the assumption that the strength of association between items is an exponentially decreasing function of distance, represented by </w:t>
      </w:r>
      <w:r>
        <w:rPr>
          <w:i/>
          <w:iCs/>
        </w:rPr>
        <w:t>l</w:t>
      </w:r>
      <w:r>
        <w:t xml:space="preserve">, the lag of the </w:t>
      </w:r>
      <w:r w:rsidRPr="0087291B">
        <w:t>intru</w:t>
      </w:r>
      <w:r>
        <w:t xml:space="preserve">ding item from the target (Shepard, 1987). To allow for asymmetry in terms of temporal similarity for backwards and forwards lags, </w:t>
      </w:r>
      <m:oMath>
        <m:r>
          <m:rPr>
            <m:sty m:val="p"/>
          </m:rPr>
          <w:rPr>
            <w:rFonts w:ascii="Cambria Math" w:hAnsi="Cambria Math"/>
          </w:rPr>
          <m:t>τ</m:t>
        </m:r>
      </m:oMath>
      <w:r w:rsidRPr="00793B5C">
        <w:rPr>
          <w:iCs/>
        </w:rPr>
        <w:t xml:space="preserve"> </w:t>
      </w:r>
      <w:r>
        <w:t xml:space="preserve">scales the similarity slope in each direction such that when </w:t>
      </w:r>
      <m:oMath>
        <m:r>
          <m:rPr>
            <m:sty m:val="p"/>
          </m:rPr>
          <w:rPr>
            <w:rFonts w:ascii="Cambria Math" w:hAnsi="Cambria Math"/>
          </w:rPr>
          <m:t>τ</m:t>
        </m:r>
        <m:r>
          <w:rPr>
            <w:rFonts w:ascii="Cambria Math" w:hAnsi="Cambria Math"/>
          </w:rPr>
          <m:t>&gt;0.5</m:t>
        </m:r>
      </m:oMath>
      <w:r>
        <w:t>, items presented after the target have greater temporal similarity, and hence are weighted more in calculating the overall likelihood of intrusion, compared to items preceding the target. The rate of exponential decay</w:t>
      </w:r>
      <w:r w:rsidR="00793B5C">
        <w:t>,</w:t>
      </w:r>
      <w:r>
        <w:t xml:space="preserve"> </w:t>
      </w:r>
      <m:oMath>
        <m:r>
          <m:rPr>
            <m:sty m:val="p"/>
          </m:rPr>
          <w:rPr>
            <w:rFonts w:ascii="Cambria Math" w:hAnsi="Cambria Math"/>
          </w:rPr>
          <m:t>λ</m:t>
        </m:r>
      </m:oMath>
      <w:r w:rsidR="00793B5C">
        <w:rPr>
          <w:iCs/>
        </w:rPr>
        <w:t>,</w:t>
      </w:r>
      <w:r>
        <w:t xml:space="preserve"> is estimated separately for the forwards and backwards similarity slopes.</w:t>
      </w:r>
    </w:p>
    <w:p w14:paraId="71CE9259" w14:textId="54D3C286" w:rsidR="00EB4511" w:rsidRDefault="00EB4511" w:rsidP="00EB4511">
      <w:pPr>
        <w:ind w:firstLine="720"/>
        <w:rPr>
          <w:i/>
          <w:iCs/>
        </w:rPr>
      </w:pPr>
      <w:r>
        <w:t xml:space="preserve">The probability of an intrusion occurring on a trial is the sum of temporal similarity values over all the available </w:t>
      </w:r>
      <w:del w:id="913" w:author="Jason Zhou" w:date="2022-04-10T12:47:00Z">
        <w:r w:rsidDel="007A1F9F">
          <w:delText>non-target</w:delText>
        </w:r>
      </w:del>
      <w:ins w:id="914" w:author="Jason Zhou" w:date="2022-04-10T12:47:00Z">
        <w:r w:rsidR="007A1F9F">
          <w:t>non target</w:t>
        </w:r>
      </w:ins>
      <w:r>
        <w:t xml:space="preserve"> lags for the study list position of the target</w:t>
      </w:r>
      <w:r w:rsidR="00802085">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304623E3" w14:textId="77777777" w:rsidTr="00802085">
        <w:tc>
          <w:tcPr>
            <w:tcW w:w="8864" w:type="dxa"/>
            <w:vAlign w:val="center"/>
          </w:tcPr>
          <w:p w14:paraId="1CD15286" w14:textId="7C1D7CA8" w:rsidR="00EB4511" w:rsidRDefault="00EB4511" w:rsidP="009466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 xml:space="preserve">+ </m:t>
                </m:r>
                <m:r>
                  <m:rPr>
                    <m:sty m:val="p"/>
                  </m:rPr>
                  <w:rPr>
                    <w:rFonts w:ascii="Cambria Math" w:hAnsi="Cambria Math"/>
                  </w:rPr>
                  <m:t>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Cs/>
                              </w:rPr>
                            </m:ctrlPr>
                          </m:sSubPr>
                          <m:e>
                            <m:r>
                              <m:rPr>
                                <m:sty m:val="p"/>
                              </m:rPr>
                              <w:rPr>
                                <w:rFonts w:ascii="Cambria Math" w:hAnsi="Cambria Math"/>
                              </w:rPr>
                              <m:t>θ</m:t>
                            </m:r>
                          </m:e>
                          <m:sub>
                            <m:r>
                              <w:rPr>
                                <w:rFonts w:ascii="Cambria Math" w:hAnsi="Cambria Math"/>
                              </w:rPr>
                              <m:t>i</m:t>
                            </m:r>
                          </m:sub>
                        </m:sSub>
                      </m:e>
                    </m:d>
                  </m:e>
                </m:nary>
              </m:oMath>
            </m:oMathPara>
          </w:p>
        </w:tc>
        <w:tc>
          <w:tcPr>
            <w:tcW w:w="496" w:type="dxa"/>
            <w:vAlign w:val="center"/>
          </w:tcPr>
          <w:p w14:paraId="2557B1A1" w14:textId="77777777" w:rsidR="00EB4511" w:rsidRDefault="00EB4511" w:rsidP="00946665">
            <w:pPr>
              <w:jc w:val="center"/>
            </w:pPr>
            <w:r>
              <w:t>(6)</w:t>
            </w:r>
          </w:p>
        </w:tc>
      </w:tr>
    </w:tbl>
    <w:p w14:paraId="0DDB905D" w14:textId="48F5C4F9" w:rsidR="00EB4511" w:rsidRPr="00793B5C" w:rsidRDefault="00802085" w:rsidP="006B6F2C">
      <w:pPr>
        <w:rPr>
          <w:i/>
          <w:iCs/>
        </w:rPr>
      </w:pPr>
      <w:ins w:id="915" w:author="Jason Zhou" w:date="2022-04-10T12:51:00Z">
        <w:r>
          <w:t xml:space="preserve">Temporal similarity, </w:t>
        </w:r>
        <w:r>
          <w:rPr>
            <w:i/>
            <w:iCs/>
          </w:rPr>
          <w:t>t</w:t>
        </w:r>
        <w:r>
          <w:t>,</w:t>
        </w:r>
        <w:r>
          <w:t xml:space="preserve"> is subscripted to reflect the fact that each item in the study list has </w:t>
        </w:r>
      </w:ins>
      <w:ins w:id="916" w:author="Jason Zhou" w:date="2022-04-10T12:52:00Z">
        <w:r>
          <w:t xml:space="preserve">a unique similarity value which varies depending on its proximity to the </w:t>
        </w:r>
      </w:ins>
      <w:ins w:id="917" w:author="Jason Zhou" w:date="2022-04-10T12:53:00Z">
        <w:r w:rsidR="006B6F2C">
          <w:t xml:space="preserve">target item. </w:t>
        </w:r>
      </w:ins>
      <w:r>
        <w:t xml:space="preserve">Because the possible lags are different for each position in the study list, the summed probability of intrusions also varies across trials. </w:t>
      </w:r>
      <w:r w:rsidR="006B6F2C">
        <w:t>W</w:t>
      </w:r>
      <w:r>
        <w:t xml:space="preserve">e assume that these changes in intrusion probability are reflected only in the probability of a target response, and not the probability of guessing </w:t>
      </w:r>
      <w:r w:rsidRPr="00146B4A">
        <w:rPr>
          <w:i/>
          <w:iCs/>
        </w:rPr>
        <w:t>β</w:t>
      </w:r>
      <w:r>
        <w:t xml:space="preserve"> which is constant across trials</w:t>
      </w:r>
      <w:r w:rsidR="006B6F2C">
        <w:t xml:space="preserve">. </w:t>
      </w:r>
      <w:r w:rsidR="00EB4511">
        <w:t xml:space="preserve">We also implemented alternative models where 1) the probability of memory </w:t>
      </w:r>
      <w:r w:rsidR="00EB4511">
        <w:lastRenderedPageBreak/>
        <w:t xml:space="preserve">responses was constant (and guesses were sensitive to summed intrusion probability), and 2) both guesses and memory changed across trials depending on an additional arbitrary mixture parameter, which was not found to improve the fit of the model. We </w:t>
      </w:r>
      <w:r w:rsidR="006B6F2C">
        <w:t>consider</w:t>
      </w:r>
      <w:r w:rsidR="00EB4511">
        <w:t xml:space="preserve"> the plausibility of these assumptions and the limitation of mixture modelling this ambiguity reflects in the discussion section.</w:t>
      </w:r>
    </w:p>
    <w:p w14:paraId="3B3DEB8B" w14:textId="77777777" w:rsidR="00EB4511" w:rsidRDefault="00EB4511" w:rsidP="00EB4511">
      <w:pPr>
        <w:pStyle w:val="Heading3"/>
      </w:pPr>
      <w:r>
        <w:t xml:space="preserve">Model 5: Spatiotemporal Similarity Gradient </w:t>
      </w:r>
    </w:p>
    <w:p w14:paraId="51821055" w14:textId="77777777" w:rsidR="00EB4511" w:rsidRDefault="00EB4511" w:rsidP="00EB4511">
      <w:r>
        <w:tab/>
        <w:t>Using the same basic structure as the previous models, in Model 5 intrusion likelihood is a weighted product of temporal and spatial (or locational) 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11F13665" w14:textId="77777777" w:rsidTr="00946665">
        <w:tc>
          <w:tcPr>
            <w:tcW w:w="9103" w:type="dxa"/>
            <w:vAlign w:val="center"/>
          </w:tcPr>
          <w:p w14:paraId="05B968BF" w14:textId="227432A2" w:rsidR="00EB4511" w:rsidRPr="000D2397" w:rsidRDefault="00EB4511" w:rsidP="00946665">
            <w:pPr>
              <w:jc w:val="center"/>
            </w:pPr>
            <m:oMathPara>
              <m:oMath>
                <m:r>
                  <w:rPr>
                    <w:rFonts w:ascii="Cambria Math" w:hAnsi="Cambria Math"/>
                  </w:rPr>
                  <m:t>p</m:t>
                </m:r>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e>
                    </m:nary>
                  </m:e>
                </m:d>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m:rPr>
                        <m:sty m:val="p"/>
                      </m:rPr>
                      <w:rPr>
                        <w:rFonts w:ascii="Cambria Math" w:hAnsi="Cambria Math"/>
                      </w:rPr>
                      <m:t>-θ</m:t>
                    </m:r>
                  </m:e>
                </m:d>
                <m:r>
                  <w:rPr>
                    <w:rFonts w:ascii="Cambria Math" w:hAnsi="Cambria Math"/>
                  </w:rPr>
                  <m:t xml:space="preserve">+ </m:t>
                </m:r>
                <m:r>
                  <m:rPr>
                    <m:sty m:val="p"/>
                  </m:rP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π</m:t>
                    </m:r>
                  </m:den>
                </m:f>
                <m:r>
                  <w:rPr>
                    <w:rFonts w:ascii="Cambria Math" w:hAnsi="Cambria Math"/>
                  </w:rPr>
                  <m:t xml:space="preserve">+ </m:t>
                </m:r>
                <m:r>
                  <m:rPr>
                    <m:sty m:val="p"/>
                  </m:rPr>
                  <w:rPr>
                    <w:rFonts w:ascii="Cambria Math" w:hAnsi="Cambria Math"/>
                  </w:rPr>
                  <m:t>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ϕ</m:t>
                        </m:r>
                      </m:e>
                      <m:sub>
                        <m:r>
                          <m:rPr>
                            <m:sty m:val="p"/>
                          </m:rPr>
                          <w:rPr>
                            <w:rFonts w:ascii="Cambria Math" w:hAnsi="Cambria Math"/>
                          </w:rPr>
                          <m:t>κ</m:t>
                        </m:r>
                      </m:sub>
                    </m:sSub>
                    <m:d>
                      <m:dPr>
                        <m:ctrlPr>
                          <w:rPr>
                            <w:rFonts w:ascii="Cambria Math" w:hAnsi="Cambria Math"/>
                            <w:i/>
                          </w:rPr>
                        </m:ctrlPr>
                      </m:dPr>
                      <m:e>
                        <m:acc>
                          <m:accPr>
                            <m:ctrlPr>
                              <w:rPr>
                                <w:rFonts w:ascii="Cambria Math" w:hAnsi="Cambria Math"/>
                                <w:iCs/>
                              </w:rPr>
                            </m:ctrlPr>
                          </m:accPr>
                          <m:e>
                            <m:r>
                              <m:rPr>
                                <m:sty m:val="p"/>
                              </m:rPr>
                              <w:rPr>
                                <w:rFonts w:ascii="Cambria Math" w:hAnsi="Cambria Math"/>
                              </w:rPr>
                              <m:t>θ</m:t>
                            </m:r>
                          </m:e>
                        </m:acc>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e>
                    </m:d>
                  </m:e>
                </m:nary>
              </m:oMath>
            </m:oMathPara>
          </w:p>
        </w:tc>
        <w:tc>
          <w:tcPr>
            <w:tcW w:w="473" w:type="dxa"/>
            <w:vAlign w:val="center"/>
          </w:tcPr>
          <w:p w14:paraId="34F40F06" w14:textId="77777777" w:rsidR="00EB4511" w:rsidRDefault="00EB4511" w:rsidP="00946665">
            <w:pPr>
              <w:jc w:val="center"/>
            </w:pPr>
            <w:r>
              <w:t>(7)</w:t>
            </w:r>
          </w:p>
        </w:tc>
      </w:tr>
      <w:tr w:rsidR="00EB4511" w14:paraId="7D483BF8" w14:textId="77777777" w:rsidTr="00946665">
        <w:tc>
          <w:tcPr>
            <w:tcW w:w="9103" w:type="dxa"/>
            <w:vAlign w:val="center"/>
          </w:tcPr>
          <w:p w14:paraId="6DC072AB" w14:textId="28416735" w:rsidR="00EB4511" w:rsidRDefault="00EB4511" w:rsidP="00946665">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oMath>
            </m:oMathPara>
          </w:p>
        </w:tc>
        <w:tc>
          <w:tcPr>
            <w:tcW w:w="473" w:type="dxa"/>
            <w:vAlign w:val="center"/>
          </w:tcPr>
          <w:p w14:paraId="0AFBE9E2" w14:textId="77777777" w:rsidR="00EB4511" w:rsidRDefault="00EB4511" w:rsidP="00946665">
            <w:pPr>
              <w:jc w:val="center"/>
            </w:pPr>
            <w:r>
              <w:t>(8)</w:t>
            </w:r>
          </w:p>
        </w:tc>
      </w:tr>
    </w:tbl>
    <w:p w14:paraId="57319420" w14:textId="3F6CE8F9" w:rsidR="00EB4511" w:rsidRDefault="00EB4511" w:rsidP="00EB4511">
      <w:r>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as defined in (6), and the spatial</w:t>
      </w:r>
      <w:r w:rsidR="000D2397">
        <w:t>/locational</w:t>
      </w:r>
      <w:r>
        <w:t xml:space="preserve"> similarity between the target and intruding angles </w:t>
      </w:r>
      <w:r w:rsidRPr="000D2397">
        <w:rPr>
          <w:i/>
          <w:iCs/>
        </w:rPr>
        <w:t>l</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2C87CFE0" w14:textId="77777777" w:rsidTr="00946665">
        <w:tc>
          <w:tcPr>
            <w:tcW w:w="9103" w:type="dxa"/>
            <w:vAlign w:val="center"/>
          </w:tcPr>
          <w:p w14:paraId="240C735B" w14:textId="093FFA41" w:rsidR="00EB4511" w:rsidRDefault="000D2397" w:rsidP="00946665">
            <w:pPr>
              <w:jc w:val="center"/>
            </w:pPr>
            <m:oMathPara>
              <m:oMath>
                <m:r>
                  <w:rPr>
                    <w:rFonts w:ascii="Cambria Math" w:hAnsi="Cambria Math"/>
                  </w:rPr>
                  <m:t xml:space="preserve">l= </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ζ</m:t>
                    </m:r>
                    <m:r>
                      <w:rPr>
                        <w:rFonts w:ascii="Cambria Math" w:hAnsi="Cambria Math"/>
                      </w:rPr>
                      <m:t>(1-</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0CB23AD6" w14:textId="77777777" w:rsidR="00EB4511" w:rsidRDefault="00EB4511" w:rsidP="00946665">
            <w:pPr>
              <w:jc w:val="center"/>
            </w:pPr>
            <w:r>
              <w:t>(9)</w:t>
            </w:r>
          </w:p>
        </w:tc>
      </w:tr>
    </w:tbl>
    <w:p w14:paraId="713E9DB0" w14:textId="60EE5754" w:rsidR="00EB4511" w:rsidRDefault="00EB4511" w:rsidP="00EB4511">
      <w:r>
        <w:t xml:space="preserve">as with temporal similarity, we assume that spatial similarity decreases exponentially with distance, which in this case is the circular distance between the two angles. </w:t>
      </w:r>
      <w:r w:rsidRPr="00EB43F2">
        <w:t>The</w:t>
      </w:r>
      <w:r>
        <w:t xml:space="preserve"> relative contribution of temporal and spatial similarity in determining the probability of a particular </w:t>
      </w:r>
      <w:del w:id="918" w:author="Jason Zhou" w:date="2022-04-10T12:47:00Z">
        <w:r w:rsidDel="007A1F9F">
          <w:delText>non-target</w:delText>
        </w:r>
      </w:del>
      <w:ins w:id="919" w:author="Jason Zhou" w:date="2022-04-10T12:47:00Z">
        <w:r w:rsidR="007A1F9F">
          <w:t>non target</w:t>
        </w:r>
      </w:ins>
      <w:r>
        <w:t xml:space="preserve"> item intruding is weighted by </w:t>
      </w:r>
      <m:oMath>
        <m:r>
          <m:rPr>
            <m:sty m:val="p"/>
          </m:rPr>
          <w:rPr>
            <w:rFonts w:ascii="Cambria Math" w:hAnsi="Cambria Math"/>
          </w:rPr>
          <m:t>ρ</m:t>
        </m:r>
      </m:oMath>
      <w:r>
        <w:t xml:space="preserve">. Naturally, intrusion responses from near </w:t>
      </w:r>
      <w:del w:id="920" w:author="Jason Zhou" w:date="2022-04-10T12:47:00Z">
        <w:r w:rsidDel="007A1F9F">
          <w:delText>non-target</w:delText>
        </w:r>
      </w:del>
      <w:ins w:id="921" w:author="Jason Zhou" w:date="2022-04-10T12:47:00Z">
        <w:r w:rsidR="007A1F9F">
          <w:t>non target</w:t>
        </w:r>
      </w:ins>
      <w:r>
        <w:t xml:space="preserve">s will be associated with lower error relative to the target than intrusions from far </w:t>
      </w:r>
      <w:del w:id="922" w:author="Jason Zhou" w:date="2022-04-10T12:47:00Z">
        <w:r w:rsidDel="007A1F9F">
          <w:delText>non-target</w:delText>
        </w:r>
      </w:del>
      <w:ins w:id="923" w:author="Jason Zhou" w:date="2022-04-10T12:47:00Z">
        <w:r w:rsidR="007A1F9F">
          <w:t>non target</w:t>
        </w:r>
      </w:ins>
      <w:r>
        <w:t xml:space="preserve">s. Therefore, as </w:t>
      </w:r>
      <m:oMath>
        <m:r>
          <m:rPr>
            <m:sty m:val="p"/>
          </m:rPr>
          <w:rPr>
            <w:rFonts w:ascii="Cambria Math" w:hAnsi="Cambria Math"/>
          </w:rPr>
          <m:t>ρ</m:t>
        </m:r>
      </m:oMath>
      <w:r>
        <w:t xml:space="preserve"> increases, overall response error decreases. In addition </w:t>
      </w:r>
      <w:ins w:id="924" w:author="Jason Zhou" w:date="2022-03-30T22:56:00Z">
        <w:r>
          <w:t>to the effect</w:t>
        </w:r>
      </w:ins>
      <w:ins w:id="925" w:author="Jason Zhou" w:date="2022-03-30T22:57:00Z">
        <w:r>
          <w:t>s</w:t>
        </w:r>
      </w:ins>
      <w:ins w:id="926" w:author="Jason Zhou" w:date="2022-03-30T22:56:00Z">
        <w:r>
          <w:t xml:space="preserve"> of spatiotemporal simila</w:t>
        </w:r>
      </w:ins>
      <w:ins w:id="927" w:author="Jason Zhou" w:date="2022-03-30T22:57:00Z">
        <w:r>
          <w:t>rity on intrusion probability</w:t>
        </w:r>
      </w:ins>
      <w:r>
        <w:t xml:space="preserve">, </w:t>
      </w:r>
      <w:commentRangeStart w:id="928"/>
      <w:commentRangeStart w:id="929"/>
      <w:r>
        <w:t xml:space="preserve">we </w:t>
      </w:r>
      <w:ins w:id="930" w:author="Jason Zhou" w:date="2022-03-30T22:57:00Z">
        <w:r>
          <w:t xml:space="preserve">also </w:t>
        </w:r>
      </w:ins>
      <w:r>
        <w:t xml:space="preserve">introduce models that incorporate orthographic and semantic similarity </w:t>
      </w:r>
      <w:r w:rsidR="00443DD1">
        <w:t>as further elaborations to the model</w:t>
      </w:r>
      <w:r>
        <w:t xml:space="preserve">. </w:t>
      </w:r>
      <w:commentRangeEnd w:id="928"/>
      <w:r>
        <w:rPr>
          <w:rStyle w:val="CommentReference"/>
        </w:rPr>
        <w:commentReference w:id="928"/>
      </w:r>
      <w:commentRangeEnd w:id="929"/>
      <w:r>
        <w:rPr>
          <w:rStyle w:val="CommentReference"/>
        </w:rPr>
        <w:commentReference w:id="929"/>
      </w:r>
    </w:p>
    <w:p w14:paraId="0A345690" w14:textId="77777777" w:rsidR="00EB4511" w:rsidRDefault="00EB4511" w:rsidP="00EB4511">
      <w:pPr>
        <w:pStyle w:val="Heading3"/>
      </w:pPr>
      <w:r>
        <w:lastRenderedPageBreak/>
        <w:t>Model 6: Orthographic Model</w:t>
      </w:r>
    </w:p>
    <w:p w14:paraId="14E97BE7" w14:textId="3E9A1216" w:rsidR="00EB4511" w:rsidRDefault="00EB4511" w:rsidP="00EB4511">
      <w:r>
        <w:tab/>
        <w:t xml:space="preserve">In the orthographic model, orthographic similarity between the target and a </w:t>
      </w:r>
      <w:del w:id="931" w:author="Jason Zhou" w:date="2022-04-10T12:47:00Z">
        <w:r w:rsidDel="007A1F9F">
          <w:delText>non-target</w:delText>
        </w:r>
      </w:del>
      <w:proofErr w:type="spellStart"/>
      <w:ins w:id="932" w:author="Jason Zhou" w:date="2022-04-10T12:47:00Z">
        <w:r w:rsidR="007A1F9F">
          <w:t>non target</w:t>
        </w:r>
      </w:ins>
      <w:proofErr w:type="spellEnd"/>
      <w:r>
        <w:t xml:space="preserve"> word is represented by </w:t>
      </w:r>
      <w:r>
        <w:rPr>
          <w:i/>
          <w:iCs/>
        </w:rPr>
        <w:t>o</w:t>
      </w:r>
      <w:r>
        <w:t xml:space="preserve"> and is calculated from the </w:t>
      </w:r>
      <w:proofErr w:type="spellStart"/>
      <w:r>
        <w:t>Levenshtein</w:t>
      </w:r>
      <w:proofErr w:type="spellEnd"/>
      <w:r>
        <w:t xml:space="preserve"> distance of the two four-letter strings, and then weighted against the spatiotemporal similarity of the presentation context given in (8). </w:t>
      </w:r>
      <w:proofErr w:type="spellStart"/>
      <w:ins w:id="933" w:author="Jason Zhou" w:date="2022-04-12T12:21:00Z">
        <w:r w:rsidR="00443DD1">
          <w:t>Levenshtein</w:t>
        </w:r>
        <w:proofErr w:type="spellEnd"/>
        <w:r w:rsidR="00443DD1">
          <w:t xml:space="preserve"> distance </w:t>
        </w:r>
      </w:ins>
      <w:ins w:id="934" w:author="Jason Zhou" w:date="2022-04-12T12:23:00Z">
        <w:r w:rsidR="00352AEA">
          <w:t xml:space="preserve">measures the minimum number of edits </w:t>
        </w:r>
      </w:ins>
      <w:ins w:id="935" w:author="Jason Zhou" w:date="2022-04-12T12:24:00Z">
        <w:r w:rsidR="00352AEA">
          <w:t>(because all strings were of equal length, all edits were substitutions) of</w:t>
        </w:r>
      </w:ins>
      <w:ins w:id="936" w:author="Jason Zhou" w:date="2022-04-12T12:23:00Z">
        <w:r w:rsidR="00352AEA">
          <w:t xml:space="preserve"> single letters </w:t>
        </w:r>
      </w:ins>
      <w:ins w:id="937" w:author="Jason Zhou" w:date="2022-04-12T12:24:00Z">
        <w:r w:rsidR="00352AEA">
          <w:t>to transform one strin</w:t>
        </w:r>
      </w:ins>
      <w:ins w:id="938" w:author="Jason Zhou" w:date="2022-04-12T12:25:00Z">
        <w:r w:rsidR="00352AEA">
          <w:t xml:space="preserve">g into another. </w:t>
        </w:r>
      </w:ins>
      <w:r>
        <w:t xml:space="preserve">The resultant weight then determines the individual probability of a given </w:t>
      </w:r>
      <w:del w:id="939" w:author="Jason Zhou" w:date="2022-04-10T12:47:00Z">
        <w:r w:rsidDel="007A1F9F">
          <w:delText>non-target</w:delText>
        </w:r>
      </w:del>
      <w:ins w:id="940" w:author="Jason Zhou" w:date="2022-04-10T12:47:00Z">
        <w:r w:rsidR="007A1F9F">
          <w:t>non target</w:t>
        </w:r>
      </w:ins>
      <w:r>
        <w:t xml:space="preserve"> item intruding, as in the previous models expressed in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39674DC8" w14:textId="77777777" w:rsidTr="00946665">
        <w:tc>
          <w:tcPr>
            <w:tcW w:w="9103" w:type="dxa"/>
            <w:vAlign w:val="center"/>
          </w:tcPr>
          <w:p w14:paraId="5C42F920" w14:textId="316F31B4"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sSup>
                  <m:sSupPr>
                    <m:ctrlPr>
                      <w:rPr>
                        <w:rFonts w:ascii="Cambria Math" w:hAnsi="Cambria Math"/>
                        <w:i/>
                      </w:rPr>
                    </m:ctrlPr>
                  </m:sSupPr>
                  <m:e>
                    <m:r>
                      <w:rPr>
                        <w:rFonts w:ascii="Cambria Math" w:hAnsi="Cambria Math"/>
                      </w:rPr>
                      <m:t>o</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105C20E9" w14:textId="77777777" w:rsidR="00EB4511" w:rsidRDefault="00EB4511" w:rsidP="00946665">
            <w:pPr>
              <w:jc w:val="center"/>
            </w:pPr>
            <w:r>
              <w:t>(9)</w:t>
            </w:r>
          </w:p>
        </w:tc>
      </w:tr>
    </w:tbl>
    <w:p w14:paraId="4B1FC1E7" w14:textId="71AD39B1" w:rsidR="00EB4511" w:rsidRDefault="00EB4511" w:rsidP="00EB4511">
      <w:r>
        <w:tab/>
        <w:t xml:space="preserve">In words, the probability of a </w:t>
      </w:r>
      <w:del w:id="941" w:author="Jason Zhou" w:date="2022-04-10T12:47:00Z">
        <w:r w:rsidDel="007A1F9F">
          <w:delText>non-target</w:delText>
        </w:r>
      </w:del>
      <w:proofErr w:type="spellStart"/>
      <w:ins w:id="942" w:author="Jason Zhou" w:date="2022-04-10T12:47:00Z">
        <w:r w:rsidR="007A1F9F">
          <w:t>non target</w:t>
        </w:r>
      </w:ins>
      <w:proofErr w:type="spellEnd"/>
      <w:r>
        <w:t xml:space="preserve"> item intruding is a weighted product of the spatiotemporal similarity of the two items at presentation (which is itself a weighted product of temporal and spatial similarity), and the orthographic similarity between the </w:t>
      </w:r>
      <w:del w:id="943" w:author="Jason Zhou" w:date="2022-04-10T12:47:00Z">
        <w:r w:rsidDel="007A1F9F">
          <w:delText>non-target</w:delText>
        </w:r>
      </w:del>
      <w:proofErr w:type="spellStart"/>
      <w:ins w:id="944" w:author="Jason Zhou" w:date="2022-04-10T12:47:00Z">
        <w:r w:rsidR="007A1F9F">
          <w:t>non target</w:t>
        </w:r>
      </w:ins>
      <w:proofErr w:type="spellEnd"/>
      <w:r>
        <w:t xml:space="preserve"> and target word. </w:t>
      </w:r>
    </w:p>
    <w:p w14:paraId="1C5EA95D" w14:textId="77777777" w:rsidR="00EB4511" w:rsidRDefault="00EB4511" w:rsidP="00EB4511">
      <w:pPr>
        <w:pStyle w:val="Heading3"/>
      </w:pPr>
      <w:r>
        <w:t>Model 7: Semantic Model</w:t>
      </w:r>
    </w:p>
    <w:p w14:paraId="76942495" w14:textId="68815BBD" w:rsidR="00EB4511" w:rsidRDefault="00EB4511" w:rsidP="00EB4511">
      <w:r>
        <w:tab/>
        <w:t xml:space="preserve">The semantic model substitutes orthographic similarity in Model 6 for semantic similarity between target and </w:t>
      </w:r>
      <w:del w:id="945" w:author="Jason Zhou" w:date="2022-04-10T12:47:00Z">
        <w:r w:rsidDel="007A1F9F">
          <w:delText>non-target</w:delText>
        </w:r>
      </w:del>
      <w:proofErr w:type="spellStart"/>
      <w:ins w:id="946" w:author="Jason Zhou" w:date="2022-04-10T12:47:00Z">
        <w:r w:rsidR="007A1F9F">
          <w:t>non target</w:t>
        </w:r>
      </w:ins>
      <w:proofErr w:type="spellEnd"/>
      <w:r>
        <w:t xml:space="preserve"> words. </w:t>
      </w:r>
      <w:ins w:id="947" w:author="Jason Zhou" w:date="2022-04-04T14:59:00Z">
        <w:r w:rsidR="004F7596">
          <w:t xml:space="preserve">To </w:t>
        </w:r>
      </w:ins>
      <w:ins w:id="948" w:author="Jason Zhou" w:date="2022-04-04T15:05:00Z">
        <w:r w:rsidR="00F704E4">
          <w:t>model semantic associations between words in our m</w:t>
        </w:r>
      </w:ins>
      <w:ins w:id="949" w:author="Jason Zhou" w:date="2022-04-04T15:06:00Z">
        <w:r w:rsidR="00F704E4">
          <w:t>odel</w:t>
        </w:r>
      </w:ins>
      <w:ins w:id="950" w:author="Jason Zhou" w:date="2022-04-04T15:00:00Z">
        <w:r w:rsidR="004F7596">
          <w:t>, w</w:t>
        </w:r>
      </w:ins>
      <w:ins w:id="951" w:author="Jason Zhou" w:date="2022-04-04T14:53:00Z">
        <w:r w:rsidR="007A3BAF">
          <w:t>e used vector representations o</w:t>
        </w:r>
      </w:ins>
      <w:ins w:id="952" w:author="Jason Zhou" w:date="2022-04-04T14:54:00Z">
        <w:r w:rsidR="007A3BAF">
          <w:t>f each word</w:t>
        </w:r>
      </w:ins>
      <w:ins w:id="953" w:author="Jason Zhou" w:date="2022-04-04T14:57:00Z">
        <w:r w:rsidR="007A3BAF">
          <w:t xml:space="preserve">, </w:t>
        </w:r>
      </w:ins>
      <w:ins w:id="954" w:author="Jason Zhou" w:date="2022-04-06T18:14:00Z">
        <w:r w:rsidR="00E5315B">
          <w:t xml:space="preserve">with </w:t>
        </w:r>
      </w:ins>
      <w:ins w:id="955" w:author="Jason Zhou" w:date="2022-04-04T14:57:00Z">
        <w:r w:rsidR="007A3BAF">
          <w:t>each vector consisting of 300 internal dimensions,</w:t>
        </w:r>
      </w:ins>
      <w:ins w:id="956" w:author="Jason Zhou" w:date="2022-04-04T14:54:00Z">
        <w:r w:rsidR="007A3BAF">
          <w:t xml:space="preserve"> obtained from a </w:t>
        </w:r>
        <w:r w:rsidR="007A3BAF">
          <w:rPr>
            <w:i/>
            <w:iCs/>
          </w:rPr>
          <w:t xml:space="preserve">word2vec </w:t>
        </w:r>
        <w:r w:rsidR="007A3BAF">
          <w:t>model that was pre-trained on multiple corpora of natural text</w:t>
        </w:r>
      </w:ins>
      <w:ins w:id="957" w:author="Jason Zhou" w:date="2022-04-04T14:55:00Z">
        <w:r w:rsidR="007A3BAF">
          <w:t xml:space="preserve"> (</w:t>
        </w:r>
        <w:proofErr w:type="spellStart"/>
        <w:r w:rsidR="007A3BAF">
          <w:t>Mikolov</w:t>
        </w:r>
        <w:proofErr w:type="spellEnd"/>
        <w:r w:rsidR="007A3BAF">
          <w:t xml:space="preserve"> et al., 2017)</w:t>
        </w:r>
      </w:ins>
      <w:ins w:id="958" w:author="Jason Zhou" w:date="2022-04-04T14:54:00Z">
        <w:r w:rsidR="007A3BAF">
          <w:rPr>
            <w:rStyle w:val="FootnoteReference"/>
          </w:rPr>
          <w:footnoteReference w:id="4"/>
        </w:r>
      </w:ins>
      <w:ins w:id="961" w:author="Jason Zhou" w:date="2022-04-04T14:55:00Z">
        <w:r w:rsidR="007A3BAF">
          <w:t xml:space="preserve">. </w:t>
        </w:r>
      </w:ins>
      <w:ins w:id="962" w:author="Jason Zhou" w:date="2022-04-04T15:40:00Z">
        <w:r w:rsidR="004A3C94">
          <w:t>Word2vec belongs to a class of models which predict relationships between words,</w:t>
        </w:r>
      </w:ins>
      <w:ins w:id="963" w:author="Jason Zhou" w:date="2022-04-04T15:48:00Z">
        <w:r w:rsidR="007A4641">
          <w:t xml:space="preserve"> and</w:t>
        </w:r>
      </w:ins>
      <w:ins w:id="964" w:author="Jason Zhou" w:date="2022-04-04T15:40:00Z">
        <w:r w:rsidR="004A3C94">
          <w:t xml:space="preserve"> </w:t>
        </w:r>
      </w:ins>
      <w:ins w:id="965" w:author="Jason Zhou" w:date="2022-04-04T15:47:00Z">
        <w:r w:rsidR="007A4641">
          <w:t>which have been found to outperform</w:t>
        </w:r>
      </w:ins>
      <w:ins w:id="966" w:author="Jason Zhou" w:date="2022-04-04T15:40:00Z">
        <w:r w:rsidR="004A3C94">
          <w:t xml:space="preserve"> </w:t>
        </w:r>
      </w:ins>
      <w:ins w:id="967" w:author="Jason Zhou" w:date="2022-04-04T15:41:00Z">
        <w:r w:rsidR="004A3C94">
          <w:t xml:space="preserve">more traditional </w:t>
        </w:r>
      </w:ins>
      <w:ins w:id="968" w:author="Jason Zhou" w:date="2022-04-04T15:47:00Z">
        <w:r w:rsidR="007A4641">
          <w:t>approaches</w:t>
        </w:r>
      </w:ins>
      <w:ins w:id="969" w:author="Jason Zhou" w:date="2022-04-04T15:41:00Z">
        <w:r w:rsidR="004A3C94">
          <w:t xml:space="preserve"> that count co-occurrences between words in particular contexts such as Latent </w:t>
        </w:r>
        <w:r w:rsidR="004A3C94">
          <w:lastRenderedPageBreak/>
          <w:t xml:space="preserve">Semantic Analysis (LSA; </w:t>
        </w:r>
        <w:proofErr w:type="spellStart"/>
        <w:r w:rsidR="004A3C94">
          <w:t>Landauer</w:t>
        </w:r>
        <w:proofErr w:type="spellEnd"/>
        <w:r w:rsidR="004A3C94">
          <w:t xml:space="preserve"> &amp; </w:t>
        </w:r>
        <w:proofErr w:type="spellStart"/>
        <w:r w:rsidR="004A3C94">
          <w:t>Dumais</w:t>
        </w:r>
        <w:proofErr w:type="spellEnd"/>
        <w:r w:rsidR="004A3C94">
          <w:t>, 1997</w:t>
        </w:r>
      </w:ins>
      <w:ins w:id="970" w:author="Jason Zhou" w:date="2022-04-04T15:47:00Z">
        <w:r w:rsidR="007A4641">
          <w:t xml:space="preserve">; </w:t>
        </w:r>
        <w:proofErr w:type="spellStart"/>
        <w:r w:rsidR="007A4641">
          <w:t>Mander</w:t>
        </w:r>
        <w:proofErr w:type="spellEnd"/>
        <w:r w:rsidR="007A4641">
          <w:t xml:space="preserve"> at al., 2016</w:t>
        </w:r>
      </w:ins>
      <w:ins w:id="971" w:author="Jason Zhou" w:date="2022-04-04T15:41:00Z">
        <w:r w:rsidR="004A3C94">
          <w:t>).</w:t>
        </w:r>
      </w:ins>
      <w:ins w:id="972" w:author="Jason Zhou" w:date="2022-04-04T15:47:00Z">
        <w:r w:rsidR="007A4641">
          <w:t xml:space="preserve"> </w:t>
        </w:r>
      </w:ins>
      <w:r>
        <w:t>Semantic similarity</w:t>
      </w:r>
      <w:ins w:id="973" w:author="Jason Zhou" w:date="2022-04-04T15:47:00Z">
        <w:r w:rsidR="007A4641">
          <w:t xml:space="preserve"> in our model</w:t>
        </w:r>
      </w:ins>
      <w:r>
        <w:t xml:space="preserve">, </w:t>
      </w:r>
      <w:r>
        <w:rPr>
          <w:i/>
          <w:iCs/>
        </w:rPr>
        <w:t>s</w:t>
      </w:r>
      <w:r>
        <w:t xml:space="preserve">, is defined as the cosine similarity between </w:t>
      </w:r>
      <w:ins w:id="974" w:author="Jason Zhou" w:date="2022-04-04T14:57:00Z">
        <w:r w:rsidR="007A3BAF">
          <w:t xml:space="preserve">these </w:t>
        </w:r>
      </w:ins>
      <w:r>
        <w:t>vector representations</w:t>
      </w:r>
      <w:ins w:id="975" w:author="Jason Zhou" w:date="2022-04-04T14:58:00Z">
        <w:r w:rsidR="004F7596">
          <w:t>, and is combined multiplicatively with temporal similarity</w:t>
        </w:r>
      </w:ins>
      <w:ins w:id="976" w:author="Jason Zhou" w:date="2022-04-04T14:59:00Z">
        <w:r w:rsidR="004F7596">
          <w:t>,</w:t>
        </w:r>
      </w:ins>
      <w:ins w:id="977" w:author="Jason Zhou" w:date="2022-04-04T14:58:00Z">
        <w:r w:rsidR="004F7596">
          <w:t xml:space="preserve"> </w:t>
        </w:r>
        <w:r w:rsidR="004F7596">
          <w:rPr>
            <w:i/>
            <w:iCs/>
          </w:rPr>
          <w:t>t</w:t>
        </w:r>
      </w:ins>
      <w:ins w:id="978" w:author="Jason Zhou" w:date="2022-04-04T14:59:00Z">
        <w:r w:rsidR="004F7596" w:rsidRPr="00305E29">
          <w:t>,</w:t>
        </w:r>
      </w:ins>
      <w:ins w:id="979" w:author="Jason Zhou" w:date="2022-04-04T14:58:00Z">
        <w:r w:rsidR="004F7596">
          <w:t xml:space="preserve"> to give the weighted spatiotemporal similarity</w:t>
        </w:r>
      </w:ins>
      <w:ins w:id="980" w:author="Jason Zhou" w:date="2022-04-04T14:59:00Z">
        <w:r w:rsidR="004F7596">
          <w:t>,</w:t>
        </w:r>
      </w:ins>
      <w:ins w:id="981" w:author="Jason Zhou" w:date="2022-04-04T14:58:00Z">
        <w:r w:rsidR="004F7596">
          <w:t xml:space="preserve"> </w:t>
        </w:r>
        <w:r w:rsidR="004F7596">
          <w:rPr>
            <w:i/>
            <w:iCs/>
          </w:rPr>
          <w:t>w</w:t>
        </w:r>
      </w:ins>
      <w:ins w:id="982" w:author="Jason Zhou" w:date="2022-04-04T14:59:00Z">
        <w:r w:rsidR="004F7596">
          <w:t>,</w:t>
        </w:r>
      </w:ins>
      <w:ins w:id="983" w:author="Jason Zhou" w:date="2022-04-04T14:58:00Z">
        <w:r w:rsidR="004F7596">
          <w:t xml:space="preserve"> for each </w:t>
        </w:r>
      </w:ins>
      <w:ins w:id="984" w:author="Jason Zhou" w:date="2022-04-10T12:47:00Z">
        <w:r w:rsidR="007A1F9F">
          <w:t>non target</w:t>
        </w:r>
      </w:ins>
      <w:ins w:id="985" w:author="Jason Zhou" w:date="2022-04-04T14:58:00Z">
        <w:r w:rsidR="004F7596">
          <w:t xml:space="preserve"> item in each trial: </w:t>
        </w:r>
      </w:ins>
      <w:del w:id="986" w:author="Jason Zhou" w:date="2022-04-04T14:57:00Z">
        <w:r w:rsidDel="007A3BAF">
          <w:delText xml:space="preserve"> </w:delText>
        </w:r>
      </w:del>
      <w:del w:id="987" w:author="Jason Zhou" w:date="2022-04-04T14:53:00Z">
        <w:r w:rsidDel="007A3BAF">
          <w:delText>of</w:delText>
        </w:r>
      </w:del>
      <w:del w:id="988" w:author="Jason Zhou" w:date="2022-04-04T14:57:00Z">
        <w:r w:rsidDel="007A3BAF">
          <w:delText xml:space="preserve"> each word derived from </w:delText>
        </w:r>
        <w:commentRangeStart w:id="989"/>
        <w:r w:rsidDel="007A3BAF">
          <w:delText xml:space="preserve"> models which were pre-trained on multiple corpora of natural text </w:delText>
        </w:r>
        <w:commentRangeEnd w:id="989"/>
        <w:r w:rsidDel="007A3BAF">
          <w:rPr>
            <w:rStyle w:val="CommentReference"/>
          </w:rPr>
          <w:commentReference w:id="989"/>
        </w:r>
        <w:r w:rsidDel="007A3BAF">
          <w:delText>(Mikolov et al., 2017)</w:delText>
        </w:r>
        <w:r w:rsidR="003F2CD9" w:rsidDel="007A3BAF">
          <w:delText>.</w:delText>
        </w:r>
      </w:del>
      <w:r w:rsidR="003F2CD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1F6D298F" w14:textId="77777777" w:rsidTr="00946665">
        <w:tc>
          <w:tcPr>
            <w:tcW w:w="9103" w:type="dxa"/>
            <w:vAlign w:val="center"/>
          </w:tcPr>
          <w:p w14:paraId="2C4C5321" w14:textId="4D5C3758"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sSup>
                  <m:sSupPr>
                    <m:ctrlPr>
                      <w:rPr>
                        <w:rFonts w:ascii="Cambria Math" w:hAnsi="Cambria Math"/>
                        <w:i/>
                      </w:rPr>
                    </m:ctrlPr>
                  </m:sSupPr>
                  <m:e>
                    <m:r>
                      <w:rPr>
                        <w:rFonts w:ascii="Cambria Math" w:hAnsi="Cambria Math"/>
                      </w:rPr>
                      <m:t>s</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071DDB27" w14:textId="77777777" w:rsidR="00EB4511" w:rsidRDefault="00EB4511" w:rsidP="00946665">
            <w:pPr>
              <w:jc w:val="center"/>
            </w:pPr>
            <w:r>
              <w:t>(10)</w:t>
            </w:r>
          </w:p>
        </w:tc>
      </w:tr>
    </w:tbl>
    <w:p w14:paraId="39E003E1" w14:textId="77777777" w:rsidR="00EB4511" w:rsidRDefault="00EB4511" w:rsidP="00EB4511">
      <w:pPr>
        <w:pStyle w:val="Heading3"/>
      </w:pPr>
      <w:r>
        <w:t>Model 8: Four-Factor Model (Multiplicative)</w:t>
      </w:r>
    </w:p>
    <w:p w14:paraId="620199AA" w14:textId="77777777" w:rsidR="00EB4511" w:rsidRDefault="00EB4511" w:rsidP="00EB4511">
      <w:pPr>
        <w:rPr>
          <w:rFonts w:eastAsia="Times New Roman"/>
          <w:color w:val="000000"/>
        </w:rPr>
      </w:pPr>
      <w:r>
        <w:tab/>
        <w:t xml:space="preserve">In the </w:t>
      </w:r>
      <w:r w:rsidRPr="00CD691E">
        <w:t>four-factor model, both semantic and orthographic components are combined multiplicatively</w:t>
      </w:r>
      <w:r>
        <w:t xml:space="preserve"> w</w:t>
      </w:r>
      <w:r w:rsidRPr="00CD691E">
        <w:t xml:space="preserve">ith an additional parameter, </w:t>
      </w:r>
      <w:r w:rsidRPr="00706DC2">
        <w:rPr>
          <w:rFonts w:eastAsia="Times New Roman"/>
          <w:color w:val="000000"/>
        </w:rPr>
        <w:t>ψ</w:t>
      </w:r>
      <w:r w:rsidRPr="00CD691E">
        <w:rPr>
          <w:rFonts w:eastAsia="Times New Roman"/>
          <w:i/>
          <w:iCs/>
          <w:color w:val="000000"/>
        </w:rPr>
        <w:t>,</w:t>
      </w:r>
      <w:r>
        <w:rPr>
          <w:rFonts w:eastAsia="Times New Roman"/>
          <w:i/>
          <w:iCs/>
          <w:color w:val="000000"/>
        </w:rPr>
        <w:t xml:space="preserve"> </w:t>
      </w:r>
      <w:r>
        <w:rPr>
          <w:rFonts w:eastAsia="Times New Roman"/>
          <w:color w:val="000000"/>
        </w:rPr>
        <w:t xml:space="preserve">governing the weight of semantic similarity relative to orthographic similarity: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5D92CE4A" w14:textId="77777777" w:rsidTr="00946665">
        <w:tc>
          <w:tcPr>
            <w:tcW w:w="9103" w:type="dxa"/>
            <w:vAlign w:val="center"/>
          </w:tcPr>
          <w:p w14:paraId="7271012C" w14:textId="3554E80B"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e>
                  <m:sup>
                    <m:r>
                      <w:rPr>
                        <w:rFonts w:ascii="Cambria Math" w:hAnsi="Cambria Math"/>
                      </w:rPr>
                      <m:t>1-</m:t>
                    </m:r>
                    <m:r>
                      <m:rPr>
                        <m:sty m:val="p"/>
                      </m:rPr>
                      <w:rPr>
                        <w:rFonts w:ascii="Cambria Math" w:hAnsi="Cambria Math"/>
                      </w:rPr>
                      <m:t>χ</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o</m:t>
                        </m:r>
                      </m:e>
                      <m:sup>
                        <m:r>
                          <w:rPr>
                            <w:rFonts w:ascii="Cambria Math" w:hAnsi="Cambria Math"/>
                          </w:rPr>
                          <m:t>1-</m:t>
                        </m:r>
                        <m:r>
                          <m:rPr>
                            <m:sty m:val="p"/>
                          </m:rPr>
                          <w:rPr>
                            <w:rFonts w:ascii="Cambria Math" w:hAnsi="Cambria Math"/>
                          </w:rPr>
                          <m:t>ψ</m:t>
                        </m:r>
                      </m:sup>
                    </m:sSup>
                    <m:sSup>
                      <m:sSupPr>
                        <m:ctrlPr>
                          <w:rPr>
                            <w:rFonts w:ascii="Cambria Math" w:hAnsi="Cambria Math"/>
                            <w:i/>
                          </w:rPr>
                        </m:ctrlPr>
                      </m:sSupPr>
                      <m:e>
                        <m:r>
                          <w:rPr>
                            <w:rFonts w:ascii="Cambria Math" w:hAnsi="Cambria Math"/>
                          </w:rPr>
                          <m:t>s</m:t>
                        </m:r>
                      </m:e>
                      <m:sup>
                        <m:r>
                          <m:rPr>
                            <m:sty m:val="p"/>
                          </m:rPr>
                          <w:rPr>
                            <w:rFonts w:ascii="Cambria Math" w:hAnsi="Cambria Math"/>
                          </w:rPr>
                          <m:t>ψ</m:t>
                        </m:r>
                      </m:sup>
                    </m:sSup>
                    <m:r>
                      <w:rPr>
                        <w:rFonts w:ascii="Cambria Math" w:hAnsi="Cambria Math"/>
                      </w:rPr>
                      <m:t>)</m:t>
                    </m:r>
                  </m:e>
                  <m:sup>
                    <m:r>
                      <m:rPr>
                        <m:sty m:val="p"/>
                      </m:rPr>
                      <w:rPr>
                        <w:rFonts w:ascii="Cambria Math" w:hAnsi="Cambria Math"/>
                      </w:rPr>
                      <m:t>χ</m:t>
                    </m:r>
                  </m:sup>
                </m:sSup>
                <m:r>
                  <w:rPr>
                    <w:rFonts w:ascii="Cambria Math" w:hAnsi="Cambria Math"/>
                  </w:rPr>
                  <m:t xml:space="preserve">  </m:t>
                </m:r>
              </m:oMath>
            </m:oMathPara>
          </w:p>
        </w:tc>
        <w:tc>
          <w:tcPr>
            <w:tcW w:w="473" w:type="dxa"/>
            <w:vAlign w:val="center"/>
          </w:tcPr>
          <w:p w14:paraId="7446DCD5" w14:textId="77777777" w:rsidR="00EB4511" w:rsidRDefault="00EB4511" w:rsidP="00946665">
            <w:pPr>
              <w:jc w:val="center"/>
            </w:pPr>
            <w:r>
              <w:t>(11)</w:t>
            </w:r>
          </w:p>
        </w:tc>
      </w:tr>
    </w:tbl>
    <w:p w14:paraId="6400D0E9" w14:textId="77777777" w:rsidR="00EB4511" w:rsidRDefault="00EB4511" w:rsidP="00EB4511">
      <w:pPr>
        <w:rPr>
          <w:rFonts w:eastAsia="Times New Roman"/>
          <w:color w:val="000000"/>
        </w:rPr>
      </w:pPr>
      <w:r>
        <w:rPr>
          <w:rFonts w:eastAsia="Times New Roman"/>
          <w:color w:val="000000"/>
        </w:rPr>
        <w:t>We parameterized the four factors in a nested fashion to ease interpretation of each of the weights within the multiplicative combinations.</w:t>
      </w:r>
    </w:p>
    <w:p w14:paraId="0E5B674B" w14:textId="77777777" w:rsidR="00EB4511" w:rsidRDefault="00EB4511" w:rsidP="00EB4511">
      <w:pPr>
        <w:pStyle w:val="Heading3"/>
      </w:pPr>
      <w:r>
        <w:t>Model 9: Four-Factor Model (Additive)</w:t>
      </w:r>
    </w:p>
    <w:p w14:paraId="63966A42" w14:textId="77777777" w:rsidR="00EB4511" w:rsidRPr="001557F1" w:rsidRDefault="00EB4511" w:rsidP="00EB4511">
      <w:pPr>
        <w:ind w:firstLine="720"/>
      </w:pPr>
      <w:r>
        <w:t>We also implemented models in which these different kinds of similarity combine additively. Model 9 expresses the idea that factors related to the (spatiotemporal) presentation of the words and factors of the word themselves are independent and are additive: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0515558E" w14:textId="77777777" w:rsidTr="00946665">
        <w:tc>
          <w:tcPr>
            <w:tcW w:w="9103" w:type="dxa"/>
            <w:vAlign w:val="center"/>
          </w:tcPr>
          <w:p w14:paraId="1C7740CB" w14:textId="58FEC8AB"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r>
                      <w:rPr>
                        <w:rFonts w:ascii="Cambria Math" w:hAnsi="Cambria Math"/>
                      </w:rPr>
                      <m:t xml:space="preserve">(1- </m:t>
                    </m:r>
                    <m:r>
                      <m:rPr>
                        <m:sty m:val="p"/>
                      </m:rPr>
                      <w:rPr>
                        <w:rFonts w:ascii="Cambria Math" w:hAnsi="Cambria Math"/>
                      </w:rPr>
                      <m:t>χ</m:t>
                    </m:r>
                    <m:r>
                      <w:rPr>
                        <w:rFonts w:ascii="Cambria Math" w:hAnsi="Cambria Math"/>
                      </w:rPr>
                      <m:t>)(t</m:t>
                    </m:r>
                  </m:e>
                  <m:sup>
                    <m:r>
                      <w:rPr>
                        <w:rFonts w:ascii="Cambria Math" w:hAnsi="Cambria Math"/>
                      </w:rPr>
                      <m:t>1-</m:t>
                    </m:r>
                    <m:r>
                      <m:rPr>
                        <m:sty m:val="p"/>
                      </m:rPr>
                      <w:rPr>
                        <w:rFonts w:ascii="Cambria Math" w:hAnsi="Cambria Math"/>
                      </w:rPr>
                      <m:t>ρ</m:t>
                    </m:r>
                  </m:sup>
                </m:sSup>
                <m:sSup>
                  <m:sSupPr>
                    <m:ctrlPr>
                      <w:rPr>
                        <w:rFonts w:ascii="Cambria Math" w:hAnsi="Cambria Math"/>
                        <w:i/>
                      </w:rPr>
                    </m:ctrlPr>
                  </m:sSupPr>
                  <m:e>
                    <m:r>
                      <w:rPr>
                        <w:rFonts w:ascii="Cambria Math" w:hAnsi="Cambria Math"/>
                      </w:rPr>
                      <m:t>l</m:t>
                    </m:r>
                  </m:e>
                  <m:sup>
                    <m:r>
                      <m:rPr>
                        <m:sty m:val="p"/>
                      </m:rPr>
                      <w:rPr>
                        <w:rFonts w:ascii="Cambria Math" w:hAnsi="Cambria Math"/>
                      </w:rPr>
                      <m:t>ρ</m:t>
                    </m:r>
                  </m:sup>
                </m:sSup>
                <m:r>
                  <w:rPr>
                    <w:rFonts w:ascii="Cambria Math" w:hAnsi="Cambria Math"/>
                  </w:rPr>
                  <m:t>)+</m:t>
                </m:r>
                <m:r>
                  <m:rPr>
                    <m:sty m:val="p"/>
                  </m:rPr>
                  <w:rPr>
                    <w:rFonts w:ascii="Cambria Math" w:hAnsi="Cambria Math"/>
                  </w:rPr>
                  <m:t>χ</m:t>
                </m:r>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1-</m:t>
                    </m:r>
                    <m:r>
                      <m:rPr>
                        <m:sty m:val="p"/>
                      </m:rPr>
                      <w:rPr>
                        <w:rFonts w:ascii="Cambria Math" w:hAnsi="Cambria Math"/>
                      </w:rPr>
                      <m:t>ψ</m:t>
                    </m:r>
                  </m:sup>
                </m:sSup>
                <m:sSup>
                  <m:sSupPr>
                    <m:ctrlPr>
                      <w:rPr>
                        <w:rFonts w:ascii="Cambria Math" w:hAnsi="Cambria Math"/>
                        <w:i/>
                      </w:rPr>
                    </m:ctrlPr>
                  </m:sSupPr>
                  <m:e>
                    <m:r>
                      <w:rPr>
                        <w:rFonts w:ascii="Cambria Math" w:hAnsi="Cambria Math"/>
                      </w:rPr>
                      <m:t>s</m:t>
                    </m:r>
                  </m:e>
                  <m:sup>
                    <m:r>
                      <m:rPr>
                        <m:sty m:val="p"/>
                      </m:rPr>
                      <w:rPr>
                        <w:rFonts w:ascii="Cambria Math" w:hAnsi="Cambria Math"/>
                      </w:rPr>
                      <m:t>ψ</m:t>
                    </m:r>
                  </m:sup>
                </m:sSup>
                <m:r>
                  <w:rPr>
                    <w:rFonts w:ascii="Cambria Math" w:hAnsi="Cambria Math"/>
                  </w:rPr>
                  <m:t xml:space="preserve">)  </m:t>
                </m:r>
              </m:oMath>
            </m:oMathPara>
          </w:p>
        </w:tc>
        <w:tc>
          <w:tcPr>
            <w:tcW w:w="473" w:type="dxa"/>
            <w:vAlign w:val="center"/>
          </w:tcPr>
          <w:p w14:paraId="25FD64EB" w14:textId="77777777" w:rsidR="00EB4511" w:rsidRDefault="00EB4511" w:rsidP="00946665">
            <w:pPr>
              <w:jc w:val="center"/>
            </w:pPr>
            <w:r>
              <w:t>(11)</w:t>
            </w:r>
          </w:p>
        </w:tc>
      </w:tr>
    </w:tbl>
    <w:p w14:paraId="1E7FD552" w14:textId="77777777" w:rsidR="00EB4511" w:rsidRPr="001557F1" w:rsidRDefault="00EB4511" w:rsidP="00EB4511">
      <w:r>
        <w:t>Other additive combinations were tried, both in the inner and outer combinations of the nested structure of the weights, but these models were generally not preferred over their multiplicative versions. All models under consideration and the corresponding parameters are summarized in Table 5.</w:t>
      </w:r>
    </w:p>
    <w:p w14:paraId="29276F20" w14:textId="77777777" w:rsidR="00EB4511" w:rsidRDefault="00EB4511" w:rsidP="00EB4511">
      <w:pPr>
        <w:pStyle w:val="Caption"/>
        <w:keepNext/>
      </w:pPr>
      <w:r>
        <w:lastRenderedPageBreak/>
        <w:t xml:space="preserve">Table </w:t>
      </w:r>
      <w:fldSimple w:instr=" SEQ Table \* ARABIC ">
        <w:r>
          <w:rPr>
            <w:noProof/>
          </w:rPr>
          <w:t>5</w:t>
        </w:r>
      </w:fldSimple>
    </w:p>
    <w:p w14:paraId="68DEEB46" w14:textId="732A4F25" w:rsidR="00EB4511" w:rsidRPr="00591A25" w:rsidRDefault="003F2CD9" w:rsidP="00EB4511">
      <w:pPr>
        <w:rPr>
          <w:i/>
          <w:iCs/>
        </w:rPr>
      </w:pPr>
      <w:r>
        <w:rPr>
          <w:i/>
          <w:iCs/>
        </w:rPr>
        <w:t>Summary of Response Error Model</w:t>
      </w:r>
      <w:r w:rsidR="00FF0519">
        <w:rPr>
          <w:i/>
          <w:iCs/>
        </w:rPr>
        <w:t>s and</w:t>
      </w:r>
      <w:r>
        <w:rPr>
          <w:i/>
          <w:iCs/>
        </w:rPr>
        <w:t xml:space="preserve"> Parameter</w:t>
      </w:r>
      <w:r w:rsidR="00FF0519">
        <w:rPr>
          <w:i/>
          <w:iCs/>
        </w:rPr>
        <w:t>s</w:t>
      </w:r>
    </w:p>
    <w:tbl>
      <w:tblPr>
        <w:tblStyle w:val="TableGrid1"/>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7"/>
        <w:gridCol w:w="35"/>
        <w:gridCol w:w="3536"/>
        <w:gridCol w:w="360"/>
        <w:gridCol w:w="2163"/>
      </w:tblGrid>
      <w:tr w:rsidR="00EB4511" w:rsidRPr="00C3638E" w14:paraId="2E42EA3D" w14:textId="77777777" w:rsidTr="00946665">
        <w:trPr>
          <w:trHeight w:val="204"/>
        </w:trPr>
        <w:tc>
          <w:tcPr>
            <w:tcW w:w="3322" w:type="dxa"/>
            <w:gridSpan w:val="2"/>
            <w:tcBorders>
              <w:top w:val="single" w:sz="4" w:space="0" w:color="auto"/>
              <w:bottom w:val="single" w:sz="4" w:space="0" w:color="auto"/>
            </w:tcBorders>
          </w:tcPr>
          <w:p w14:paraId="4AF4D5AA" w14:textId="77777777" w:rsidR="00EB4511" w:rsidRPr="00C3638E" w:rsidRDefault="00EB4511" w:rsidP="00946665">
            <w:pPr>
              <w:spacing w:line="360" w:lineRule="auto"/>
              <w:jc w:val="center"/>
              <w:rPr>
                <w:b/>
                <w:bCs/>
              </w:rPr>
            </w:pPr>
            <w:r w:rsidRPr="00C3638E">
              <w:rPr>
                <w:b/>
                <w:bCs/>
              </w:rPr>
              <w:t>Parameter</w:t>
            </w:r>
          </w:p>
        </w:tc>
        <w:tc>
          <w:tcPr>
            <w:tcW w:w="6059" w:type="dxa"/>
            <w:gridSpan w:val="3"/>
            <w:tcBorders>
              <w:top w:val="single" w:sz="4" w:space="0" w:color="auto"/>
              <w:bottom w:val="single" w:sz="4" w:space="0" w:color="auto"/>
            </w:tcBorders>
          </w:tcPr>
          <w:p w14:paraId="2DB5B08D" w14:textId="77777777" w:rsidR="00EB4511" w:rsidRPr="00C3638E" w:rsidRDefault="00EB4511" w:rsidP="00946665">
            <w:pPr>
              <w:spacing w:line="360" w:lineRule="auto"/>
              <w:jc w:val="center"/>
              <w:rPr>
                <w:b/>
                <w:bCs/>
              </w:rPr>
            </w:pPr>
            <w:r w:rsidRPr="00C3638E">
              <w:rPr>
                <w:b/>
                <w:bCs/>
              </w:rPr>
              <w:t>Description</w:t>
            </w:r>
          </w:p>
        </w:tc>
      </w:tr>
      <w:tr w:rsidR="00EB4511" w:rsidRPr="00C3638E" w14:paraId="5F08E0AE" w14:textId="77777777" w:rsidTr="00946665">
        <w:trPr>
          <w:trHeight w:val="426"/>
        </w:trPr>
        <w:tc>
          <w:tcPr>
            <w:tcW w:w="3322" w:type="dxa"/>
            <w:gridSpan w:val="2"/>
            <w:tcBorders>
              <w:top w:val="single" w:sz="4" w:space="0" w:color="auto"/>
            </w:tcBorders>
          </w:tcPr>
          <w:p w14:paraId="5820F7E8" w14:textId="0FB0568D" w:rsidR="00EB4511" w:rsidRPr="00044FA2" w:rsidRDefault="0034391E" w:rsidP="00946665">
            <w:pPr>
              <w:spacing w:line="360" w:lineRule="auto"/>
              <w:jc w:val="center"/>
              <w:rPr>
                <w:sz w:val="28"/>
                <w:szCs w:val="28"/>
                <w:vertAlign w:val="subscript"/>
              </w:rPr>
            </w:pPr>
            <w:r w:rsidRPr="00044FA2">
              <w:rPr>
                <w:rFonts w:eastAsia="Times New Roman"/>
                <w:color w:val="000000"/>
                <w:sz w:val="28"/>
                <w:szCs w:val="28"/>
              </w:rPr>
              <w:t>κ</w:t>
            </w:r>
            <w:r w:rsidR="00EB4511" w:rsidRPr="00044FA2">
              <w:rPr>
                <w:rFonts w:eastAsia="Times New Roman"/>
                <w:color w:val="000000"/>
                <w:sz w:val="28"/>
                <w:szCs w:val="28"/>
                <w:vertAlign w:val="subscript"/>
              </w:rPr>
              <w:t>1</w:t>
            </w:r>
          </w:p>
        </w:tc>
        <w:tc>
          <w:tcPr>
            <w:tcW w:w="6059" w:type="dxa"/>
            <w:gridSpan w:val="3"/>
            <w:tcBorders>
              <w:top w:val="single" w:sz="4" w:space="0" w:color="auto"/>
            </w:tcBorders>
          </w:tcPr>
          <w:p w14:paraId="03D35FA5" w14:textId="77777777" w:rsidR="00EB4511" w:rsidRDefault="00EB4511" w:rsidP="00946665">
            <w:pPr>
              <w:spacing w:line="360" w:lineRule="auto"/>
            </w:pPr>
            <w:r>
              <w:t>Precision, memory</w:t>
            </w:r>
          </w:p>
        </w:tc>
      </w:tr>
      <w:tr w:rsidR="00EB4511" w:rsidRPr="00C3638E" w14:paraId="24C4BB30" w14:textId="77777777" w:rsidTr="00946665">
        <w:trPr>
          <w:trHeight w:val="409"/>
        </w:trPr>
        <w:tc>
          <w:tcPr>
            <w:tcW w:w="3322" w:type="dxa"/>
            <w:gridSpan w:val="2"/>
          </w:tcPr>
          <w:p w14:paraId="72A065B3" w14:textId="7B813D8C" w:rsidR="00EB4511" w:rsidRPr="00044FA2" w:rsidRDefault="0034391E" w:rsidP="00946665">
            <w:pPr>
              <w:spacing w:line="360" w:lineRule="auto"/>
              <w:jc w:val="center"/>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2</w:t>
            </w:r>
          </w:p>
        </w:tc>
        <w:tc>
          <w:tcPr>
            <w:tcW w:w="6059" w:type="dxa"/>
            <w:gridSpan w:val="3"/>
          </w:tcPr>
          <w:p w14:paraId="0E6A72DA" w14:textId="77777777" w:rsidR="00EB4511" w:rsidRDefault="00EB4511" w:rsidP="00946665">
            <w:pPr>
              <w:spacing w:line="360" w:lineRule="auto"/>
            </w:pPr>
            <w:r>
              <w:t>Precision, intrusion</w:t>
            </w:r>
          </w:p>
        </w:tc>
      </w:tr>
      <w:tr w:rsidR="00EB4511" w:rsidRPr="00C3638E" w14:paraId="6EE72276" w14:textId="77777777" w:rsidTr="00946665">
        <w:trPr>
          <w:trHeight w:val="426"/>
        </w:trPr>
        <w:tc>
          <w:tcPr>
            <w:tcW w:w="3322" w:type="dxa"/>
            <w:gridSpan w:val="2"/>
          </w:tcPr>
          <w:p w14:paraId="2A4DD770" w14:textId="77777777" w:rsidR="00EB4511" w:rsidRPr="00044FA2" w:rsidRDefault="00EB4511" w:rsidP="00946665">
            <w:pPr>
              <w:spacing w:line="360" w:lineRule="auto"/>
              <w:jc w:val="center"/>
              <w:rPr>
                <w:sz w:val="28"/>
                <w:szCs w:val="28"/>
              </w:rPr>
            </w:pPr>
            <w:r w:rsidRPr="00044FA2">
              <w:rPr>
                <w:sz w:val="28"/>
                <w:szCs w:val="28"/>
              </w:rPr>
              <w:t>β</w:t>
            </w:r>
          </w:p>
        </w:tc>
        <w:tc>
          <w:tcPr>
            <w:tcW w:w="6059" w:type="dxa"/>
            <w:gridSpan w:val="3"/>
          </w:tcPr>
          <w:p w14:paraId="074EA39B" w14:textId="77777777" w:rsidR="00EB4511" w:rsidRDefault="00EB4511" w:rsidP="00946665">
            <w:pPr>
              <w:spacing w:line="360" w:lineRule="auto"/>
            </w:pPr>
            <w:r>
              <w:t>Proportion of uniform guesses</w:t>
            </w:r>
          </w:p>
        </w:tc>
      </w:tr>
      <w:tr w:rsidR="00EB4511" w:rsidRPr="00C3638E" w14:paraId="6CDE251C" w14:textId="77777777" w:rsidTr="00946665">
        <w:trPr>
          <w:trHeight w:val="426"/>
        </w:trPr>
        <w:tc>
          <w:tcPr>
            <w:tcW w:w="3322" w:type="dxa"/>
            <w:gridSpan w:val="2"/>
          </w:tcPr>
          <w:p w14:paraId="3421E8B4" w14:textId="77777777" w:rsidR="00EB4511" w:rsidRPr="00044FA2" w:rsidRDefault="00EB4511" w:rsidP="00946665">
            <w:pPr>
              <w:spacing w:line="360" w:lineRule="auto"/>
              <w:jc w:val="center"/>
              <w:rPr>
                <w:sz w:val="28"/>
                <w:szCs w:val="28"/>
                <w:vertAlign w:val="subscript"/>
              </w:rPr>
            </w:pPr>
            <w:r w:rsidRPr="00044FA2">
              <w:rPr>
                <w:rFonts w:eastAsia="Times New Roman"/>
                <w:color w:val="000000"/>
                <w:sz w:val="28"/>
                <w:szCs w:val="28"/>
              </w:rPr>
              <w:t>γ</w:t>
            </w:r>
          </w:p>
        </w:tc>
        <w:tc>
          <w:tcPr>
            <w:tcW w:w="6059" w:type="dxa"/>
            <w:gridSpan w:val="3"/>
          </w:tcPr>
          <w:p w14:paraId="13E90128" w14:textId="77777777" w:rsidR="00EB4511" w:rsidRDefault="00EB4511" w:rsidP="00946665">
            <w:pPr>
              <w:spacing w:line="360" w:lineRule="auto"/>
            </w:pPr>
            <w:r>
              <w:t>Proportion of intrusion responses</w:t>
            </w:r>
          </w:p>
        </w:tc>
      </w:tr>
      <w:tr w:rsidR="00EB4511" w:rsidRPr="00C3638E" w14:paraId="35D66254" w14:textId="77777777" w:rsidTr="00946665">
        <w:trPr>
          <w:trHeight w:val="426"/>
        </w:trPr>
        <w:tc>
          <w:tcPr>
            <w:tcW w:w="3322" w:type="dxa"/>
            <w:gridSpan w:val="2"/>
          </w:tcPr>
          <w:p w14:paraId="21428B40" w14:textId="0A8F7FE1" w:rsidR="00EB4511" w:rsidRPr="00044FA2" w:rsidRDefault="0034391E" w:rsidP="00946665">
            <w:pPr>
              <w:spacing w:line="360" w:lineRule="auto"/>
              <w:jc w:val="center"/>
              <w:rPr>
                <w:sz w:val="28"/>
                <w:szCs w:val="28"/>
              </w:rPr>
            </w:pPr>
            <w:r w:rsidRPr="00044FA2">
              <w:rPr>
                <w:rFonts w:eastAsia="Times New Roman"/>
                <w:color w:val="000000"/>
                <w:sz w:val="28"/>
                <w:szCs w:val="28"/>
              </w:rPr>
              <w:t>τ</w:t>
            </w:r>
          </w:p>
        </w:tc>
        <w:tc>
          <w:tcPr>
            <w:tcW w:w="6059" w:type="dxa"/>
            <w:gridSpan w:val="3"/>
          </w:tcPr>
          <w:p w14:paraId="10E4D545" w14:textId="77777777" w:rsidR="00EB4511" w:rsidRDefault="00EB4511" w:rsidP="00946665">
            <w:pPr>
              <w:spacing w:line="360" w:lineRule="auto"/>
            </w:pPr>
            <w:r>
              <w:t>Temporal gradient asymmetry</w:t>
            </w:r>
          </w:p>
        </w:tc>
      </w:tr>
      <w:tr w:rsidR="00EB4511" w:rsidRPr="00C3638E" w14:paraId="79486485" w14:textId="77777777" w:rsidTr="00946665">
        <w:trPr>
          <w:trHeight w:val="409"/>
        </w:trPr>
        <w:tc>
          <w:tcPr>
            <w:tcW w:w="3322" w:type="dxa"/>
            <w:gridSpan w:val="2"/>
          </w:tcPr>
          <w:p w14:paraId="7C86F512" w14:textId="77777777" w:rsidR="00EB4511" w:rsidRPr="00044FA2" w:rsidRDefault="00EB4511" w:rsidP="00946665">
            <w:pPr>
              <w:spacing w:line="360" w:lineRule="auto"/>
              <w:jc w:val="center"/>
              <w:rPr>
                <w:sz w:val="28"/>
                <w:szCs w:val="28"/>
              </w:rPr>
            </w:pPr>
            <w:r w:rsidRPr="00044FA2">
              <w:rPr>
                <w:rFonts w:eastAsia="Times New Roman"/>
                <w:color w:val="000000"/>
                <w:sz w:val="28"/>
                <w:szCs w:val="28"/>
              </w:rPr>
              <w:t>λ</w:t>
            </w:r>
            <w:r w:rsidRPr="00044FA2">
              <w:rPr>
                <w:rFonts w:eastAsia="Times New Roman"/>
                <w:color w:val="000000"/>
                <w:sz w:val="28"/>
                <w:szCs w:val="28"/>
                <w:vertAlign w:val="subscript"/>
              </w:rPr>
              <w:t>1</w:t>
            </w:r>
          </w:p>
        </w:tc>
        <w:tc>
          <w:tcPr>
            <w:tcW w:w="6059" w:type="dxa"/>
            <w:gridSpan w:val="3"/>
          </w:tcPr>
          <w:p w14:paraId="6074BB75" w14:textId="77777777" w:rsidR="00EB4511" w:rsidRDefault="00EB4511" w:rsidP="00946665">
            <w:pPr>
              <w:spacing w:line="360" w:lineRule="auto"/>
            </w:pPr>
            <w:r>
              <w:t>Temporal similarity decay, forwards</w:t>
            </w:r>
          </w:p>
        </w:tc>
      </w:tr>
      <w:tr w:rsidR="00EB4511" w:rsidRPr="00C3638E" w14:paraId="2C0185F8" w14:textId="77777777" w:rsidTr="00946665">
        <w:trPr>
          <w:trHeight w:val="426"/>
        </w:trPr>
        <w:tc>
          <w:tcPr>
            <w:tcW w:w="3322" w:type="dxa"/>
            <w:gridSpan w:val="2"/>
          </w:tcPr>
          <w:p w14:paraId="69454D88" w14:textId="77777777" w:rsidR="00EB4511" w:rsidRPr="00044FA2" w:rsidRDefault="00EB4511" w:rsidP="00946665">
            <w:pPr>
              <w:tabs>
                <w:tab w:val="left" w:pos="576"/>
                <w:tab w:val="center" w:pos="682"/>
              </w:tabs>
              <w:spacing w:line="360" w:lineRule="auto"/>
              <w:jc w:val="center"/>
              <w:rPr>
                <w:sz w:val="28"/>
                <w:szCs w:val="28"/>
              </w:rPr>
            </w:pPr>
            <w:r w:rsidRPr="00044FA2">
              <w:rPr>
                <w:rFonts w:eastAsia="Times New Roman"/>
                <w:color w:val="000000"/>
                <w:sz w:val="28"/>
                <w:szCs w:val="28"/>
              </w:rPr>
              <w:t>λ</w:t>
            </w:r>
            <w:r w:rsidRPr="00044FA2">
              <w:rPr>
                <w:rFonts w:eastAsia="Times New Roman"/>
                <w:color w:val="000000"/>
                <w:sz w:val="28"/>
                <w:szCs w:val="28"/>
                <w:vertAlign w:val="subscript"/>
              </w:rPr>
              <w:t>2</w:t>
            </w:r>
          </w:p>
        </w:tc>
        <w:tc>
          <w:tcPr>
            <w:tcW w:w="6059" w:type="dxa"/>
            <w:gridSpan w:val="3"/>
          </w:tcPr>
          <w:p w14:paraId="22BC4721" w14:textId="77777777" w:rsidR="00EB4511" w:rsidRDefault="00EB4511" w:rsidP="00946665">
            <w:pPr>
              <w:spacing w:line="360" w:lineRule="auto"/>
            </w:pPr>
            <w:r>
              <w:t>Temporal similarity decay, backwards</w:t>
            </w:r>
          </w:p>
        </w:tc>
      </w:tr>
      <w:tr w:rsidR="00EB4511" w:rsidRPr="00C3638E" w14:paraId="4AB4501E" w14:textId="77777777" w:rsidTr="00946665">
        <w:trPr>
          <w:trHeight w:val="426"/>
        </w:trPr>
        <w:tc>
          <w:tcPr>
            <w:tcW w:w="3322" w:type="dxa"/>
            <w:gridSpan w:val="2"/>
          </w:tcPr>
          <w:p w14:paraId="517D51C9" w14:textId="77777777" w:rsidR="00EB4511" w:rsidRPr="00044FA2" w:rsidRDefault="00EB4511" w:rsidP="00946665">
            <w:pPr>
              <w:spacing w:line="360" w:lineRule="auto"/>
              <w:jc w:val="center"/>
              <w:rPr>
                <w:sz w:val="28"/>
                <w:szCs w:val="28"/>
              </w:rPr>
            </w:pPr>
            <w:r w:rsidRPr="00044FA2">
              <w:rPr>
                <w:rFonts w:eastAsia="Times New Roman"/>
                <w:color w:val="000000"/>
                <w:sz w:val="28"/>
                <w:szCs w:val="28"/>
              </w:rPr>
              <w:t>ζ</w:t>
            </w:r>
          </w:p>
        </w:tc>
        <w:tc>
          <w:tcPr>
            <w:tcW w:w="6059" w:type="dxa"/>
            <w:gridSpan w:val="3"/>
          </w:tcPr>
          <w:p w14:paraId="4FB76BED" w14:textId="77777777" w:rsidR="00EB4511" w:rsidRDefault="00EB4511" w:rsidP="00946665">
            <w:pPr>
              <w:spacing w:line="360" w:lineRule="auto"/>
            </w:pPr>
            <w:r>
              <w:t>Spatial similarity decay</w:t>
            </w:r>
          </w:p>
        </w:tc>
      </w:tr>
      <w:tr w:rsidR="00EB4511" w:rsidRPr="00C3638E" w14:paraId="616E2032" w14:textId="77777777" w:rsidTr="00946665">
        <w:trPr>
          <w:trHeight w:val="426"/>
        </w:trPr>
        <w:tc>
          <w:tcPr>
            <w:tcW w:w="3322" w:type="dxa"/>
            <w:gridSpan w:val="2"/>
          </w:tcPr>
          <w:p w14:paraId="027273C2"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ρ</w:t>
            </w:r>
          </w:p>
        </w:tc>
        <w:tc>
          <w:tcPr>
            <w:tcW w:w="6059" w:type="dxa"/>
            <w:gridSpan w:val="3"/>
          </w:tcPr>
          <w:p w14:paraId="7BCF7951" w14:textId="77777777" w:rsidR="00EB4511" w:rsidRDefault="00EB4511" w:rsidP="00946665">
            <w:pPr>
              <w:spacing w:line="360" w:lineRule="auto"/>
            </w:pPr>
            <w:r>
              <w:t>Spatial vs. Temporal similarity weight</w:t>
            </w:r>
          </w:p>
        </w:tc>
      </w:tr>
      <w:tr w:rsidR="00EB4511" w:rsidRPr="00C3638E" w14:paraId="1317898D" w14:textId="77777777" w:rsidTr="00946665">
        <w:trPr>
          <w:trHeight w:val="426"/>
        </w:trPr>
        <w:tc>
          <w:tcPr>
            <w:tcW w:w="3322" w:type="dxa"/>
            <w:gridSpan w:val="2"/>
          </w:tcPr>
          <w:p w14:paraId="58D6142D"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χ</w:t>
            </w:r>
          </w:p>
        </w:tc>
        <w:tc>
          <w:tcPr>
            <w:tcW w:w="6059" w:type="dxa"/>
            <w:gridSpan w:val="3"/>
          </w:tcPr>
          <w:p w14:paraId="27D0DF69" w14:textId="77777777" w:rsidR="00EB4511" w:rsidRDefault="00EB4511" w:rsidP="00946665">
            <w:pPr>
              <w:spacing w:line="360" w:lineRule="auto"/>
            </w:pPr>
            <w:r>
              <w:t>Spatiotemporal vs. Semantic/Orthographic weight</w:t>
            </w:r>
          </w:p>
        </w:tc>
      </w:tr>
      <w:tr w:rsidR="00EB4511" w:rsidRPr="00C3638E" w14:paraId="65738EC0" w14:textId="77777777" w:rsidTr="00946665">
        <w:trPr>
          <w:trHeight w:val="426"/>
        </w:trPr>
        <w:tc>
          <w:tcPr>
            <w:tcW w:w="3322" w:type="dxa"/>
            <w:gridSpan w:val="2"/>
            <w:tcBorders>
              <w:bottom w:val="single" w:sz="4" w:space="0" w:color="auto"/>
            </w:tcBorders>
          </w:tcPr>
          <w:p w14:paraId="0904A7DD" w14:textId="77777777" w:rsidR="00EB4511" w:rsidRPr="00044FA2" w:rsidRDefault="00EB4511" w:rsidP="00946665">
            <w:pPr>
              <w:spacing w:line="360" w:lineRule="auto"/>
              <w:jc w:val="center"/>
              <w:rPr>
                <w:rFonts w:eastAsia="Times New Roman"/>
                <w:color w:val="000000"/>
                <w:sz w:val="28"/>
                <w:szCs w:val="28"/>
              </w:rPr>
            </w:pPr>
            <w:r w:rsidRPr="00044FA2">
              <w:rPr>
                <w:rFonts w:eastAsia="Times New Roman"/>
                <w:color w:val="000000"/>
                <w:sz w:val="28"/>
                <w:szCs w:val="28"/>
              </w:rPr>
              <w:t>ψ</w:t>
            </w:r>
          </w:p>
        </w:tc>
        <w:tc>
          <w:tcPr>
            <w:tcW w:w="6059" w:type="dxa"/>
            <w:gridSpan w:val="3"/>
            <w:tcBorders>
              <w:bottom w:val="single" w:sz="4" w:space="0" w:color="auto"/>
            </w:tcBorders>
          </w:tcPr>
          <w:p w14:paraId="12A88142" w14:textId="77777777" w:rsidR="00EB4511" w:rsidRDefault="00EB4511" w:rsidP="00946665">
            <w:pPr>
              <w:spacing w:line="360" w:lineRule="auto"/>
            </w:pPr>
            <w:r>
              <w:t>Semantic vs. Orthographic weight</w:t>
            </w:r>
          </w:p>
        </w:tc>
      </w:tr>
      <w:tr w:rsidR="00EB4511" w:rsidRPr="00C3638E" w14:paraId="267857EC" w14:textId="77777777" w:rsidTr="00946665">
        <w:trPr>
          <w:trHeight w:val="71"/>
        </w:trPr>
        <w:tc>
          <w:tcPr>
            <w:tcW w:w="3287" w:type="dxa"/>
            <w:tcBorders>
              <w:top w:val="single" w:sz="4" w:space="0" w:color="auto"/>
              <w:bottom w:val="single" w:sz="4" w:space="0" w:color="auto"/>
            </w:tcBorders>
          </w:tcPr>
          <w:p w14:paraId="1D384A6C" w14:textId="77777777" w:rsidR="00EB4511" w:rsidRPr="00C3638E" w:rsidRDefault="00EB4511" w:rsidP="00946665">
            <w:pPr>
              <w:spacing w:line="360" w:lineRule="auto"/>
              <w:jc w:val="center"/>
              <w:rPr>
                <w:b/>
                <w:bCs/>
              </w:rPr>
            </w:pPr>
            <w:r w:rsidRPr="00C3638E">
              <w:rPr>
                <w:b/>
                <w:bCs/>
              </w:rPr>
              <w:t>Model</w:t>
            </w:r>
          </w:p>
        </w:tc>
        <w:tc>
          <w:tcPr>
            <w:tcW w:w="3571" w:type="dxa"/>
            <w:gridSpan w:val="2"/>
            <w:tcBorders>
              <w:top w:val="single" w:sz="4" w:space="0" w:color="auto"/>
              <w:bottom w:val="single" w:sz="4" w:space="0" w:color="auto"/>
            </w:tcBorders>
          </w:tcPr>
          <w:p w14:paraId="138BCF94" w14:textId="77777777" w:rsidR="00EB4511" w:rsidRPr="00C3638E" w:rsidRDefault="00EB4511" w:rsidP="00946665">
            <w:pPr>
              <w:spacing w:line="360" w:lineRule="auto"/>
              <w:jc w:val="center"/>
              <w:rPr>
                <w:b/>
                <w:bCs/>
              </w:rPr>
            </w:pPr>
            <w:r w:rsidRPr="00C3638E">
              <w:rPr>
                <w:b/>
                <w:bCs/>
              </w:rPr>
              <w:t xml:space="preserve">Parameters </w:t>
            </w:r>
          </w:p>
        </w:tc>
        <w:tc>
          <w:tcPr>
            <w:tcW w:w="2523" w:type="dxa"/>
            <w:gridSpan w:val="2"/>
            <w:tcBorders>
              <w:top w:val="single" w:sz="4" w:space="0" w:color="auto"/>
              <w:bottom w:val="single" w:sz="4" w:space="0" w:color="auto"/>
            </w:tcBorders>
          </w:tcPr>
          <w:p w14:paraId="75A71909" w14:textId="77777777" w:rsidR="00EB4511" w:rsidRDefault="00EB4511" w:rsidP="00946665">
            <w:pPr>
              <w:spacing w:line="360" w:lineRule="auto"/>
              <w:jc w:val="center"/>
              <w:rPr>
                <w:b/>
                <w:bCs/>
              </w:rPr>
            </w:pPr>
            <w:r>
              <w:rPr>
                <w:b/>
                <w:bCs/>
              </w:rPr>
              <w:t>Number of Parameters</w:t>
            </w:r>
          </w:p>
        </w:tc>
      </w:tr>
      <w:tr w:rsidR="00EB4511" w:rsidRPr="00C3638E" w14:paraId="1C3A5491" w14:textId="77777777" w:rsidTr="00946665">
        <w:trPr>
          <w:trHeight w:val="441"/>
        </w:trPr>
        <w:tc>
          <w:tcPr>
            <w:tcW w:w="3287" w:type="dxa"/>
          </w:tcPr>
          <w:p w14:paraId="71D1B0B4" w14:textId="77777777" w:rsidR="00EB4511" w:rsidRPr="0051604C" w:rsidRDefault="00EB4511" w:rsidP="00946665">
            <w:pPr>
              <w:spacing w:line="360" w:lineRule="auto"/>
            </w:pPr>
            <w:r w:rsidRPr="0051604C">
              <w:t>1.</w:t>
            </w:r>
            <w:r>
              <w:t xml:space="preserve"> Pure Guess</w:t>
            </w:r>
          </w:p>
        </w:tc>
        <w:tc>
          <w:tcPr>
            <w:tcW w:w="3931" w:type="dxa"/>
            <w:gridSpan w:val="3"/>
          </w:tcPr>
          <w:p w14:paraId="1474DD88" w14:textId="7EC8393E" w:rsidR="00EB4511" w:rsidRPr="00044FA2" w:rsidRDefault="00F622EB" w:rsidP="00946665">
            <w:pPr>
              <w:spacing w:line="360" w:lineRule="auto"/>
              <w:rPr>
                <w:rFonts w:eastAsia="Times New Roman"/>
                <w:color w:val="000000"/>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00EB4511" w:rsidRPr="00044FA2">
              <w:rPr>
                <w:sz w:val="28"/>
                <w:szCs w:val="28"/>
              </w:rPr>
              <w:t>β</w:t>
            </w:r>
          </w:p>
        </w:tc>
        <w:tc>
          <w:tcPr>
            <w:tcW w:w="2163" w:type="dxa"/>
          </w:tcPr>
          <w:p w14:paraId="626372DC" w14:textId="77777777" w:rsidR="00EB4511" w:rsidRPr="00263175" w:rsidRDefault="00EB4511" w:rsidP="00946665">
            <w:pPr>
              <w:spacing w:line="360" w:lineRule="auto"/>
              <w:jc w:val="center"/>
              <w:rPr>
                <w:rFonts w:eastAsia="Times New Roman"/>
                <w:color w:val="000000"/>
              </w:rPr>
            </w:pPr>
            <w:r>
              <w:rPr>
                <w:rFonts w:eastAsia="Times New Roman"/>
                <w:color w:val="000000"/>
              </w:rPr>
              <w:t>2</w:t>
            </w:r>
          </w:p>
        </w:tc>
      </w:tr>
      <w:tr w:rsidR="00EB4511" w:rsidRPr="00C3638E" w14:paraId="4DC1051C" w14:textId="77777777" w:rsidTr="00946665">
        <w:trPr>
          <w:trHeight w:val="441"/>
        </w:trPr>
        <w:tc>
          <w:tcPr>
            <w:tcW w:w="3287" w:type="dxa"/>
          </w:tcPr>
          <w:p w14:paraId="04CAEEB5" w14:textId="77777777" w:rsidR="00EB4511" w:rsidRPr="00444A27" w:rsidRDefault="00EB4511" w:rsidP="00946665">
            <w:pPr>
              <w:spacing w:line="360" w:lineRule="auto"/>
            </w:pPr>
            <w:r>
              <w:t>2. Pure Intrusion</w:t>
            </w:r>
          </w:p>
        </w:tc>
        <w:tc>
          <w:tcPr>
            <w:tcW w:w="3931" w:type="dxa"/>
            <w:gridSpan w:val="3"/>
          </w:tcPr>
          <w:p w14:paraId="783459C9" w14:textId="556481B5" w:rsidR="00EB4511" w:rsidRPr="00044FA2" w:rsidRDefault="00F622EB" w:rsidP="00946665">
            <w:pPr>
              <w:spacing w:line="360" w:lineRule="auto"/>
              <w:rPr>
                <w:rFonts w:eastAsia="Times New Roman"/>
                <w:color w:val="000000"/>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w:t>
            </w:r>
            <w:r w:rsidR="00EB4511" w:rsidRPr="00044FA2">
              <w:rPr>
                <w:rFonts w:eastAsia="Times New Roman"/>
                <w:color w:val="000000"/>
                <w:sz w:val="28"/>
                <w:szCs w:val="28"/>
              </w:rPr>
              <w:t>γ</w:t>
            </w:r>
          </w:p>
        </w:tc>
        <w:tc>
          <w:tcPr>
            <w:tcW w:w="2163" w:type="dxa"/>
          </w:tcPr>
          <w:p w14:paraId="0B657187" w14:textId="77777777" w:rsidR="00EB4511" w:rsidRPr="00263175" w:rsidRDefault="00EB4511" w:rsidP="00946665">
            <w:pPr>
              <w:spacing w:line="360" w:lineRule="auto"/>
              <w:jc w:val="center"/>
              <w:rPr>
                <w:rFonts w:eastAsia="Times New Roman"/>
                <w:color w:val="000000"/>
              </w:rPr>
            </w:pPr>
            <w:r>
              <w:rPr>
                <w:rFonts w:eastAsia="Times New Roman"/>
                <w:color w:val="000000"/>
              </w:rPr>
              <w:t>3</w:t>
            </w:r>
          </w:p>
        </w:tc>
      </w:tr>
      <w:tr w:rsidR="00EB4511" w:rsidRPr="00C3638E" w14:paraId="3B9FE3FA" w14:textId="77777777" w:rsidTr="00946665">
        <w:trPr>
          <w:trHeight w:val="441"/>
        </w:trPr>
        <w:tc>
          <w:tcPr>
            <w:tcW w:w="3287" w:type="dxa"/>
          </w:tcPr>
          <w:p w14:paraId="00EDDE70" w14:textId="77777777" w:rsidR="00EB4511" w:rsidRPr="00444A27" w:rsidRDefault="00EB4511" w:rsidP="00946665">
            <w:pPr>
              <w:spacing w:line="360" w:lineRule="auto"/>
            </w:pPr>
            <w:r w:rsidRPr="00444A27">
              <w:t>3. Intrusion + Guess</w:t>
            </w:r>
            <w:r>
              <w:t xml:space="preserve"> (Flat)</w:t>
            </w:r>
          </w:p>
        </w:tc>
        <w:tc>
          <w:tcPr>
            <w:tcW w:w="3931" w:type="dxa"/>
            <w:gridSpan w:val="3"/>
          </w:tcPr>
          <w:p w14:paraId="407B2B4E" w14:textId="6CC9F726" w:rsidR="00EB4511" w:rsidRPr="00044FA2" w:rsidRDefault="00F622EB" w:rsidP="00946665">
            <w:pPr>
              <w:spacing w:line="360" w:lineRule="auto"/>
              <w:rPr>
                <w:b/>
                <w:bCs/>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γ</w:t>
            </w:r>
          </w:p>
        </w:tc>
        <w:tc>
          <w:tcPr>
            <w:tcW w:w="2163" w:type="dxa"/>
          </w:tcPr>
          <w:p w14:paraId="50392727"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4</w:t>
            </w:r>
          </w:p>
        </w:tc>
      </w:tr>
      <w:tr w:rsidR="00EB4511" w:rsidRPr="00C3638E" w14:paraId="59778863" w14:textId="77777777" w:rsidTr="00946665">
        <w:trPr>
          <w:trHeight w:val="441"/>
        </w:trPr>
        <w:tc>
          <w:tcPr>
            <w:tcW w:w="3287" w:type="dxa"/>
          </w:tcPr>
          <w:p w14:paraId="7FF9BB5E" w14:textId="77777777" w:rsidR="00EB4511" w:rsidRPr="00444A27" w:rsidRDefault="00EB4511" w:rsidP="00946665">
            <w:pPr>
              <w:spacing w:line="360" w:lineRule="auto"/>
            </w:pPr>
            <w:r w:rsidRPr="00444A27">
              <w:t>4. Temporal Gradient</w:t>
            </w:r>
          </w:p>
        </w:tc>
        <w:tc>
          <w:tcPr>
            <w:tcW w:w="3931" w:type="dxa"/>
            <w:gridSpan w:val="3"/>
          </w:tcPr>
          <w:p w14:paraId="2A960547" w14:textId="696CF39E"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p>
        </w:tc>
        <w:tc>
          <w:tcPr>
            <w:tcW w:w="2163" w:type="dxa"/>
          </w:tcPr>
          <w:p w14:paraId="58553FA5"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7</w:t>
            </w:r>
          </w:p>
        </w:tc>
      </w:tr>
      <w:tr w:rsidR="00EB4511" w:rsidRPr="00C3638E" w14:paraId="4E4C73B1" w14:textId="77777777" w:rsidTr="00946665">
        <w:trPr>
          <w:trHeight w:val="441"/>
        </w:trPr>
        <w:tc>
          <w:tcPr>
            <w:tcW w:w="3287" w:type="dxa"/>
          </w:tcPr>
          <w:p w14:paraId="59B829EF" w14:textId="77777777" w:rsidR="00EB4511" w:rsidRPr="00444A27" w:rsidRDefault="00EB4511" w:rsidP="00946665">
            <w:pPr>
              <w:spacing w:line="360" w:lineRule="auto"/>
            </w:pPr>
            <w:r w:rsidRPr="00444A27">
              <w:t>5. Spatiotemporal Gradient</w:t>
            </w:r>
          </w:p>
        </w:tc>
        <w:tc>
          <w:tcPr>
            <w:tcW w:w="3931" w:type="dxa"/>
            <w:gridSpan w:val="3"/>
          </w:tcPr>
          <w:p w14:paraId="092DAC37" w14:textId="0A37C25A"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w:t>
            </w:r>
          </w:p>
        </w:tc>
        <w:tc>
          <w:tcPr>
            <w:tcW w:w="2163" w:type="dxa"/>
          </w:tcPr>
          <w:p w14:paraId="38346D28"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9</w:t>
            </w:r>
          </w:p>
        </w:tc>
      </w:tr>
      <w:tr w:rsidR="00EB4511" w:rsidRPr="00C3638E" w14:paraId="5F342AB2" w14:textId="77777777" w:rsidTr="00946665">
        <w:trPr>
          <w:trHeight w:val="441"/>
        </w:trPr>
        <w:tc>
          <w:tcPr>
            <w:tcW w:w="3287" w:type="dxa"/>
          </w:tcPr>
          <w:p w14:paraId="65FF372C" w14:textId="77777777" w:rsidR="00EB4511" w:rsidRPr="00444A27" w:rsidRDefault="00EB4511" w:rsidP="00946665">
            <w:pPr>
              <w:spacing w:line="360" w:lineRule="auto"/>
            </w:pPr>
            <w:r w:rsidRPr="00444A27">
              <w:t>6. Orthographic Gradient</w:t>
            </w:r>
          </w:p>
        </w:tc>
        <w:tc>
          <w:tcPr>
            <w:tcW w:w="3931" w:type="dxa"/>
            <w:gridSpan w:val="3"/>
          </w:tcPr>
          <w:p w14:paraId="0AF48614" w14:textId="497F0057"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w:t>
            </w:r>
          </w:p>
        </w:tc>
        <w:tc>
          <w:tcPr>
            <w:tcW w:w="2163" w:type="dxa"/>
          </w:tcPr>
          <w:p w14:paraId="61C860BD"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10</w:t>
            </w:r>
          </w:p>
        </w:tc>
      </w:tr>
      <w:tr w:rsidR="00EB4511" w:rsidRPr="00C3638E" w14:paraId="0A0D0CFB" w14:textId="77777777" w:rsidTr="00946665">
        <w:trPr>
          <w:trHeight w:val="441"/>
        </w:trPr>
        <w:tc>
          <w:tcPr>
            <w:tcW w:w="3287" w:type="dxa"/>
          </w:tcPr>
          <w:p w14:paraId="6F56C80D" w14:textId="77777777" w:rsidR="00EB4511" w:rsidRPr="00444A27" w:rsidRDefault="00EB4511" w:rsidP="00946665">
            <w:pPr>
              <w:spacing w:line="360" w:lineRule="auto"/>
            </w:pPr>
            <w:r w:rsidRPr="00444A27">
              <w:t>7. Semantic Gradient</w:t>
            </w:r>
          </w:p>
        </w:tc>
        <w:tc>
          <w:tcPr>
            <w:tcW w:w="3931" w:type="dxa"/>
            <w:gridSpan w:val="3"/>
          </w:tcPr>
          <w:p w14:paraId="6F458F4F" w14:textId="55C4E219"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xml:space="preserve">, ζ, ρ, χ </w:t>
            </w:r>
          </w:p>
        </w:tc>
        <w:tc>
          <w:tcPr>
            <w:tcW w:w="2163" w:type="dxa"/>
          </w:tcPr>
          <w:p w14:paraId="5A97BBD0"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10</w:t>
            </w:r>
          </w:p>
        </w:tc>
      </w:tr>
      <w:tr w:rsidR="00EB4511" w:rsidRPr="00C3638E" w14:paraId="71B138D1" w14:textId="77777777" w:rsidTr="00946665">
        <w:trPr>
          <w:trHeight w:val="441"/>
        </w:trPr>
        <w:tc>
          <w:tcPr>
            <w:tcW w:w="3287" w:type="dxa"/>
          </w:tcPr>
          <w:p w14:paraId="31B7BAAC" w14:textId="77777777" w:rsidR="00EB4511" w:rsidRPr="00444A27" w:rsidRDefault="00EB4511" w:rsidP="00946665">
            <w:pPr>
              <w:spacing w:line="360" w:lineRule="auto"/>
            </w:pPr>
            <w:r w:rsidRPr="00444A27">
              <w:t>8. Four Factor (Additive)</w:t>
            </w:r>
          </w:p>
        </w:tc>
        <w:tc>
          <w:tcPr>
            <w:tcW w:w="3931" w:type="dxa"/>
            <w:gridSpan w:val="3"/>
          </w:tcPr>
          <w:p w14:paraId="708128E1" w14:textId="73CEBCE6"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 ψ</w:t>
            </w:r>
          </w:p>
        </w:tc>
        <w:tc>
          <w:tcPr>
            <w:tcW w:w="2163" w:type="dxa"/>
          </w:tcPr>
          <w:p w14:paraId="260A3C1F"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11</w:t>
            </w:r>
          </w:p>
        </w:tc>
      </w:tr>
      <w:tr w:rsidR="00EB4511" w:rsidRPr="00C3638E" w14:paraId="32C9A2D2" w14:textId="77777777" w:rsidTr="00946665">
        <w:trPr>
          <w:trHeight w:val="441"/>
        </w:trPr>
        <w:tc>
          <w:tcPr>
            <w:tcW w:w="3287" w:type="dxa"/>
            <w:tcBorders>
              <w:bottom w:val="single" w:sz="4" w:space="0" w:color="auto"/>
            </w:tcBorders>
          </w:tcPr>
          <w:p w14:paraId="36DD95AC" w14:textId="77777777" w:rsidR="00EB4511" w:rsidRPr="00444A27" w:rsidRDefault="00EB4511" w:rsidP="00946665">
            <w:pPr>
              <w:spacing w:line="360" w:lineRule="auto"/>
            </w:pPr>
            <w:r w:rsidRPr="00444A27">
              <w:t>9. Four Factor (Multiplicative)</w:t>
            </w:r>
          </w:p>
        </w:tc>
        <w:tc>
          <w:tcPr>
            <w:tcW w:w="3931" w:type="dxa"/>
            <w:gridSpan w:val="3"/>
            <w:tcBorders>
              <w:bottom w:val="single" w:sz="4" w:space="0" w:color="auto"/>
            </w:tcBorders>
          </w:tcPr>
          <w:p w14:paraId="6DC3C91D" w14:textId="4CCA4F81" w:rsidR="00EB4511" w:rsidRPr="00044FA2" w:rsidRDefault="00F622EB" w:rsidP="00946665">
            <w:pPr>
              <w:spacing w:line="360" w:lineRule="auto"/>
              <w:rPr>
                <w:sz w:val="28"/>
                <w:szCs w:val="28"/>
              </w:rPr>
            </w:pPr>
            <w:r w:rsidRPr="00044FA2">
              <w:rPr>
                <w:rFonts w:eastAsia="Times New Roman"/>
                <w:color w:val="000000"/>
                <w:sz w:val="28"/>
                <w:szCs w:val="28"/>
              </w:rPr>
              <w:t>κ</w:t>
            </w:r>
            <w:r w:rsidR="00EB4511" w:rsidRPr="00044FA2">
              <w:rPr>
                <w:rFonts w:eastAsia="Times New Roman"/>
                <w:color w:val="000000"/>
                <w:sz w:val="28"/>
                <w:szCs w:val="28"/>
                <w:vertAlign w:val="subscript"/>
              </w:rPr>
              <w:t xml:space="preserve">1, </w:t>
            </w:r>
            <w:r w:rsidRPr="00044FA2">
              <w:rPr>
                <w:rFonts w:eastAsia="Times New Roman"/>
                <w:color w:val="000000"/>
                <w:sz w:val="28"/>
                <w:szCs w:val="28"/>
              </w:rPr>
              <w:t>κ</w:t>
            </w:r>
            <w:r w:rsidR="00EB4511" w:rsidRPr="00044FA2">
              <w:rPr>
                <w:rFonts w:eastAsia="Times New Roman"/>
                <w:color w:val="000000"/>
                <w:sz w:val="28"/>
                <w:szCs w:val="28"/>
                <w:vertAlign w:val="subscript"/>
              </w:rPr>
              <w:t>2,</w:t>
            </w:r>
            <w:r w:rsidR="00EB4511" w:rsidRPr="00044FA2">
              <w:rPr>
                <w:sz w:val="28"/>
                <w:szCs w:val="28"/>
              </w:rPr>
              <w:t xml:space="preserve"> β,</w:t>
            </w:r>
            <w:r w:rsidR="00EB4511" w:rsidRPr="00044FA2">
              <w:rPr>
                <w:rFonts w:eastAsia="Times New Roman"/>
                <w:color w:val="000000"/>
                <w:sz w:val="28"/>
                <w:szCs w:val="28"/>
                <w:vertAlign w:val="subscript"/>
              </w:rPr>
              <w:t xml:space="preserve"> </w:t>
            </w:r>
            <w:r w:rsidR="00EB4511" w:rsidRPr="00044FA2">
              <w:rPr>
                <w:rFonts w:eastAsia="Times New Roman"/>
                <w:color w:val="000000"/>
                <w:sz w:val="28"/>
                <w:szCs w:val="28"/>
              </w:rPr>
              <w:t xml:space="preserve">γ, </w:t>
            </w:r>
            <w:r w:rsidR="0034391E" w:rsidRPr="00044FA2">
              <w:rPr>
                <w:rFonts w:eastAsia="Times New Roman"/>
                <w:color w:val="000000"/>
                <w:sz w:val="28"/>
                <w:szCs w:val="28"/>
              </w:rPr>
              <w:t>τ</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1</w:t>
            </w:r>
            <w:r w:rsidR="00EB4511" w:rsidRPr="00044FA2">
              <w:rPr>
                <w:rFonts w:eastAsia="Times New Roman"/>
                <w:color w:val="000000"/>
                <w:sz w:val="28"/>
                <w:szCs w:val="28"/>
              </w:rPr>
              <w:t>, λ</w:t>
            </w:r>
            <w:r w:rsidR="00EB4511" w:rsidRPr="00044FA2">
              <w:rPr>
                <w:rFonts w:eastAsia="Times New Roman"/>
                <w:color w:val="000000"/>
                <w:sz w:val="28"/>
                <w:szCs w:val="28"/>
                <w:vertAlign w:val="subscript"/>
              </w:rPr>
              <w:t>2</w:t>
            </w:r>
            <w:r w:rsidR="00EB4511" w:rsidRPr="00044FA2">
              <w:rPr>
                <w:rFonts w:eastAsia="Times New Roman"/>
                <w:color w:val="000000"/>
                <w:sz w:val="28"/>
                <w:szCs w:val="28"/>
              </w:rPr>
              <w:t>, ζ, ρ, χ, ψ</w:t>
            </w:r>
          </w:p>
        </w:tc>
        <w:tc>
          <w:tcPr>
            <w:tcW w:w="2163" w:type="dxa"/>
            <w:tcBorders>
              <w:bottom w:val="single" w:sz="4" w:space="0" w:color="auto"/>
            </w:tcBorders>
          </w:tcPr>
          <w:p w14:paraId="0B075161"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11</w:t>
            </w:r>
          </w:p>
        </w:tc>
      </w:tr>
    </w:tbl>
    <w:p w14:paraId="48D6769A" w14:textId="77777777" w:rsidR="00EB4511" w:rsidRDefault="00EB4511" w:rsidP="00270C55">
      <w:pPr>
        <w:rPr>
          <w:ins w:id="990" w:author="Jason Zhou" w:date="2022-04-03T11:12:00Z"/>
        </w:rPr>
      </w:pPr>
    </w:p>
    <w:p w14:paraId="01C3146A" w14:textId="176519D6" w:rsidR="0005278E" w:rsidRDefault="00550EC4" w:rsidP="0005278E">
      <w:pPr>
        <w:pStyle w:val="Heading3"/>
        <w:rPr>
          <w:ins w:id="991" w:author="Jason Zhou" w:date="2022-04-03T11:12:00Z"/>
        </w:rPr>
      </w:pPr>
      <w:ins w:id="992" w:author="Jason Zhou" w:date="2022-04-05T12:15:00Z">
        <w:r>
          <w:lastRenderedPageBreak/>
          <w:t>Res</w:t>
        </w:r>
      </w:ins>
      <w:ins w:id="993" w:author="Jason Zhou" w:date="2022-04-05T12:16:00Z">
        <w:r>
          <w:t>ponse Error Model Comparison</w:t>
        </w:r>
      </w:ins>
    </w:p>
    <w:p w14:paraId="7C128554" w14:textId="2EC9E00E" w:rsidR="0005278E" w:rsidRDefault="0005278E" w:rsidP="0005278E">
      <w:pPr>
        <w:rPr>
          <w:ins w:id="994" w:author="Jason Zhou" w:date="2022-04-03T11:11:00Z"/>
        </w:rPr>
      </w:pPr>
      <w:ins w:id="995" w:author="Jason Zhou" w:date="2022-04-03T11:12:00Z">
        <w:r>
          <w:tab/>
        </w:r>
      </w:ins>
      <w:ins w:id="996" w:author="Jason Zhou" w:date="2022-04-03T11:23:00Z">
        <w:r w:rsidR="00CA5E13">
          <w:t>First, we compare Models 1, 2,</w:t>
        </w:r>
      </w:ins>
      <w:ins w:id="997" w:author="Jason Zhou" w:date="2022-04-03T11:24:00Z">
        <w:r w:rsidR="00CA5E13">
          <w:t xml:space="preserve"> and 3 to focus on how including a basic intrusion component where all </w:t>
        </w:r>
      </w:ins>
      <w:proofErr w:type="spellStart"/>
      <w:ins w:id="998" w:author="Jason Zhou" w:date="2022-04-10T12:47:00Z">
        <w:r w:rsidR="007A1F9F">
          <w:t>non target</w:t>
        </w:r>
      </w:ins>
      <w:ins w:id="999" w:author="Jason Zhou" w:date="2022-04-03T11:24:00Z">
        <w:r w:rsidR="00CA5E13">
          <w:t>s</w:t>
        </w:r>
        <w:proofErr w:type="spellEnd"/>
        <w:r w:rsidR="00CA5E13">
          <w:t xml:space="preserve"> are equally likely to intrude affects the predictions of the model. As established by </w:t>
        </w:r>
      </w:ins>
      <w:ins w:id="1000" w:author="Jason Zhou" w:date="2022-04-03T11:25:00Z">
        <w:r w:rsidR="00CA5E13">
          <w:t xml:space="preserve">Bays et al. (2009), </w:t>
        </w:r>
      </w:ins>
      <w:ins w:id="1001" w:author="Jason Zhou" w:date="2022-04-10T12:46:00Z">
        <w:r w:rsidR="007A1F9F">
          <w:t>although</w:t>
        </w:r>
      </w:ins>
      <w:commentRangeStart w:id="1002"/>
      <w:ins w:id="1003" w:author="Jason Zhou" w:date="2022-04-03T11:12:00Z">
        <w:r>
          <w:t xml:space="preserve"> guesses and intrusions will both appear uniform relative to the target on each trial</w:t>
        </w:r>
        <w:commentRangeEnd w:id="1002"/>
        <w:r>
          <w:rPr>
            <w:rStyle w:val="CommentReference"/>
          </w:rPr>
          <w:commentReference w:id="1002"/>
        </w:r>
        <w:r>
          <w:t xml:space="preserve">, the two can be distinguished by examining the distance between responses and each of the </w:t>
        </w:r>
      </w:ins>
      <w:proofErr w:type="spellStart"/>
      <w:ins w:id="1004" w:author="Jason Zhou" w:date="2022-04-10T12:47:00Z">
        <w:r w:rsidR="007A1F9F">
          <w:t>non target</w:t>
        </w:r>
      </w:ins>
      <w:proofErr w:type="spellEnd"/>
      <w:ins w:id="1005" w:author="Jason Zhou" w:date="2022-04-03T11:12:00Z">
        <w:r>
          <w:t xml:space="preserve"> items on each trial. With no contribution of intrusions, the resultant distribution should appear uniform, while evidence for intrusions is reflected in the kind of central tendency present in our data as shown in Figure </w:t>
        </w:r>
      </w:ins>
      <w:r w:rsidR="00D22430">
        <w:t>5</w:t>
      </w:r>
      <w:ins w:id="1006" w:author="Jason Zhou" w:date="2022-04-03T11:13:00Z">
        <w:r>
          <w:t>B</w:t>
        </w:r>
      </w:ins>
      <w:ins w:id="1007" w:author="Jason Zhou" w:date="2022-04-03T11:12:00Z">
        <w:r>
          <w:t xml:space="preserve">. We will subsequently refer to this analysis as </w:t>
        </w:r>
        <w:r>
          <w:rPr>
            <w:i/>
            <w:iCs/>
          </w:rPr>
          <w:t xml:space="preserve">recentering </w:t>
        </w:r>
        <w:r>
          <w:t>the data, as it is equivalent to recentering response errors</w:t>
        </w:r>
      </w:ins>
      <w:ins w:id="1008" w:author="Jason Zhou" w:date="2022-04-10T18:40:00Z">
        <w:r w:rsidR="009A4EF1">
          <w:t xml:space="preserve"> on</w:t>
        </w:r>
      </w:ins>
      <w:ins w:id="1009" w:author="Jason Zhou" w:date="2022-04-03T11:12:00Z">
        <w:r>
          <w:t xml:space="preserve"> the </w:t>
        </w:r>
        <w:proofErr w:type="spellStart"/>
        <w:r>
          <w:t>non</w:t>
        </w:r>
      </w:ins>
      <w:ins w:id="1010" w:author="Jason Zhou" w:date="2022-04-10T12:47:00Z">
        <w:r w:rsidR="007A1F9F">
          <w:t xml:space="preserve"> </w:t>
        </w:r>
      </w:ins>
      <w:ins w:id="1011" w:author="Jason Zhou" w:date="2022-04-03T11:12:00Z">
        <w:r>
          <w:t>target</w:t>
        </w:r>
        <w:proofErr w:type="spellEnd"/>
        <w:r>
          <w:t xml:space="preserve"> </w:t>
        </w:r>
      </w:ins>
      <w:ins w:id="1012" w:author="Jason Zhou" w:date="2022-04-10T18:40:00Z">
        <w:r w:rsidR="009A4EF1">
          <w:t>angles.</w:t>
        </w:r>
      </w:ins>
    </w:p>
    <w:p w14:paraId="30517C7E" w14:textId="214E4B40" w:rsidR="00CA5E13" w:rsidRDefault="00CA5E13" w:rsidP="00CA5E13">
      <w:pPr>
        <w:pStyle w:val="Caption"/>
        <w:keepNext/>
        <w:rPr>
          <w:ins w:id="1013" w:author="Jason Zhou" w:date="2022-04-03T11:25:00Z"/>
        </w:rPr>
      </w:pPr>
      <w:ins w:id="1014" w:author="Jason Zhou" w:date="2022-04-03T11:25:00Z">
        <w:r>
          <w:t xml:space="preserve">Figure </w:t>
        </w:r>
      </w:ins>
      <w:ins w:id="1015" w:author="Jason Zhou" w:date="2022-04-11T17:20:00Z">
        <w:r w:rsidR="00A166C1">
          <w:fldChar w:fldCharType="begin"/>
        </w:r>
        <w:r w:rsidR="00A166C1">
          <w:instrText xml:space="preserve"> SEQ Figure \* ARABIC </w:instrText>
        </w:r>
      </w:ins>
      <w:r w:rsidR="00A166C1">
        <w:fldChar w:fldCharType="separate"/>
      </w:r>
      <w:ins w:id="1016" w:author="Jason Zhou" w:date="2022-04-11T17:20:00Z">
        <w:r w:rsidR="00A166C1">
          <w:rPr>
            <w:noProof/>
          </w:rPr>
          <w:t>5</w:t>
        </w:r>
        <w:r w:rsidR="00A166C1">
          <w:fldChar w:fldCharType="end"/>
        </w:r>
      </w:ins>
    </w:p>
    <w:p w14:paraId="1558CBB9" w14:textId="076FC72B" w:rsidR="00CA5E13" w:rsidRPr="00352AEA" w:rsidRDefault="0076144B" w:rsidP="00352AEA">
      <w:pPr>
        <w:rPr>
          <w:ins w:id="1017" w:author="Jason Zhou" w:date="2022-04-03T11:25:00Z"/>
          <w:i/>
        </w:rPr>
      </w:pPr>
      <w:ins w:id="1018" w:author="Jason Zhou" w:date="2022-04-03T11:29:00Z">
        <w:r>
          <w:rPr>
            <w:i/>
            <w:iCs/>
          </w:rPr>
          <w:t>Comparison of two-componen</w:t>
        </w:r>
      </w:ins>
      <w:ins w:id="1019" w:author="Jason Zhou" w:date="2022-04-03T11:30:00Z">
        <w:r>
          <w:rPr>
            <w:i/>
            <w:iCs/>
          </w:rPr>
          <w:t>t</w:t>
        </w:r>
      </w:ins>
      <w:ins w:id="1020" w:author="Jason Zhou" w:date="2022-04-03T11:29:00Z">
        <w:r>
          <w:rPr>
            <w:i/>
            <w:iCs/>
          </w:rPr>
          <w:t xml:space="preserve"> and</w:t>
        </w:r>
      </w:ins>
      <w:ins w:id="1021" w:author="Jason Zhou" w:date="2022-04-03T11:30:00Z">
        <w:r>
          <w:rPr>
            <w:i/>
            <w:iCs/>
          </w:rPr>
          <w:t xml:space="preserve"> I</w:t>
        </w:r>
      </w:ins>
      <w:ins w:id="1022" w:author="Jason Zhou" w:date="2022-04-03T11:29:00Z">
        <w:r>
          <w:rPr>
            <w:i/>
            <w:iCs/>
          </w:rPr>
          <w:t xml:space="preserve">ntrusion + </w:t>
        </w:r>
      </w:ins>
      <w:ins w:id="1023" w:author="Jason Zhou" w:date="2022-04-03T11:30:00Z">
        <w:r>
          <w:rPr>
            <w:i/>
            <w:iCs/>
          </w:rPr>
          <w:t>G</w:t>
        </w:r>
      </w:ins>
      <w:ins w:id="1024" w:author="Jason Zhou" w:date="2022-04-03T11:29:00Z">
        <w:r>
          <w:rPr>
            <w:i/>
            <w:iCs/>
          </w:rPr>
          <w:t>uess</w:t>
        </w:r>
      </w:ins>
      <w:ins w:id="1025" w:author="Jason Zhou" w:date="2022-04-03T11:30:00Z">
        <w:r>
          <w:rPr>
            <w:i/>
            <w:iCs/>
          </w:rPr>
          <w:t xml:space="preserve"> models' </w:t>
        </w:r>
      </w:ins>
      <w:ins w:id="1026" w:author="Jason Zhou" w:date="2022-04-07T12:26:00Z">
        <w:r w:rsidR="00FF0519">
          <w:rPr>
            <w:i/>
            <w:iCs/>
          </w:rPr>
          <w:t>P</w:t>
        </w:r>
      </w:ins>
      <w:ins w:id="1027" w:author="Jason Zhou" w:date="2022-04-03T11:30:00Z">
        <w:r>
          <w:rPr>
            <w:i/>
            <w:iCs/>
          </w:rPr>
          <w:t xml:space="preserve">redictions of </w:t>
        </w:r>
      </w:ins>
      <w:ins w:id="1028" w:author="Jason Zhou" w:date="2022-04-07T12:26:00Z">
        <w:r w:rsidR="00FF0519">
          <w:rPr>
            <w:i/>
            <w:iCs/>
          </w:rPr>
          <w:t>R</w:t>
        </w:r>
      </w:ins>
      <w:ins w:id="1029" w:author="Jason Zhou" w:date="2022-04-03T11:30:00Z">
        <w:r>
          <w:rPr>
            <w:i/>
            <w:iCs/>
          </w:rPr>
          <w:t xml:space="preserve">esponse </w:t>
        </w:r>
      </w:ins>
      <w:ins w:id="1030" w:author="Jason Zhou" w:date="2022-04-07T12:26:00Z">
        <w:r w:rsidR="00FF0519">
          <w:rPr>
            <w:i/>
            <w:iCs/>
          </w:rPr>
          <w:t>E</w:t>
        </w:r>
      </w:ins>
      <w:ins w:id="1031" w:author="Jason Zhou" w:date="2022-04-03T11:30:00Z">
        <w:r>
          <w:rPr>
            <w:i/>
            <w:iCs/>
          </w:rPr>
          <w:t>rror.</w:t>
        </w:r>
      </w:ins>
    </w:p>
    <w:p w14:paraId="6B489329" w14:textId="77777777" w:rsidR="00BD251C" w:rsidRDefault="00911494" w:rsidP="00270C55">
      <w:pPr>
        <w:rPr>
          <w:ins w:id="1032" w:author="Jason Zhou" w:date="2022-04-03T10:13:00Z"/>
        </w:rPr>
      </w:pPr>
      <w:commentRangeStart w:id="1033"/>
      <w:r>
        <w:rPr>
          <w:noProof/>
        </w:rPr>
        <w:drawing>
          <wp:inline distT="0" distB="0" distL="0" distR="0" wp14:anchorId="6017A280" wp14:editId="7F47C7D1">
            <wp:extent cx="6308362" cy="2446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8362" cy="2446701"/>
                    </a:xfrm>
                    <a:prstGeom prst="rect">
                      <a:avLst/>
                    </a:prstGeom>
                  </pic:spPr>
                </pic:pic>
              </a:graphicData>
            </a:graphic>
          </wp:inline>
        </w:drawing>
      </w:r>
      <w:commentRangeEnd w:id="1033"/>
      <w:r w:rsidR="00352AEA">
        <w:rPr>
          <w:rStyle w:val="CommentReference"/>
        </w:rPr>
        <w:commentReference w:id="1033"/>
      </w:r>
    </w:p>
    <w:p w14:paraId="3113A0E7" w14:textId="127F4D24" w:rsidR="00BC36C2" w:rsidRDefault="00BC36C2" w:rsidP="00BC36C2">
      <w:pPr>
        <w:spacing w:line="240" w:lineRule="auto"/>
        <w:rPr>
          <w:ins w:id="1034" w:author="Jason Zhou" w:date="2022-04-04T13:46:00Z"/>
          <w:rFonts w:eastAsia="Times New Roman"/>
          <w:color w:val="000000"/>
        </w:rPr>
      </w:pPr>
      <w:ins w:id="1035" w:author="Jason Zhou" w:date="2022-04-04T13:42:00Z">
        <w:r>
          <w:rPr>
            <w:rFonts w:eastAsia="Times New Roman"/>
            <w:i/>
            <w:iCs/>
            <w:color w:val="000000"/>
          </w:rPr>
          <w:t xml:space="preserve">Note. </w:t>
        </w:r>
      </w:ins>
      <w:ins w:id="1036" w:author="Jason Zhou" w:date="2022-04-04T13:43:00Z">
        <w:r>
          <w:rPr>
            <w:rFonts w:eastAsia="Times New Roman"/>
            <w:color w:val="000000"/>
          </w:rPr>
          <w:t>Panel A shows the</w:t>
        </w:r>
      </w:ins>
      <w:ins w:id="1037" w:author="Jason Zhou" w:date="2022-04-04T13:44:00Z">
        <w:r>
          <w:rPr>
            <w:rFonts w:eastAsia="Times New Roman"/>
            <w:color w:val="000000"/>
          </w:rPr>
          <w:t xml:space="preserve"> distribution of response errors, defined as the angular distance between </w:t>
        </w:r>
      </w:ins>
      <w:ins w:id="1038" w:author="Jason Zhou" w:date="2022-04-04T13:45:00Z">
        <w:r>
          <w:rPr>
            <w:rFonts w:eastAsia="Times New Roman"/>
            <w:color w:val="000000"/>
          </w:rPr>
          <w:t xml:space="preserve">the response angle for each trial with the target angle on that trial. In panel B, distances are instead calculated between </w:t>
        </w:r>
      </w:ins>
      <w:ins w:id="1039" w:author="Jason Zhou" w:date="2022-04-04T13:46:00Z">
        <w:r>
          <w:rPr>
            <w:rFonts w:eastAsia="Times New Roman"/>
            <w:color w:val="000000"/>
          </w:rPr>
          <w:t xml:space="preserve">the response angle and each </w:t>
        </w:r>
      </w:ins>
      <w:ins w:id="1040" w:author="Jason Zhou" w:date="2022-04-10T12:47:00Z">
        <w:r w:rsidR="007A1F9F">
          <w:rPr>
            <w:rFonts w:eastAsia="Times New Roman"/>
            <w:color w:val="000000"/>
          </w:rPr>
          <w:t>non target</w:t>
        </w:r>
      </w:ins>
      <w:ins w:id="1041" w:author="Jason Zhou" w:date="2022-04-04T13:46:00Z">
        <w:r>
          <w:rPr>
            <w:rFonts w:eastAsia="Times New Roman"/>
            <w:color w:val="000000"/>
          </w:rPr>
          <w:t xml:space="preserve"> angle, that is, the location of all other items in the block excluding the trial target.</w:t>
        </w:r>
        <w:r w:rsidR="00AA4F0A">
          <w:rPr>
            <w:rFonts w:eastAsia="Times New Roman"/>
            <w:color w:val="000000"/>
          </w:rPr>
          <w:t xml:space="preserve"> </w:t>
        </w:r>
      </w:ins>
      <w:ins w:id="1042" w:author="Jason Zhou" w:date="2022-04-04T13:47:00Z">
        <w:r w:rsidR="00AA4F0A">
          <w:rPr>
            <w:rFonts w:eastAsia="Times New Roman"/>
            <w:color w:val="000000"/>
          </w:rPr>
          <w:t>Observed data are represented by grey histograms, while model predictions are represented by dashed lines.</w:t>
        </w:r>
      </w:ins>
    </w:p>
    <w:p w14:paraId="0944F04A" w14:textId="66DEABCF" w:rsidR="008D2657" w:rsidRDefault="008D2657" w:rsidP="00352AEA">
      <w:pPr>
        <w:rPr>
          <w:ins w:id="1043" w:author="Jason Zhou" w:date="2022-04-04T16:03:00Z"/>
          <w:rFonts w:eastAsia="Times New Roman"/>
          <w:color w:val="000000"/>
        </w:rPr>
      </w:pPr>
    </w:p>
    <w:p w14:paraId="3D8CAFB9" w14:textId="0319D713" w:rsidR="00044FA2" w:rsidRDefault="008D2657" w:rsidP="00044FA2">
      <w:pPr>
        <w:ind w:firstLine="720"/>
        <w:rPr>
          <w:rFonts w:eastAsia="Times New Roman"/>
          <w:color w:val="000000"/>
        </w:rPr>
      </w:pPr>
      <w:ins w:id="1044" w:author="Jason Zhou" w:date="2022-04-04T16:41:00Z">
        <w:r>
          <w:rPr>
            <w:rFonts w:eastAsia="Times New Roman"/>
            <w:color w:val="000000"/>
          </w:rPr>
          <w:lastRenderedPageBreak/>
          <w:t xml:space="preserve">While all three </w:t>
        </w:r>
      </w:ins>
      <w:ins w:id="1045" w:author="Jason Zhou" w:date="2022-04-05T12:41:00Z">
        <w:r w:rsidR="00A6002D">
          <w:rPr>
            <w:rFonts w:eastAsia="Times New Roman"/>
            <w:color w:val="000000"/>
          </w:rPr>
          <w:t xml:space="preserve">of these </w:t>
        </w:r>
      </w:ins>
      <w:ins w:id="1046" w:author="Jason Zhou" w:date="2022-04-04T16:41:00Z">
        <w:r>
          <w:rPr>
            <w:rFonts w:eastAsia="Times New Roman"/>
            <w:color w:val="000000"/>
          </w:rPr>
          <w:t>models capture the heavy tailed</w:t>
        </w:r>
        <w:r w:rsidR="00A40519">
          <w:rPr>
            <w:rFonts w:eastAsia="Times New Roman"/>
            <w:color w:val="000000"/>
          </w:rPr>
          <w:t xml:space="preserve"> distribution of errors to similar degrees, </w:t>
        </w:r>
      </w:ins>
      <w:ins w:id="1047" w:author="Jason Zhou" w:date="2022-04-04T16:42:00Z">
        <w:r w:rsidR="00A40519">
          <w:rPr>
            <w:rFonts w:eastAsia="Times New Roman"/>
            <w:color w:val="000000"/>
          </w:rPr>
          <w:t xml:space="preserve">the Pure </w:t>
        </w:r>
      </w:ins>
      <w:ins w:id="1048" w:author="Jason Zhou" w:date="2022-04-04T16:43:00Z">
        <w:r w:rsidR="00A40519">
          <w:rPr>
            <w:rFonts w:eastAsia="Times New Roman"/>
            <w:color w:val="000000"/>
          </w:rPr>
          <w:t>Intrusi</w:t>
        </w:r>
      </w:ins>
      <w:ins w:id="1049" w:author="Jason Zhou" w:date="2022-04-04T16:44:00Z">
        <w:r w:rsidR="00A40519">
          <w:rPr>
            <w:rFonts w:eastAsia="Times New Roman"/>
            <w:color w:val="000000"/>
          </w:rPr>
          <w:t>on</w:t>
        </w:r>
      </w:ins>
      <w:ins w:id="1050" w:author="Jason Zhou" w:date="2022-04-04T16:42:00Z">
        <w:r w:rsidR="00A40519">
          <w:rPr>
            <w:rFonts w:eastAsia="Times New Roman"/>
            <w:color w:val="000000"/>
          </w:rPr>
          <w:t xml:space="preserve"> model underpredicts the precision of memory responses centered on 0, as seen in Figure 3A.</w:t>
        </w:r>
      </w:ins>
      <w:ins w:id="1051" w:author="Jason Zhou" w:date="2022-04-04T16:43:00Z">
        <w:r w:rsidR="00A40519">
          <w:rPr>
            <w:rFonts w:eastAsia="Times New Roman"/>
            <w:color w:val="000000"/>
          </w:rPr>
          <w:t xml:space="preserve"> In contrast,</w:t>
        </w:r>
      </w:ins>
      <w:ins w:id="1052" w:author="Jason Zhou" w:date="2022-04-04T16:44:00Z">
        <w:r w:rsidR="00A40519">
          <w:rPr>
            <w:rFonts w:eastAsia="Times New Roman"/>
            <w:color w:val="000000"/>
          </w:rPr>
          <w:t xml:space="preserve"> the Pure Guess model does capture both the tails</w:t>
        </w:r>
      </w:ins>
      <w:ins w:id="1053" w:author="Jason Zhou" w:date="2022-04-04T16:45:00Z">
        <w:r w:rsidR="00A40519">
          <w:rPr>
            <w:rFonts w:eastAsia="Times New Roman"/>
            <w:color w:val="000000"/>
          </w:rPr>
          <w:t xml:space="preserve"> and peak of the distribution of response errors, but because it does not predict any relationship between the </w:t>
        </w:r>
      </w:ins>
      <w:proofErr w:type="spellStart"/>
      <w:ins w:id="1054" w:author="Jason Zhou" w:date="2022-04-10T12:47:00Z">
        <w:r w:rsidR="007A1F9F">
          <w:rPr>
            <w:rFonts w:eastAsia="Times New Roman"/>
            <w:color w:val="000000"/>
          </w:rPr>
          <w:t>non target</w:t>
        </w:r>
      </w:ins>
      <w:proofErr w:type="spellEnd"/>
      <w:ins w:id="1055" w:author="Jason Zhou" w:date="2022-04-04T16:45:00Z">
        <w:r w:rsidR="00A40519">
          <w:rPr>
            <w:rFonts w:eastAsia="Times New Roman"/>
            <w:color w:val="000000"/>
          </w:rPr>
          <w:t xml:space="preserve"> and response angles, it fails predict the central tendency evident in the recentered data shown in Figure 3B. </w:t>
        </w:r>
      </w:ins>
      <w:ins w:id="1056" w:author="Jason Zhou" w:date="2022-04-05T12:16:00Z">
        <w:r w:rsidR="00550EC4">
          <w:rPr>
            <w:rFonts w:eastAsia="Times New Roman"/>
            <w:color w:val="000000"/>
          </w:rPr>
          <w:t>Of these models, o</w:t>
        </w:r>
      </w:ins>
      <w:ins w:id="1057" w:author="Jason Zhou" w:date="2022-04-04T16:45:00Z">
        <w:r w:rsidR="00A40519">
          <w:rPr>
            <w:rFonts w:eastAsia="Times New Roman"/>
            <w:color w:val="000000"/>
          </w:rPr>
          <w:t xml:space="preserve">nly the Intrusions + Guess model, with both guessing and intrusion components, </w:t>
        </w:r>
        <w:proofErr w:type="gramStart"/>
        <w:r w:rsidR="00A40519">
          <w:rPr>
            <w:rFonts w:eastAsia="Times New Roman"/>
            <w:color w:val="000000"/>
          </w:rPr>
          <w:t>is able to</w:t>
        </w:r>
        <w:proofErr w:type="gramEnd"/>
        <w:r w:rsidR="00A40519">
          <w:rPr>
            <w:rFonts w:eastAsia="Times New Roman"/>
            <w:color w:val="000000"/>
          </w:rPr>
          <w:t xml:space="preserve"> produce both patterns of data at the same time</w:t>
        </w:r>
      </w:ins>
      <w:ins w:id="1058" w:author="Jason Zhou" w:date="2022-04-05T12:33:00Z">
        <w:r w:rsidR="0034264F">
          <w:rPr>
            <w:rFonts w:eastAsia="Times New Roman"/>
            <w:color w:val="000000"/>
          </w:rPr>
          <w:t xml:space="preserve">, suggesting both processes are important to explain </w:t>
        </w:r>
      </w:ins>
      <w:ins w:id="1059" w:author="Jason Zhou" w:date="2022-04-05T12:34:00Z">
        <w:r w:rsidR="0034264F">
          <w:rPr>
            <w:rFonts w:eastAsia="Times New Roman"/>
            <w:color w:val="000000"/>
          </w:rPr>
          <w:t>the distributions of response error</w:t>
        </w:r>
      </w:ins>
      <w:ins w:id="1060" w:author="Jason Zhou" w:date="2022-04-04T16:45:00Z">
        <w:r w:rsidR="00A40519">
          <w:rPr>
            <w:rFonts w:eastAsia="Times New Roman"/>
            <w:color w:val="000000"/>
          </w:rPr>
          <w:t>.</w:t>
        </w:r>
      </w:ins>
      <w:ins w:id="1061" w:author="Jason Zhou" w:date="2022-04-05T12:47:00Z">
        <w:r w:rsidR="000C6E73">
          <w:rPr>
            <w:rFonts w:eastAsia="Times New Roman"/>
            <w:color w:val="000000"/>
          </w:rPr>
          <w:t xml:space="preserve"> </w:t>
        </w:r>
      </w:ins>
      <w:ins w:id="1062" w:author="Jason Zhou" w:date="2022-04-05T17:49:00Z">
        <w:r w:rsidR="00404E5B">
          <w:rPr>
            <w:rFonts w:eastAsia="Times New Roman"/>
            <w:color w:val="000000"/>
          </w:rPr>
          <w:t>This point is further illu</w:t>
        </w:r>
      </w:ins>
      <w:ins w:id="1063" w:author="Jason Zhou" w:date="2022-04-05T17:50:00Z">
        <w:r w:rsidR="00404E5B">
          <w:rPr>
            <w:rFonts w:eastAsia="Times New Roman"/>
            <w:color w:val="000000"/>
          </w:rPr>
          <w:t xml:space="preserve">strated by </w:t>
        </w:r>
      </w:ins>
      <w:ins w:id="1064" w:author="Jason Zhou" w:date="2022-04-05T17:26:00Z">
        <w:r w:rsidR="009A6B97">
          <w:rPr>
            <w:rFonts w:eastAsia="Times New Roman"/>
            <w:color w:val="000000"/>
          </w:rPr>
          <w:t xml:space="preserve">the </w:t>
        </w:r>
      </w:ins>
      <w:ins w:id="1065" w:author="Jason Zhou" w:date="2022-04-05T17:27:00Z">
        <w:r w:rsidR="009A6B97">
          <w:rPr>
            <w:rFonts w:eastAsia="Times New Roman"/>
            <w:color w:val="000000"/>
          </w:rPr>
          <w:t xml:space="preserve">parameter values that resulted in the best fit of each model (Table 2 displays these values </w:t>
        </w:r>
      </w:ins>
      <w:ins w:id="1066" w:author="Jason Zhou" w:date="2022-04-05T17:37:00Z">
        <w:r w:rsidR="00245A4F">
          <w:rPr>
            <w:rFonts w:eastAsia="Times New Roman"/>
            <w:color w:val="000000"/>
          </w:rPr>
          <w:t xml:space="preserve">for all models </w:t>
        </w:r>
      </w:ins>
      <w:ins w:id="1067" w:author="Jason Zhou" w:date="2022-04-05T17:27:00Z">
        <w:r w:rsidR="009A6B97">
          <w:rPr>
            <w:rFonts w:eastAsia="Times New Roman"/>
            <w:color w:val="000000"/>
          </w:rPr>
          <w:t>averaged across all participants)</w:t>
        </w:r>
      </w:ins>
      <w:ins w:id="1068" w:author="Jason Zhou" w:date="2022-04-05T17:28:00Z">
        <w:r w:rsidR="009A6B97">
          <w:rPr>
            <w:rFonts w:eastAsia="Times New Roman"/>
            <w:color w:val="000000"/>
          </w:rPr>
          <w:t>.</w:t>
        </w:r>
      </w:ins>
      <w:ins w:id="1069" w:author="Jason Zhou" w:date="2022-04-05T17:45:00Z">
        <w:r w:rsidR="00B61CFD">
          <w:rPr>
            <w:rFonts w:eastAsia="Times New Roman"/>
            <w:color w:val="000000"/>
          </w:rPr>
          <w:t xml:space="preserve"> Specifically, </w:t>
        </w:r>
      </w:ins>
      <w:ins w:id="1070" w:author="Jason Zhou" w:date="2022-04-05T17:46:00Z">
        <w:r w:rsidR="00404E5B">
          <w:rPr>
            <w:rFonts w:eastAsia="Times New Roman"/>
            <w:color w:val="000000"/>
          </w:rPr>
          <w:t>the addition of intrusions in the Intrusion + Guess model reduces the estimated rate of g</w:t>
        </w:r>
      </w:ins>
      <w:ins w:id="1071" w:author="Jason Zhou" w:date="2022-04-05T17:47:00Z">
        <w:r w:rsidR="00404E5B">
          <w:rPr>
            <w:rFonts w:eastAsia="Times New Roman"/>
            <w:color w:val="000000"/>
          </w:rPr>
          <w:t>uessing relative to the Pure Guess model, but it does not eliminate guessing entirely.</w:t>
        </w:r>
      </w:ins>
      <w:r w:rsidR="00404E5B">
        <w:rPr>
          <w:rFonts w:eastAsia="Times New Roman"/>
          <w:color w:val="000000"/>
        </w:rPr>
        <w:t xml:space="preserve"> </w:t>
      </w:r>
      <w:ins w:id="1072" w:author="Jason Zhou" w:date="2022-04-05T17:47:00Z">
        <w:r w:rsidR="00404E5B">
          <w:rPr>
            <w:rFonts w:eastAsia="Times New Roman"/>
            <w:color w:val="000000"/>
          </w:rPr>
          <w:t xml:space="preserve">Notably, </w:t>
        </w:r>
      </w:ins>
      <w:r w:rsidR="00404E5B">
        <w:rPr>
          <w:rFonts w:eastAsia="Times New Roman"/>
          <w:color w:val="000000"/>
        </w:rPr>
        <w:t>t</w:t>
      </w:r>
      <w:r w:rsidR="00A974C3">
        <w:rPr>
          <w:rFonts w:eastAsia="Times New Roman"/>
          <w:color w:val="000000"/>
        </w:rPr>
        <w:t xml:space="preserve">he Pure Guess and Intrusion + Guess models agree on the proportion of </w:t>
      </w:r>
      <w:del w:id="1073" w:author="Jason Zhou" w:date="2022-04-10T12:47:00Z">
        <w:r w:rsidR="00A974C3" w:rsidDel="007A1F9F">
          <w:rPr>
            <w:rFonts w:eastAsia="Times New Roman"/>
            <w:color w:val="000000"/>
          </w:rPr>
          <w:delText>non-target</w:delText>
        </w:r>
      </w:del>
      <w:proofErr w:type="spellStart"/>
      <w:ins w:id="1074" w:author="Jason Zhou" w:date="2022-04-10T12:47:00Z">
        <w:r w:rsidR="007A1F9F">
          <w:rPr>
            <w:rFonts w:eastAsia="Times New Roman"/>
            <w:color w:val="000000"/>
          </w:rPr>
          <w:t>non target</w:t>
        </w:r>
      </w:ins>
      <w:proofErr w:type="spellEnd"/>
      <w:r w:rsidR="00A974C3">
        <w:rPr>
          <w:rFonts w:eastAsia="Times New Roman"/>
          <w:color w:val="000000"/>
        </w:rPr>
        <w:t xml:space="preserve"> responses (</w:t>
      </w:r>
      <w:r w:rsidR="00044FA2" w:rsidRPr="00044FA2">
        <w:rPr>
          <w:rFonts w:eastAsia="Times New Roman"/>
          <w:color w:val="000000"/>
        </w:rPr>
        <w:t xml:space="preserve">β </w:t>
      </w:r>
      <w:r w:rsidR="00044FA2">
        <w:rPr>
          <w:rFonts w:eastAsia="Times New Roman"/>
          <w:color w:val="000000"/>
        </w:rPr>
        <w:t>=</w:t>
      </w:r>
      <w:r w:rsidR="00A974C3">
        <w:rPr>
          <w:rFonts w:eastAsia="Times New Roman"/>
          <w:color w:val="000000"/>
        </w:rPr>
        <w:t xml:space="preserve"> 0.60 in</w:t>
      </w:r>
      <w:r w:rsidR="00B61CFD">
        <w:rPr>
          <w:rFonts w:eastAsia="Times New Roman"/>
          <w:color w:val="000000"/>
        </w:rPr>
        <w:t xml:space="preserve"> the former</w:t>
      </w:r>
      <w:r w:rsidR="00A974C3">
        <w:rPr>
          <w:rFonts w:eastAsia="Times New Roman"/>
          <w:color w:val="000000"/>
        </w:rPr>
        <w:t xml:space="preserve">, </w:t>
      </w:r>
      <w:r w:rsidR="00A974C3" w:rsidRPr="00044FA2">
        <w:rPr>
          <w:rFonts w:eastAsia="Times New Roman"/>
          <w:color w:val="000000"/>
        </w:rPr>
        <w:t>β + γ</w:t>
      </w:r>
      <w:r w:rsidR="00A974C3">
        <w:rPr>
          <w:rFonts w:eastAsia="Times New Roman"/>
          <w:i/>
          <w:iCs/>
          <w:color w:val="000000"/>
        </w:rPr>
        <w:t xml:space="preserve"> ≈ </w:t>
      </w:r>
      <w:r w:rsidR="00A974C3">
        <w:rPr>
          <w:rFonts w:eastAsia="Times New Roman"/>
          <w:color w:val="000000"/>
        </w:rPr>
        <w:t>0.60 in</w:t>
      </w:r>
      <w:r w:rsidR="00B61CFD">
        <w:rPr>
          <w:rFonts w:eastAsia="Times New Roman"/>
          <w:color w:val="000000"/>
        </w:rPr>
        <w:t xml:space="preserve"> the latter</w:t>
      </w:r>
      <w:r w:rsidR="00A974C3">
        <w:rPr>
          <w:rFonts w:eastAsia="Times New Roman"/>
          <w:color w:val="000000"/>
        </w:rPr>
        <w:t>)</w:t>
      </w:r>
      <w:r w:rsidR="00404E5B">
        <w:rPr>
          <w:rFonts w:eastAsia="Times New Roman"/>
          <w:color w:val="000000"/>
        </w:rPr>
        <w:t>.</w:t>
      </w:r>
      <w:ins w:id="1075" w:author="Jason Zhou" w:date="2022-04-05T17:51:00Z">
        <w:r w:rsidR="00404E5B">
          <w:rPr>
            <w:rFonts w:eastAsia="Times New Roman"/>
            <w:color w:val="000000"/>
          </w:rPr>
          <w:t xml:space="preserve"> In the absence of guesses with the Pure Intrusion model, </w:t>
        </w:r>
        <w:r w:rsidR="00772291">
          <w:rPr>
            <w:rFonts w:eastAsia="Times New Roman"/>
            <w:color w:val="000000"/>
          </w:rPr>
          <w:t>the esti</w:t>
        </w:r>
      </w:ins>
      <w:ins w:id="1076" w:author="Jason Zhou" w:date="2022-04-05T17:52:00Z">
        <w:r w:rsidR="00772291">
          <w:rPr>
            <w:rFonts w:eastAsia="Times New Roman"/>
            <w:color w:val="000000"/>
          </w:rPr>
          <w:t>mated precision of memory responses is lower</w:t>
        </w:r>
      </w:ins>
      <w:ins w:id="1077" w:author="Jason Zhou" w:date="2022-04-05T17:53:00Z">
        <w:r w:rsidR="00772291">
          <w:rPr>
            <w:rFonts w:eastAsia="Times New Roman"/>
            <w:color w:val="000000"/>
          </w:rPr>
          <w:t xml:space="preserve"> relative to </w:t>
        </w:r>
      </w:ins>
      <w:ins w:id="1078" w:author="Jason Zhou" w:date="2022-04-05T17:54:00Z">
        <w:r w:rsidR="00772291">
          <w:rPr>
            <w:rFonts w:eastAsia="Times New Roman"/>
            <w:color w:val="000000"/>
          </w:rPr>
          <w:t xml:space="preserve">the </w:t>
        </w:r>
      </w:ins>
      <w:ins w:id="1079" w:author="Jason Zhou" w:date="2022-04-05T17:53:00Z">
        <w:r w:rsidR="00772291">
          <w:rPr>
            <w:rFonts w:eastAsia="Times New Roman"/>
            <w:color w:val="000000"/>
          </w:rPr>
          <w:t>alternative models</w:t>
        </w:r>
      </w:ins>
      <w:ins w:id="1080" w:author="Jason Zhou" w:date="2022-04-05T17:52:00Z">
        <w:r w:rsidR="00772291">
          <w:rPr>
            <w:rFonts w:eastAsia="Times New Roman"/>
            <w:color w:val="000000"/>
          </w:rPr>
          <w:t xml:space="preserve">, which is reflected visually in </w:t>
        </w:r>
      </w:ins>
      <w:ins w:id="1081" w:author="Jason Zhou" w:date="2022-04-05T17:53:00Z">
        <w:r w:rsidR="00772291">
          <w:rPr>
            <w:rFonts w:eastAsia="Times New Roman"/>
            <w:color w:val="000000"/>
          </w:rPr>
          <w:t xml:space="preserve">Figure 3A with the </w:t>
        </w:r>
      </w:ins>
      <w:ins w:id="1082" w:author="Jason Zhou" w:date="2022-04-05T17:54:00Z">
        <w:r w:rsidR="00772291">
          <w:rPr>
            <w:rFonts w:eastAsia="Times New Roman"/>
            <w:color w:val="000000"/>
          </w:rPr>
          <w:t xml:space="preserve">prediction of </w:t>
        </w:r>
      </w:ins>
      <w:ins w:id="1083" w:author="Jason Zhou" w:date="2022-04-05T17:53:00Z">
        <w:r w:rsidR="00772291">
          <w:rPr>
            <w:rFonts w:eastAsia="Times New Roman"/>
            <w:color w:val="000000"/>
          </w:rPr>
          <w:t>wider shoulders and shorter peak compared to the data, which is well captured by the other models.</w:t>
        </w:r>
      </w:ins>
      <w:ins w:id="1084" w:author="Jason Zhou" w:date="2022-04-05T17:51:00Z">
        <w:r w:rsidR="00404E5B">
          <w:rPr>
            <w:rFonts w:eastAsia="Times New Roman"/>
            <w:color w:val="000000"/>
          </w:rPr>
          <w:t xml:space="preserve"> </w:t>
        </w:r>
      </w:ins>
      <w:del w:id="1085" w:author="Jason Zhou" w:date="2022-04-05T17:48:00Z">
        <w:r w:rsidR="00A974C3" w:rsidDel="00404E5B">
          <w:rPr>
            <w:rFonts w:eastAsia="Times New Roman"/>
            <w:color w:val="000000"/>
          </w:rPr>
          <w:delText xml:space="preserve"> </w:delText>
        </w:r>
      </w:del>
    </w:p>
    <w:p w14:paraId="6D1040CD" w14:textId="77777777" w:rsidR="00044FA2" w:rsidRPr="00044FA2" w:rsidRDefault="00044FA2" w:rsidP="00044FA2">
      <w:pPr>
        <w:ind w:firstLine="720"/>
        <w:rPr>
          <w:rFonts w:eastAsia="Times New Roman"/>
          <w:color w:val="000000"/>
        </w:rPr>
      </w:pPr>
    </w:p>
    <w:p w14:paraId="0B43D596" w14:textId="37397FE2" w:rsidR="00A974C3" w:rsidRDefault="00A974C3" w:rsidP="00A974C3">
      <w:pPr>
        <w:pStyle w:val="Caption"/>
        <w:keepNext/>
      </w:pPr>
      <w:r>
        <w:t xml:space="preserve">Table </w:t>
      </w:r>
      <w:fldSimple w:instr=" SEQ Table \* ARABIC ">
        <w:r>
          <w:rPr>
            <w:noProof/>
          </w:rPr>
          <w:t>2</w:t>
        </w:r>
      </w:fldSimple>
    </w:p>
    <w:p w14:paraId="4465866D" w14:textId="77777777" w:rsidR="00A974C3" w:rsidRPr="00680DFC" w:rsidRDefault="00A974C3" w:rsidP="00A974C3">
      <w:r>
        <w:rPr>
          <w:i/>
          <w:iCs/>
        </w:rPr>
        <w:t>Average Parameter Estimates for Each Model to Experiment 1 Data.</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Change w:id="1086">
          <w:tblGrid>
            <w:gridCol w:w="793"/>
            <w:gridCol w:w="793"/>
            <w:gridCol w:w="794"/>
            <w:gridCol w:w="793"/>
            <w:gridCol w:w="794"/>
            <w:gridCol w:w="794"/>
            <w:gridCol w:w="793"/>
            <w:gridCol w:w="794"/>
            <w:gridCol w:w="794"/>
            <w:gridCol w:w="793"/>
            <w:gridCol w:w="794"/>
            <w:gridCol w:w="794"/>
          </w:tblGrid>
        </w:tblGridChange>
      </w:tblGrid>
      <w:tr w:rsidR="00A974C3" w:rsidRPr="00112EF2" w14:paraId="02470F55" w14:textId="77777777" w:rsidTr="00946665">
        <w:trPr>
          <w:trHeight w:val="338"/>
        </w:trPr>
        <w:tc>
          <w:tcPr>
            <w:tcW w:w="793" w:type="dxa"/>
            <w:vMerge w:val="restart"/>
            <w:tcBorders>
              <w:top w:val="single" w:sz="4" w:space="0" w:color="auto"/>
            </w:tcBorders>
            <w:vAlign w:val="center"/>
          </w:tcPr>
          <w:p w14:paraId="05E2E083" w14:textId="77777777" w:rsidR="00A974C3" w:rsidRDefault="00A974C3" w:rsidP="00946665">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6BCBBE0E" w14:textId="77777777" w:rsidR="00A974C3" w:rsidRPr="007D205F" w:rsidRDefault="00A974C3" w:rsidP="00946665">
            <w:pPr>
              <w:spacing w:line="240" w:lineRule="auto"/>
              <w:jc w:val="center"/>
              <w:rPr>
                <w:rFonts w:eastAsia="Times New Roman"/>
                <w:color w:val="000000"/>
              </w:rPr>
            </w:pPr>
            <w:r>
              <w:rPr>
                <w:rFonts w:eastAsia="Times New Roman"/>
                <w:color w:val="000000"/>
              </w:rPr>
              <w:t>Parameter Average</w:t>
            </w:r>
          </w:p>
        </w:tc>
      </w:tr>
      <w:tr w:rsidR="00A974C3" w:rsidRPr="00112EF2" w14:paraId="0ED70A53" w14:textId="77777777" w:rsidTr="00946665">
        <w:trPr>
          <w:trHeight w:val="338"/>
        </w:trPr>
        <w:tc>
          <w:tcPr>
            <w:tcW w:w="793" w:type="dxa"/>
            <w:vMerge/>
            <w:tcBorders>
              <w:bottom w:val="single" w:sz="4" w:space="0" w:color="auto"/>
            </w:tcBorders>
            <w:vAlign w:val="center"/>
          </w:tcPr>
          <w:p w14:paraId="7B23E73F" w14:textId="77777777" w:rsidR="00A974C3" w:rsidRPr="007D205F" w:rsidRDefault="00A974C3" w:rsidP="00946665">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2B6B6502" w14:textId="56D7310B" w:rsidR="00A974C3" w:rsidRPr="00044FA2" w:rsidRDefault="00F622EB" w:rsidP="00946665">
            <w:pPr>
              <w:spacing w:line="240" w:lineRule="auto"/>
              <w:jc w:val="center"/>
              <w:rPr>
                <w:rFonts w:eastAsia="Times New Roman"/>
                <w:color w:val="000000"/>
              </w:rPr>
            </w:pPr>
            <w:r w:rsidRPr="00044FA2">
              <w:rPr>
                <w:rFonts w:eastAsia="Times New Roman"/>
                <w:color w:val="000000"/>
              </w:rPr>
              <w:t>κ</w:t>
            </w:r>
            <w:r w:rsidR="00A974C3" w:rsidRPr="00044FA2">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20ED7B7" w14:textId="32AA0836" w:rsidR="00A974C3" w:rsidRPr="00044FA2" w:rsidRDefault="00F622EB" w:rsidP="00946665">
            <w:pPr>
              <w:spacing w:line="240" w:lineRule="auto"/>
              <w:jc w:val="center"/>
              <w:rPr>
                <w:rFonts w:eastAsia="Times New Roman"/>
                <w:color w:val="000000"/>
              </w:rPr>
            </w:pPr>
            <w:r w:rsidRPr="00044FA2">
              <w:rPr>
                <w:rFonts w:eastAsia="Times New Roman"/>
                <w:color w:val="000000"/>
              </w:rPr>
              <w:t>κ</w:t>
            </w:r>
            <w:r w:rsidR="00A974C3" w:rsidRPr="00044FA2">
              <w:rPr>
                <w:rFonts w:eastAsia="Times New Roman"/>
                <w:color w:val="000000"/>
                <w:vertAlign w:val="subscript"/>
              </w:rPr>
              <w:t>2</w:t>
            </w:r>
          </w:p>
        </w:tc>
        <w:tc>
          <w:tcPr>
            <w:tcW w:w="793" w:type="dxa"/>
            <w:tcBorders>
              <w:top w:val="single" w:sz="4" w:space="0" w:color="auto"/>
              <w:bottom w:val="single" w:sz="4" w:space="0" w:color="auto"/>
            </w:tcBorders>
            <w:vAlign w:val="center"/>
          </w:tcPr>
          <w:p w14:paraId="1E766717" w14:textId="77777777" w:rsidR="00A974C3" w:rsidRPr="00044FA2" w:rsidRDefault="00A974C3" w:rsidP="00946665">
            <w:pPr>
              <w:spacing w:line="240" w:lineRule="auto"/>
              <w:jc w:val="center"/>
              <w:rPr>
                <w:rFonts w:eastAsia="Times New Roman"/>
                <w:b/>
                <w:bCs/>
                <w:color w:val="000000"/>
              </w:rPr>
            </w:pPr>
            <w:r w:rsidRPr="00044FA2">
              <w:rPr>
                <w:b/>
                <w:bCs/>
              </w:rPr>
              <w:t>β</w:t>
            </w:r>
          </w:p>
        </w:tc>
        <w:tc>
          <w:tcPr>
            <w:tcW w:w="794" w:type="dxa"/>
            <w:tcBorders>
              <w:top w:val="single" w:sz="4" w:space="0" w:color="auto"/>
              <w:bottom w:val="single" w:sz="4" w:space="0" w:color="auto"/>
            </w:tcBorders>
            <w:shd w:val="clear" w:color="auto" w:fill="auto"/>
            <w:noWrap/>
            <w:vAlign w:val="center"/>
            <w:hideMark/>
          </w:tcPr>
          <w:p w14:paraId="3F5DAE81"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γ</w:t>
            </w:r>
          </w:p>
        </w:tc>
        <w:tc>
          <w:tcPr>
            <w:tcW w:w="794" w:type="dxa"/>
            <w:tcBorders>
              <w:top w:val="single" w:sz="4" w:space="0" w:color="auto"/>
              <w:bottom w:val="single" w:sz="4" w:space="0" w:color="auto"/>
            </w:tcBorders>
            <w:shd w:val="clear" w:color="auto" w:fill="auto"/>
            <w:noWrap/>
            <w:vAlign w:val="center"/>
            <w:hideMark/>
          </w:tcPr>
          <w:p w14:paraId="07FC59D7" w14:textId="22F2A6E3" w:rsidR="00A974C3" w:rsidRPr="00044FA2" w:rsidRDefault="0034391E" w:rsidP="00946665">
            <w:pPr>
              <w:spacing w:line="240" w:lineRule="auto"/>
              <w:jc w:val="center"/>
              <w:rPr>
                <w:rFonts w:eastAsia="Times New Roman"/>
                <w:color w:val="000000"/>
              </w:rPr>
            </w:pPr>
            <w:r w:rsidRPr="00044FA2">
              <w:rPr>
                <w:rFonts w:eastAsia="Times New Roman"/>
                <w:color w:val="000000"/>
              </w:rPr>
              <w:t>τ</w:t>
            </w:r>
          </w:p>
        </w:tc>
        <w:tc>
          <w:tcPr>
            <w:tcW w:w="793" w:type="dxa"/>
            <w:tcBorders>
              <w:top w:val="single" w:sz="4" w:space="0" w:color="auto"/>
              <w:bottom w:val="single" w:sz="4" w:space="0" w:color="auto"/>
            </w:tcBorders>
            <w:shd w:val="clear" w:color="auto" w:fill="auto"/>
            <w:noWrap/>
            <w:vAlign w:val="center"/>
            <w:hideMark/>
          </w:tcPr>
          <w:p w14:paraId="770F51D0"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λ</w:t>
            </w:r>
            <w:r w:rsidRPr="00044FA2">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1C2880F"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λ</w:t>
            </w:r>
            <w:r w:rsidRPr="00044FA2">
              <w:rPr>
                <w:rFonts w:eastAsia="Times New Roman"/>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3EEA65B7"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ζ</w:t>
            </w:r>
          </w:p>
        </w:tc>
        <w:tc>
          <w:tcPr>
            <w:tcW w:w="793" w:type="dxa"/>
            <w:tcBorders>
              <w:top w:val="single" w:sz="4" w:space="0" w:color="auto"/>
              <w:bottom w:val="single" w:sz="4" w:space="0" w:color="auto"/>
            </w:tcBorders>
            <w:shd w:val="clear" w:color="auto" w:fill="auto"/>
            <w:noWrap/>
            <w:vAlign w:val="center"/>
            <w:hideMark/>
          </w:tcPr>
          <w:p w14:paraId="414CF526"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ρ</w:t>
            </w:r>
          </w:p>
        </w:tc>
        <w:tc>
          <w:tcPr>
            <w:tcW w:w="794" w:type="dxa"/>
            <w:tcBorders>
              <w:top w:val="single" w:sz="4" w:space="0" w:color="auto"/>
              <w:bottom w:val="single" w:sz="4" w:space="0" w:color="auto"/>
            </w:tcBorders>
            <w:shd w:val="clear" w:color="auto" w:fill="auto"/>
            <w:noWrap/>
            <w:vAlign w:val="center"/>
            <w:hideMark/>
          </w:tcPr>
          <w:p w14:paraId="40657A36"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χ</w:t>
            </w:r>
          </w:p>
        </w:tc>
        <w:tc>
          <w:tcPr>
            <w:tcW w:w="794" w:type="dxa"/>
            <w:tcBorders>
              <w:top w:val="single" w:sz="4" w:space="0" w:color="auto"/>
              <w:bottom w:val="single" w:sz="4" w:space="0" w:color="auto"/>
            </w:tcBorders>
            <w:shd w:val="clear" w:color="auto" w:fill="auto"/>
            <w:noWrap/>
            <w:vAlign w:val="center"/>
            <w:hideMark/>
          </w:tcPr>
          <w:p w14:paraId="100E476E" w14:textId="77777777" w:rsidR="00A974C3" w:rsidRPr="00044FA2" w:rsidRDefault="00A974C3" w:rsidP="00946665">
            <w:pPr>
              <w:spacing w:line="240" w:lineRule="auto"/>
              <w:jc w:val="center"/>
              <w:rPr>
                <w:rFonts w:eastAsia="Times New Roman"/>
                <w:color w:val="000000"/>
              </w:rPr>
            </w:pPr>
            <w:r w:rsidRPr="00044FA2">
              <w:rPr>
                <w:rFonts w:eastAsia="Times New Roman"/>
                <w:color w:val="000000"/>
              </w:rPr>
              <w:t>ψ</w:t>
            </w:r>
          </w:p>
        </w:tc>
      </w:tr>
      <w:tr w:rsidR="00A974C3" w:rsidRPr="00112EF2" w14:paraId="61D937B4" w14:textId="77777777" w:rsidTr="00404E5B">
        <w:tblPrEx>
          <w:tblW w:w="9523" w:type="dxa"/>
          <w:tblInd w:w="108" w:type="dxa"/>
          <w:tblLayout w:type="fixed"/>
          <w:tblPrExChange w:id="1087" w:author="Jason Zhou" w:date="2022-04-05T17:50:00Z">
            <w:tblPrEx>
              <w:tblW w:w="9523" w:type="dxa"/>
              <w:tblInd w:w="108" w:type="dxa"/>
              <w:tblLayout w:type="fixed"/>
            </w:tblPrEx>
          </w:tblPrExChange>
        </w:tblPrEx>
        <w:trPr>
          <w:trHeight w:val="338"/>
          <w:trPrChange w:id="1088" w:author="Jason Zhou" w:date="2022-04-05T17:50:00Z">
            <w:trPr>
              <w:trHeight w:val="338"/>
            </w:trPr>
          </w:trPrChange>
        </w:trPr>
        <w:tc>
          <w:tcPr>
            <w:tcW w:w="793" w:type="dxa"/>
            <w:tcBorders>
              <w:top w:val="single" w:sz="4" w:space="0" w:color="auto"/>
            </w:tcBorders>
            <w:vAlign w:val="center"/>
            <w:tcPrChange w:id="1089" w:author="Jason Zhou" w:date="2022-04-05T17:50:00Z">
              <w:tcPr>
                <w:tcW w:w="793" w:type="dxa"/>
                <w:tcBorders>
                  <w:top w:val="single" w:sz="4" w:space="0" w:color="auto"/>
                </w:tcBorders>
              </w:tcPr>
            </w:tcPrChange>
          </w:tcPr>
          <w:p w14:paraId="6AB3D0F1" w14:textId="77777777" w:rsidR="00A974C3" w:rsidRPr="007D205F" w:rsidRDefault="00A974C3" w:rsidP="00404E5B">
            <w:pPr>
              <w:spacing w:line="240" w:lineRule="auto"/>
              <w:jc w:val="center"/>
              <w:rPr>
                <w:rFonts w:eastAsia="Times New Roman"/>
                <w:color w:val="000000"/>
              </w:rPr>
            </w:pPr>
            <w:r w:rsidRPr="0010687C">
              <w:rPr>
                <w:rFonts w:eastAsia="Times New Roman"/>
                <w:color w:val="000000"/>
              </w:rPr>
              <w:t>1</w:t>
            </w:r>
          </w:p>
        </w:tc>
        <w:tc>
          <w:tcPr>
            <w:tcW w:w="793" w:type="dxa"/>
            <w:tcBorders>
              <w:top w:val="single" w:sz="4" w:space="0" w:color="auto"/>
            </w:tcBorders>
            <w:shd w:val="clear" w:color="auto" w:fill="auto"/>
            <w:noWrap/>
            <w:vAlign w:val="center"/>
            <w:tcPrChange w:id="1090" w:author="Jason Zhou" w:date="2022-04-05T17:50:00Z">
              <w:tcPr>
                <w:tcW w:w="793" w:type="dxa"/>
                <w:tcBorders>
                  <w:top w:val="single" w:sz="4" w:space="0" w:color="auto"/>
                </w:tcBorders>
                <w:shd w:val="clear" w:color="auto" w:fill="auto"/>
                <w:noWrap/>
                <w:vAlign w:val="bottom"/>
              </w:tcPr>
            </w:tcPrChange>
          </w:tcPr>
          <w:p w14:paraId="0F638FA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19.53</w:t>
            </w:r>
          </w:p>
        </w:tc>
        <w:tc>
          <w:tcPr>
            <w:tcW w:w="794" w:type="dxa"/>
            <w:tcBorders>
              <w:top w:val="single" w:sz="4" w:space="0" w:color="auto"/>
            </w:tcBorders>
            <w:shd w:val="clear" w:color="auto" w:fill="auto"/>
            <w:noWrap/>
            <w:vAlign w:val="center"/>
            <w:tcPrChange w:id="1091" w:author="Jason Zhou" w:date="2022-04-05T17:50:00Z">
              <w:tcPr>
                <w:tcW w:w="794" w:type="dxa"/>
                <w:tcBorders>
                  <w:top w:val="single" w:sz="4" w:space="0" w:color="auto"/>
                </w:tcBorders>
                <w:shd w:val="clear" w:color="auto" w:fill="auto"/>
                <w:noWrap/>
                <w:vAlign w:val="bottom"/>
              </w:tcPr>
            </w:tcPrChange>
          </w:tcPr>
          <w:p w14:paraId="798A0AC5"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vAlign w:val="center"/>
            <w:tcPrChange w:id="1092" w:author="Jason Zhou" w:date="2022-04-05T17:50:00Z">
              <w:tcPr>
                <w:tcW w:w="793" w:type="dxa"/>
                <w:tcBorders>
                  <w:top w:val="single" w:sz="4" w:space="0" w:color="auto"/>
                </w:tcBorders>
                <w:vAlign w:val="bottom"/>
              </w:tcPr>
            </w:tcPrChange>
          </w:tcPr>
          <w:p w14:paraId="3FCC2E5D"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0.60</w:t>
            </w:r>
          </w:p>
        </w:tc>
        <w:tc>
          <w:tcPr>
            <w:tcW w:w="794" w:type="dxa"/>
            <w:tcBorders>
              <w:top w:val="single" w:sz="4" w:space="0" w:color="auto"/>
            </w:tcBorders>
            <w:shd w:val="clear" w:color="auto" w:fill="auto"/>
            <w:noWrap/>
            <w:vAlign w:val="center"/>
            <w:tcPrChange w:id="1093" w:author="Jason Zhou" w:date="2022-04-05T17:50:00Z">
              <w:tcPr>
                <w:tcW w:w="794" w:type="dxa"/>
                <w:tcBorders>
                  <w:top w:val="single" w:sz="4" w:space="0" w:color="auto"/>
                </w:tcBorders>
                <w:shd w:val="clear" w:color="auto" w:fill="auto"/>
                <w:noWrap/>
                <w:vAlign w:val="bottom"/>
              </w:tcPr>
            </w:tcPrChange>
          </w:tcPr>
          <w:p w14:paraId="171B76EF" w14:textId="77777777" w:rsidR="00A974C3" w:rsidRPr="005E3758" w:rsidRDefault="00A974C3" w:rsidP="00404E5B">
            <w:pPr>
              <w:spacing w:line="240" w:lineRule="auto"/>
              <w:jc w:val="center"/>
              <w:rPr>
                <w:rFonts w:eastAsia="Times New Roman"/>
                <w:color w:val="000000"/>
              </w:rPr>
            </w:pPr>
          </w:p>
        </w:tc>
        <w:tc>
          <w:tcPr>
            <w:tcW w:w="794" w:type="dxa"/>
            <w:tcBorders>
              <w:top w:val="single" w:sz="4" w:space="0" w:color="auto"/>
            </w:tcBorders>
            <w:shd w:val="clear" w:color="auto" w:fill="auto"/>
            <w:noWrap/>
            <w:vAlign w:val="center"/>
            <w:tcPrChange w:id="1094" w:author="Jason Zhou" w:date="2022-04-05T17:50:00Z">
              <w:tcPr>
                <w:tcW w:w="794" w:type="dxa"/>
                <w:tcBorders>
                  <w:top w:val="single" w:sz="4" w:space="0" w:color="auto"/>
                </w:tcBorders>
                <w:shd w:val="clear" w:color="auto" w:fill="auto"/>
                <w:noWrap/>
                <w:vAlign w:val="bottom"/>
              </w:tcPr>
            </w:tcPrChange>
          </w:tcPr>
          <w:p w14:paraId="13AE7DCD"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tcPrChange w:id="1095" w:author="Jason Zhou" w:date="2022-04-05T17:50:00Z">
              <w:tcPr>
                <w:tcW w:w="793" w:type="dxa"/>
                <w:tcBorders>
                  <w:top w:val="single" w:sz="4" w:space="0" w:color="auto"/>
                </w:tcBorders>
                <w:shd w:val="clear" w:color="auto" w:fill="auto"/>
                <w:noWrap/>
                <w:vAlign w:val="bottom"/>
              </w:tcPr>
            </w:tcPrChange>
          </w:tcPr>
          <w:p w14:paraId="281CE62F"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Change w:id="1096" w:author="Jason Zhou" w:date="2022-04-05T17:50:00Z">
              <w:tcPr>
                <w:tcW w:w="794" w:type="dxa"/>
                <w:tcBorders>
                  <w:top w:val="single" w:sz="4" w:space="0" w:color="auto"/>
                </w:tcBorders>
                <w:shd w:val="clear" w:color="auto" w:fill="auto"/>
                <w:noWrap/>
                <w:vAlign w:val="bottom"/>
              </w:tcPr>
            </w:tcPrChange>
          </w:tcPr>
          <w:p w14:paraId="77B76233"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Change w:id="1097" w:author="Jason Zhou" w:date="2022-04-05T17:50:00Z">
              <w:tcPr>
                <w:tcW w:w="794" w:type="dxa"/>
                <w:tcBorders>
                  <w:top w:val="single" w:sz="4" w:space="0" w:color="auto"/>
                </w:tcBorders>
                <w:shd w:val="clear" w:color="auto" w:fill="auto"/>
                <w:noWrap/>
                <w:vAlign w:val="bottom"/>
              </w:tcPr>
            </w:tcPrChange>
          </w:tcPr>
          <w:p w14:paraId="513F4985"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tcPrChange w:id="1098" w:author="Jason Zhou" w:date="2022-04-05T17:50:00Z">
              <w:tcPr>
                <w:tcW w:w="793" w:type="dxa"/>
                <w:tcBorders>
                  <w:top w:val="single" w:sz="4" w:space="0" w:color="auto"/>
                </w:tcBorders>
                <w:shd w:val="clear" w:color="auto" w:fill="auto"/>
                <w:noWrap/>
                <w:vAlign w:val="bottom"/>
              </w:tcPr>
            </w:tcPrChange>
          </w:tcPr>
          <w:p w14:paraId="03F44B10"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Change w:id="1099" w:author="Jason Zhou" w:date="2022-04-05T17:50:00Z">
              <w:tcPr>
                <w:tcW w:w="794" w:type="dxa"/>
                <w:tcBorders>
                  <w:top w:val="single" w:sz="4" w:space="0" w:color="auto"/>
                </w:tcBorders>
                <w:shd w:val="clear" w:color="auto" w:fill="auto"/>
                <w:noWrap/>
                <w:vAlign w:val="center"/>
              </w:tcPr>
            </w:tcPrChange>
          </w:tcPr>
          <w:p w14:paraId="4DF04CD3"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Change w:id="1100" w:author="Jason Zhou" w:date="2022-04-05T17:50:00Z">
              <w:tcPr>
                <w:tcW w:w="794" w:type="dxa"/>
                <w:tcBorders>
                  <w:top w:val="single" w:sz="4" w:space="0" w:color="auto"/>
                </w:tcBorders>
                <w:shd w:val="clear" w:color="auto" w:fill="auto"/>
                <w:noWrap/>
                <w:vAlign w:val="center"/>
              </w:tcPr>
            </w:tcPrChange>
          </w:tcPr>
          <w:p w14:paraId="16C01458" w14:textId="77777777" w:rsidR="00A974C3" w:rsidRPr="005E3758" w:rsidRDefault="00A974C3" w:rsidP="00404E5B">
            <w:pPr>
              <w:spacing w:line="240" w:lineRule="auto"/>
              <w:jc w:val="center"/>
              <w:rPr>
                <w:rFonts w:eastAsia="Times New Roman"/>
              </w:rPr>
            </w:pPr>
          </w:p>
        </w:tc>
      </w:tr>
      <w:tr w:rsidR="00A974C3" w:rsidRPr="00112EF2" w14:paraId="6B544381" w14:textId="77777777" w:rsidTr="00404E5B">
        <w:tblPrEx>
          <w:tblW w:w="9523" w:type="dxa"/>
          <w:tblInd w:w="108" w:type="dxa"/>
          <w:tblLayout w:type="fixed"/>
          <w:tblPrExChange w:id="1101" w:author="Jason Zhou" w:date="2022-04-05T17:50:00Z">
            <w:tblPrEx>
              <w:tblW w:w="9523" w:type="dxa"/>
              <w:tblInd w:w="108" w:type="dxa"/>
              <w:tblLayout w:type="fixed"/>
            </w:tblPrEx>
          </w:tblPrExChange>
        </w:tblPrEx>
        <w:trPr>
          <w:trHeight w:val="338"/>
          <w:trPrChange w:id="1102" w:author="Jason Zhou" w:date="2022-04-05T17:50:00Z">
            <w:trPr>
              <w:trHeight w:val="338"/>
            </w:trPr>
          </w:trPrChange>
        </w:trPr>
        <w:tc>
          <w:tcPr>
            <w:tcW w:w="793" w:type="dxa"/>
            <w:vAlign w:val="center"/>
            <w:tcPrChange w:id="1103" w:author="Jason Zhou" w:date="2022-04-05T17:50:00Z">
              <w:tcPr>
                <w:tcW w:w="793" w:type="dxa"/>
              </w:tcPr>
            </w:tcPrChange>
          </w:tcPr>
          <w:p w14:paraId="653AD605" w14:textId="77777777" w:rsidR="00A974C3" w:rsidRPr="007D205F" w:rsidRDefault="00A974C3" w:rsidP="00404E5B">
            <w:pPr>
              <w:spacing w:line="240" w:lineRule="auto"/>
              <w:jc w:val="center"/>
              <w:rPr>
                <w:rFonts w:eastAsia="Times New Roman"/>
                <w:color w:val="000000"/>
              </w:rPr>
            </w:pPr>
            <w:r w:rsidRPr="0010687C">
              <w:rPr>
                <w:rFonts w:eastAsia="Times New Roman"/>
                <w:color w:val="000000"/>
              </w:rPr>
              <w:t>2</w:t>
            </w:r>
          </w:p>
        </w:tc>
        <w:tc>
          <w:tcPr>
            <w:tcW w:w="793" w:type="dxa"/>
            <w:shd w:val="clear" w:color="auto" w:fill="auto"/>
            <w:noWrap/>
            <w:vAlign w:val="center"/>
            <w:tcPrChange w:id="1104" w:author="Jason Zhou" w:date="2022-04-05T17:50:00Z">
              <w:tcPr>
                <w:tcW w:w="793" w:type="dxa"/>
                <w:shd w:val="clear" w:color="auto" w:fill="auto"/>
                <w:noWrap/>
                <w:vAlign w:val="bottom"/>
              </w:tcPr>
            </w:tcPrChange>
          </w:tcPr>
          <w:p w14:paraId="1D3171A8"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5.31</w:t>
            </w:r>
          </w:p>
        </w:tc>
        <w:tc>
          <w:tcPr>
            <w:tcW w:w="794" w:type="dxa"/>
            <w:shd w:val="clear" w:color="auto" w:fill="auto"/>
            <w:noWrap/>
            <w:vAlign w:val="center"/>
            <w:tcPrChange w:id="1105" w:author="Jason Zhou" w:date="2022-04-05T17:50:00Z">
              <w:tcPr>
                <w:tcW w:w="794" w:type="dxa"/>
                <w:shd w:val="clear" w:color="auto" w:fill="auto"/>
                <w:noWrap/>
                <w:vAlign w:val="bottom"/>
              </w:tcPr>
            </w:tcPrChange>
          </w:tcPr>
          <w:p w14:paraId="0CE20CD5"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4.28</w:t>
            </w:r>
          </w:p>
        </w:tc>
        <w:tc>
          <w:tcPr>
            <w:tcW w:w="793" w:type="dxa"/>
            <w:vAlign w:val="center"/>
            <w:tcPrChange w:id="1106" w:author="Jason Zhou" w:date="2022-04-05T17:50:00Z">
              <w:tcPr>
                <w:tcW w:w="793" w:type="dxa"/>
                <w:vAlign w:val="bottom"/>
              </w:tcPr>
            </w:tcPrChange>
          </w:tcPr>
          <w:p w14:paraId="5712EFD7" w14:textId="77777777" w:rsidR="00A974C3" w:rsidRPr="005E3758" w:rsidRDefault="00A974C3" w:rsidP="00404E5B">
            <w:pPr>
              <w:spacing w:line="240" w:lineRule="auto"/>
              <w:jc w:val="center"/>
              <w:rPr>
                <w:rFonts w:eastAsia="Times New Roman"/>
                <w:b/>
                <w:bCs/>
                <w:color w:val="000000"/>
              </w:rPr>
            </w:pPr>
          </w:p>
        </w:tc>
        <w:tc>
          <w:tcPr>
            <w:tcW w:w="794" w:type="dxa"/>
            <w:shd w:val="clear" w:color="auto" w:fill="auto"/>
            <w:noWrap/>
            <w:vAlign w:val="center"/>
            <w:tcPrChange w:id="1107" w:author="Jason Zhou" w:date="2022-04-05T17:50:00Z">
              <w:tcPr>
                <w:tcW w:w="794" w:type="dxa"/>
                <w:shd w:val="clear" w:color="auto" w:fill="auto"/>
                <w:noWrap/>
                <w:vAlign w:val="bottom"/>
              </w:tcPr>
            </w:tcPrChange>
          </w:tcPr>
          <w:p w14:paraId="0C87E83F"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0.46</w:t>
            </w:r>
          </w:p>
        </w:tc>
        <w:tc>
          <w:tcPr>
            <w:tcW w:w="794" w:type="dxa"/>
            <w:shd w:val="clear" w:color="auto" w:fill="auto"/>
            <w:noWrap/>
            <w:vAlign w:val="center"/>
            <w:tcPrChange w:id="1108" w:author="Jason Zhou" w:date="2022-04-05T17:50:00Z">
              <w:tcPr>
                <w:tcW w:w="794" w:type="dxa"/>
                <w:shd w:val="clear" w:color="auto" w:fill="auto"/>
                <w:noWrap/>
                <w:vAlign w:val="bottom"/>
              </w:tcPr>
            </w:tcPrChange>
          </w:tcPr>
          <w:p w14:paraId="54E563E5"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tcPrChange w:id="1109" w:author="Jason Zhou" w:date="2022-04-05T17:50:00Z">
              <w:tcPr>
                <w:tcW w:w="793" w:type="dxa"/>
                <w:shd w:val="clear" w:color="auto" w:fill="auto"/>
                <w:noWrap/>
                <w:vAlign w:val="bottom"/>
              </w:tcPr>
            </w:tcPrChange>
          </w:tcPr>
          <w:p w14:paraId="7F362C11"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Change w:id="1110" w:author="Jason Zhou" w:date="2022-04-05T17:50:00Z">
              <w:tcPr>
                <w:tcW w:w="794" w:type="dxa"/>
                <w:shd w:val="clear" w:color="auto" w:fill="auto"/>
                <w:noWrap/>
                <w:vAlign w:val="bottom"/>
              </w:tcPr>
            </w:tcPrChange>
          </w:tcPr>
          <w:p w14:paraId="5C458D3F"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Change w:id="1111" w:author="Jason Zhou" w:date="2022-04-05T17:50:00Z">
              <w:tcPr>
                <w:tcW w:w="794" w:type="dxa"/>
                <w:shd w:val="clear" w:color="auto" w:fill="auto"/>
                <w:noWrap/>
                <w:vAlign w:val="bottom"/>
              </w:tcPr>
            </w:tcPrChange>
          </w:tcPr>
          <w:p w14:paraId="73489A80"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tcPrChange w:id="1112" w:author="Jason Zhou" w:date="2022-04-05T17:50:00Z">
              <w:tcPr>
                <w:tcW w:w="793" w:type="dxa"/>
                <w:shd w:val="clear" w:color="auto" w:fill="auto"/>
                <w:noWrap/>
                <w:vAlign w:val="bottom"/>
              </w:tcPr>
            </w:tcPrChange>
          </w:tcPr>
          <w:p w14:paraId="435C20ED"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Change w:id="1113" w:author="Jason Zhou" w:date="2022-04-05T17:50:00Z">
              <w:tcPr>
                <w:tcW w:w="794" w:type="dxa"/>
                <w:shd w:val="clear" w:color="auto" w:fill="auto"/>
                <w:noWrap/>
                <w:vAlign w:val="center"/>
              </w:tcPr>
            </w:tcPrChange>
          </w:tcPr>
          <w:p w14:paraId="40680AD3"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Change w:id="1114" w:author="Jason Zhou" w:date="2022-04-05T17:50:00Z">
              <w:tcPr>
                <w:tcW w:w="794" w:type="dxa"/>
                <w:shd w:val="clear" w:color="auto" w:fill="auto"/>
                <w:noWrap/>
                <w:vAlign w:val="center"/>
              </w:tcPr>
            </w:tcPrChange>
          </w:tcPr>
          <w:p w14:paraId="72741B9D" w14:textId="77777777" w:rsidR="00A974C3" w:rsidRPr="005E3758" w:rsidRDefault="00A974C3" w:rsidP="00404E5B">
            <w:pPr>
              <w:spacing w:line="240" w:lineRule="auto"/>
              <w:jc w:val="center"/>
              <w:rPr>
                <w:rFonts w:eastAsia="Times New Roman"/>
              </w:rPr>
            </w:pPr>
          </w:p>
        </w:tc>
      </w:tr>
      <w:tr w:rsidR="00A974C3" w:rsidRPr="00112EF2" w14:paraId="6026C588" w14:textId="77777777" w:rsidTr="00404E5B">
        <w:tblPrEx>
          <w:tblW w:w="9523" w:type="dxa"/>
          <w:tblInd w:w="108" w:type="dxa"/>
          <w:tblLayout w:type="fixed"/>
          <w:tblPrExChange w:id="1115" w:author="Jason Zhou" w:date="2022-04-05T17:50:00Z">
            <w:tblPrEx>
              <w:tblW w:w="9523" w:type="dxa"/>
              <w:tblInd w:w="108" w:type="dxa"/>
              <w:tblLayout w:type="fixed"/>
            </w:tblPrEx>
          </w:tblPrExChange>
        </w:tblPrEx>
        <w:trPr>
          <w:trHeight w:val="338"/>
          <w:trPrChange w:id="1116" w:author="Jason Zhou" w:date="2022-04-05T17:50:00Z">
            <w:trPr>
              <w:trHeight w:val="338"/>
            </w:trPr>
          </w:trPrChange>
        </w:trPr>
        <w:tc>
          <w:tcPr>
            <w:tcW w:w="793" w:type="dxa"/>
            <w:vAlign w:val="center"/>
            <w:tcPrChange w:id="1117" w:author="Jason Zhou" w:date="2022-04-05T17:50:00Z">
              <w:tcPr>
                <w:tcW w:w="793" w:type="dxa"/>
              </w:tcPr>
            </w:tcPrChange>
          </w:tcPr>
          <w:p w14:paraId="1AAE943E" w14:textId="77777777" w:rsidR="00A974C3" w:rsidRPr="007D205F" w:rsidRDefault="00A974C3" w:rsidP="00404E5B">
            <w:pPr>
              <w:spacing w:line="240" w:lineRule="auto"/>
              <w:jc w:val="center"/>
              <w:rPr>
                <w:rFonts w:eastAsia="Times New Roman"/>
                <w:color w:val="000000"/>
              </w:rPr>
            </w:pPr>
            <w:r>
              <w:rPr>
                <w:rFonts w:eastAsia="Times New Roman"/>
                <w:color w:val="000000"/>
              </w:rPr>
              <w:t>3</w:t>
            </w:r>
          </w:p>
        </w:tc>
        <w:tc>
          <w:tcPr>
            <w:tcW w:w="793" w:type="dxa"/>
            <w:shd w:val="clear" w:color="auto" w:fill="auto"/>
            <w:noWrap/>
            <w:vAlign w:val="center"/>
            <w:hideMark/>
            <w:tcPrChange w:id="1118" w:author="Jason Zhou" w:date="2022-04-05T17:50:00Z">
              <w:tcPr>
                <w:tcW w:w="793" w:type="dxa"/>
                <w:shd w:val="clear" w:color="auto" w:fill="auto"/>
                <w:noWrap/>
                <w:vAlign w:val="bottom"/>
                <w:hideMark/>
              </w:tcPr>
            </w:tcPrChange>
          </w:tcPr>
          <w:p w14:paraId="3679C30D"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19.06</w:t>
            </w:r>
          </w:p>
        </w:tc>
        <w:tc>
          <w:tcPr>
            <w:tcW w:w="794" w:type="dxa"/>
            <w:shd w:val="clear" w:color="auto" w:fill="auto"/>
            <w:noWrap/>
            <w:vAlign w:val="center"/>
            <w:hideMark/>
            <w:tcPrChange w:id="1119" w:author="Jason Zhou" w:date="2022-04-05T17:50:00Z">
              <w:tcPr>
                <w:tcW w:w="794" w:type="dxa"/>
                <w:shd w:val="clear" w:color="auto" w:fill="auto"/>
                <w:noWrap/>
                <w:vAlign w:val="bottom"/>
                <w:hideMark/>
              </w:tcPr>
            </w:tcPrChange>
          </w:tcPr>
          <w:p w14:paraId="783C89DC"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14.64</w:t>
            </w:r>
          </w:p>
        </w:tc>
        <w:tc>
          <w:tcPr>
            <w:tcW w:w="793" w:type="dxa"/>
            <w:vAlign w:val="center"/>
            <w:tcPrChange w:id="1120" w:author="Jason Zhou" w:date="2022-04-05T17:50:00Z">
              <w:tcPr>
                <w:tcW w:w="793" w:type="dxa"/>
                <w:vAlign w:val="bottom"/>
              </w:tcPr>
            </w:tcPrChange>
          </w:tcPr>
          <w:p w14:paraId="4581A958"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0.36</w:t>
            </w:r>
          </w:p>
        </w:tc>
        <w:tc>
          <w:tcPr>
            <w:tcW w:w="794" w:type="dxa"/>
            <w:shd w:val="clear" w:color="auto" w:fill="auto"/>
            <w:noWrap/>
            <w:vAlign w:val="center"/>
            <w:hideMark/>
            <w:tcPrChange w:id="1121" w:author="Jason Zhou" w:date="2022-04-05T17:50:00Z">
              <w:tcPr>
                <w:tcW w:w="794" w:type="dxa"/>
                <w:shd w:val="clear" w:color="auto" w:fill="auto"/>
                <w:noWrap/>
                <w:vAlign w:val="bottom"/>
                <w:hideMark/>
              </w:tcPr>
            </w:tcPrChange>
          </w:tcPr>
          <w:p w14:paraId="1A4A688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0.24</w:t>
            </w:r>
          </w:p>
        </w:tc>
        <w:tc>
          <w:tcPr>
            <w:tcW w:w="794" w:type="dxa"/>
            <w:shd w:val="clear" w:color="auto" w:fill="auto"/>
            <w:noWrap/>
            <w:vAlign w:val="center"/>
            <w:hideMark/>
            <w:tcPrChange w:id="1122" w:author="Jason Zhou" w:date="2022-04-05T17:50:00Z">
              <w:tcPr>
                <w:tcW w:w="794" w:type="dxa"/>
                <w:shd w:val="clear" w:color="auto" w:fill="auto"/>
                <w:noWrap/>
                <w:vAlign w:val="bottom"/>
                <w:hideMark/>
              </w:tcPr>
            </w:tcPrChange>
          </w:tcPr>
          <w:p w14:paraId="339857BC"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Change w:id="1123" w:author="Jason Zhou" w:date="2022-04-05T17:50:00Z">
              <w:tcPr>
                <w:tcW w:w="793" w:type="dxa"/>
                <w:shd w:val="clear" w:color="auto" w:fill="auto"/>
                <w:noWrap/>
                <w:vAlign w:val="bottom"/>
                <w:hideMark/>
              </w:tcPr>
            </w:tcPrChange>
          </w:tcPr>
          <w:p w14:paraId="766AA195"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1124" w:author="Jason Zhou" w:date="2022-04-05T17:50:00Z">
              <w:tcPr>
                <w:tcW w:w="794" w:type="dxa"/>
                <w:shd w:val="clear" w:color="auto" w:fill="auto"/>
                <w:noWrap/>
                <w:vAlign w:val="bottom"/>
                <w:hideMark/>
              </w:tcPr>
            </w:tcPrChange>
          </w:tcPr>
          <w:p w14:paraId="73C5CC9C"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1125" w:author="Jason Zhou" w:date="2022-04-05T17:50:00Z">
              <w:tcPr>
                <w:tcW w:w="794" w:type="dxa"/>
                <w:shd w:val="clear" w:color="auto" w:fill="auto"/>
                <w:noWrap/>
                <w:vAlign w:val="bottom"/>
                <w:hideMark/>
              </w:tcPr>
            </w:tcPrChange>
          </w:tcPr>
          <w:p w14:paraId="064763B4"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Change w:id="1126" w:author="Jason Zhou" w:date="2022-04-05T17:50:00Z">
              <w:tcPr>
                <w:tcW w:w="793" w:type="dxa"/>
                <w:shd w:val="clear" w:color="auto" w:fill="auto"/>
                <w:noWrap/>
                <w:vAlign w:val="bottom"/>
                <w:hideMark/>
              </w:tcPr>
            </w:tcPrChange>
          </w:tcPr>
          <w:p w14:paraId="7BC89A92"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1127" w:author="Jason Zhou" w:date="2022-04-05T17:50:00Z">
              <w:tcPr>
                <w:tcW w:w="794" w:type="dxa"/>
                <w:shd w:val="clear" w:color="auto" w:fill="auto"/>
                <w:noWrap/>
                <w:vAlign w:val="center"/>
                <w:hideMark/>
              </w:tcPr>
            </w:tcPrChange>
          </w:tcPr>
          <w:p w14:paraId="59DEDD5B"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1128" w:author="Jason Zhou" w:date="2022-04-05T17:50:00Z">
              <w:tcPr>
                <w:tcW w:w="794" w:type="dxa"/>
                <w:shd w:val="clear" w:color="auto" w:fill="auto"/>
                <w:noWrap/>
                <w:vAlign w:val="center"/>
                <w:hideMark/>
              </w:tcPr>
            </w:tcPrChange>
          </w:tcPr>
          <w:p w14:paraId="55DED1E3" w14:textId="77777777" w:rsidR="00A974C3" w:rsidRPr="005E3758" w:rsidRDefault="00A974C3" w:rsidP="00404E5B">
            <w:pPr>
              <w:spacing w:line="240" w:lineRule="auto"/>
              <w:jc w:val="center"/>
              <w:rPr>
                <w:rFonts w:eastAsia="Times New Roman"/>
              </w:rPr>
            </w:pPr>
          </w:p>
        </w:tc>
      </w:tr>
      <w:tr w:rsidR="00A974C3" w:rsidRPr="00112EF2" w14:paraId="22FFECA9" w14:textId="77777777" w:rsidTr="00404E5B">
        <w:tblPrEx>
          <w:tblW w:w="9523" w:type="dxa"/>
          <w:tblInd w:w="108" w:type="dxa"/>
          <w:tblLayout w:type="fixed"/>
          <w:tblPrExChange w:id="1129" w:author="Jason Zhou" w:date="2022-04-05T17:50:00Z">
            <w:tblPrEx>
              <w:tblW w:w="9523" w:type="dxa"/>
              <w:tblInd w:w="108" w:type="dxa"/>
              <w:tblLayout w:type="fixed"/>
            </w:tblPrEx>
          </w:tblPrExChange>
        </w:tblPrEx>
        <w:trPr>
          <w:trHeight w:val="338"/>
          <w:trPrChange w:id="1130" w:author="Jason Zhou" w:date="2022-04-05T17:50:00Z">
            <w:trPr>
              <w:trHeight w:val="338"/>
            </w:trPr>
          </w:trPrChange>
        </w:trPr>
        <w:tc>
          <w:tcPr>
            <w:tcW w:w="793" w:type="dxa"/>
            <w:vAlign w:val="center"/>
            <w:tcPrChange w:id="1131" w:author="Jason Zhou" w:date="2022-04-05T17:50:00Z">
              <w:tcPr>
                <w:tcW w:w="793" w:type="dxa"/>
              </w:tcPr>
            </w:tcPrChange>
          </w:tcPr>
          <w:p w14:paraId="4A74EAF7" w14:textId="77777777" w:rsidR="00A974C3" w:rsidRPr="007D205F" w:rsidRDefault="00A974C3" w:rsidP="00404E5B">
            <w:pPr>
              <w:spacing w:line="240" w:lineRule="auto"/>
              <w:jc w:val="center"/>
              <w:rPr>
                <w:rFonts w:eastAsia="Times New Roman"/>
                <w:color w:val="000000"/>
              </w:rPr>
            </w:pPr>
            <w:r>
              <w:rPr>
                <w:rFonts w:eastAsia="Times New Roman"/>
                <w:color w:val="000000"/>
              </w:rPr>
              <w:lastRenderedPageBreak/>
              <w:t>4</w:t>
            </w:r>
          </w:p>
        </w:tc>
        <w:tc>
          <w:tcPr>
            <w:tcW w:w="793" w:type="dxa"/>
            <w:shd w:val="clear" w:color="auto" w:fill="auto"/>
            <w:noWrap/>
            <w:vAlign w:val="center"/>
            <w:hideMark/>
            <w:tcPrChange w:id="1132" w:author="Jason Zhou" w:date="2022-04-05T17:50:00Z">
              <w:tcPr>
                <w:tcW w:w="793" w:type="dxa"/>
                <w:shd w:val="clear" w:color="auto" w:fill="auto"/>
                <w:noWrap/>
                <w:vAlign w:val="bottom"/>
                <w:hideMark/>
              </w:tcPr>
            </w:tcPrChange>
          </w:tcPr>
          <w:p w14:paraId="0266E98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16.02</w:t>
            </w:r>
          </w:p>
        </w:tc>
        <w:tc>
          <w:tcPr>
            <w:tcW w:w="794" w:type="dxa"/>
            <w:shd w:val="clear" w:color="auto" w:fill="auto"/>
            <w:noWrap/>
            <w:vAlign w:val="center"/>
            <w:hideMark/>
            <w:tcPrChange w:id="1133" w:author="Jason Zhou" w:date="2022-04-05T17:50:00Z">
              <w:tcPr>
                <w:tcW w:w="794" w:type="dxa"/>
                <w:shd w:val="clear" w:color="auto" w:fill="auto"/>
                <w:noWrap/>
                <w:vAlign w:val="bottom"/>
                <w:hideMark/>
              </w:tcPr>
            </w:tcPrChange>
          </w:tcPr>
          <w:p w14:paraId="411A048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10.10</w:t>
            </w:r>
          </w:p>
        </w:tc>
        <w:tc>
          <w:tcPr>
            <w:tcW w:w="793" w:type="dxa"/>
            <w:vAlign w:val="center"/>
            <w:tcPrChange w:id="1134" w:author="Jason Zhou" w:date="2022-04-05T17:50:00Z">
              <w:tcPr>
                <w:tcW w:w="793" w:type="dxa"/>
                <w:vAlign w:val="bottom"/>
              </w:tcPr>
            </w:tcPrChange>
          </w:tcPr>
          <w:p w14:paraId="1E2BE3F8"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0.39</w:t>
            </w:r>
          </w:p>
        </w:tc>
        <w:tc>
          <w:tcPr>
            <w:tcW w:w="794" w:type="dxa"/>
            <w:shd w:val="clear" w:color="auto" w:fill="auto"/>
            <w:noWrap/>
            <w:vAlign w:val="center"/>
            <w:hideMark/>
            <w:tcPrChange w:id="1135" w:author="Jason Zhou" w:date="2022-04-05T17:50:00Z">
              <w:tcPr>
                <w:tcW w:w="794" w:type="dxa"/>
                <w:shd w:val="clear" w:color="auto" w:fill="auto"/>
                <w:noWrap/>
                <w:vAlign w:val="bottom"/>
                <w:hideMark/>
              </w:tcPr>
            </w:tcPrChange>
          </w:tcPr>
          <w:p w14:paraId="14D56B6D"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0.28</w:t>
            </w:r>
          </w:p>
        </w:tc>
        <w:tc>
          <w:tcPr>
            <w:tcW w:w="794" w:type="dxa"/>
            <w:shd w:val="clear" w:color="auto" w:fill="auto"/>
            <w:noWrap/>
            <w:vAlign w:val="center"/>
            <w:hideMark/>
            <w:tcPrChange w:id="1136" w:author="Jason Zhou" w:date="2022-04-05T17:50:00Z">
              <w:tcPr>
                <w:tcW w:w="794" w:type="dxa"/>
                <w:shd w:val="clear" w:color="auto" w:fill="auto"/>
                <w:noWrap/>
                <w:vAlign w:val="bottom"/>
                <w:hideMark/>
              </w:tcPr>
            </w:tcPrChange>
          </w:tcPr>
          <w:p w14:paraId="5A86EF4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0.56</w:t>
            </w:r>
          </w:p>
        </w:tc>
        <w:tc>
          <w:tcPr>
            <w:tcW w:w="793" w:type="dxa"/>
            <w:shd w:val="clear" w:color="auto" w:fill="auto"/>
            <w:noWrap/>
            <w:vAlign w:val="center"/>
            <w:hideMark/>
            <w:tcPrChange w:id="1137" w:author="Jason Zhou" w:date="2022-04-05T17:50:00Z">
              <w:tcPr>
                <w:tcW w:w="793" w:type="dxa"/>
                <w:shd w:val="clear" w:color="auto" w:fill="auto"/>
                <w:noWrap/>
                <w:vAlign w:val="bottom"/>
                <w:hideMark/>
              </w:tcPr>
            </w:tcPrChange>
          </w:tcPr>
          <w:p w14:paraId="0595E62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0.89</w:t>
            </w:r>
          </w:p>
        </w:tc>
        <w:tc>
          <w:tcPr>
            <w:tcW w:w="794" w:type="dxa"/>
            <w:shd w:val="clear" w:color="auto" w:fill="auto"/>
            <w:noWrap/>
            <w:vAlign w:val="center"/>
            <w:hideMark/>
            <w:tcPrChange w:id="1138" w:author="Jason Zhou" w:date="2022-04-05T17:50:00Z">
              <w:tcPr>
                <w:tcW w:w="794" w:type="dxa"/>
                <w:shd w:val="clear" w:color="auto" w:fill="auto"/>
                <w:noWrap/>
                <w:vAlign w:val="bottom"/>
                <w:hideMark/>
              </w:tcPr>
            </w:tcPrChange>
          </w:tcPr>
          <w:p w14:paraId="62AB804B"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1.08</w:t>
            </w:r>
          </w:p>
        </w:tc>
        <w:tc>
          <w:tcPr>
            <w:tcW w:w="794" w:type="dxa"/>
            <w:shd w:val="clear" w:color="auto" w:fill="auto"/>
            <w:noWrap/>
            <w:vAlign w:val="center"/>
            <w:hideMark/>
            <w:tcPrChange w:id="1139" w:author="Jason Zhou" w:date="2022-04-05T17:50:00Z">
              <w:tcPr>
                <w:tcW w:w="794" w:type="dxa"/>
                <w:shd w:val="clear" w:color="auto" w:fill="auto"/>
                <w:noWrap/>
                <w:vAlign w:val="bottom"/>
                <w:hideMark/>
              </w:tcPr>
            </w:tcPrChange>
          </w:tcPr>
          <w:p w14:paraId="6865AF6F"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Change w:id="1140" w:author="Jason Zhou" w:date="2022-04-05T17:50:00Z">
              <w:tcPr>
                <w:tcW w:w="793" w:type="dxa"/>
                <w:shd w:val="clear" w:color="auto" w:fill="auto"/>
                <w:noWrap/>
                <w:vAlign w:val="bottom"/>
                <w:hideMark/>
              </w:tcPr>
            </w:tcPrChange>
          </w:tcPr>
          <w:p w14:paraId="20082EA3"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1141" w:author="Jason Zhou" w:date="2022-04-05T17:50:00Z">
              <w:tcPr>
                <w:tcW w:w="794" w:type="dxa"/>
                <w:shd w:val="clear" w:color="auto" w:fill="auto"/>
                <w:noWrap/>
                <w:vAlign w:val="center"/>
                <w:hideMark/>
              </w:tcPr>
            </w:tcPrChange>
          </w:tcPr>
          <w:p w14:paraId="74F1D99C"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1142" w:author="Jason Zhou" w:date="2022-04-05T17:50:00Z">
              <w:tcPr>
                <w:tcW w:w="794" w:type="dxa"/>
                <w:shd w:val="clear" w:color="auto" w:fill="auto"/>
                <w:noWrap/>
                <w:vAlign w:val="center"/>
                <w:hideMark/>
              </w:tcPr>
            </w:tcPrChange>
          </w:tcPr>
          <w:p w14:paraId="7D3630ED" w14:textId="77777777" w:rsidR="00A974C3" w:rsidRPr="005E3758" w:rsidRDefault="00A974C3" w:rsidP="00404E5B">
            <w:pPr>
              <w:spacing w:line="240" w:lineRule="auto"/>
              <w:jc w:val="center"/>
              <w:rPr>
                <w:rFonts w:eastAsia="Times New Roman"/>
              </w:rPr>
            </w:pPr>
          </w:p>
        </w:tc>
      </w:tr>
      <w:tr w:rsidR="00A974C3" w:rsidRPr="00112EF2" w14:paraId="4A13883F" w14:textId="77777777" w:rsidTr="00404E5B">
        <w:tblPrEx>
          <w:tblW w:w="9523" w:type="dxa"/>
          <w:tblInd w:w="108" w:type="dxa"/>
          <w:tblLayout w:type="fixed"/>
          <w:tblPrExChange w:id="1143" w:author="Jason Zhou" w:date="2022-04-05T17:50:00Z">
            <w:tblPrEx>
              <w:tblW w:w="9523" w:type="dxa"/>
              <w:tblInd w:w="108" w:type="dxa"/>
              <w:tblLayout w:type="fixed"/>
            </w:tblPrEx>
          </w:tblPrExChange>
        </w:tblPrEx>
        <w:trPr>
          <w:trHeight w:val="338"/>
          <w:trPrChange w:id="1144" w:author="Jason Zhou" w:date="2022-04-05T17:50:00Z">
            <w:trPr>
              <w:trHeight w:val="338"/>
            </w:trPr>
          </w:trPrChange>
        </w:trPr>
        <w:tc>
          <w:tcPr>
            <w:tcW w:w="793" w:type="dxa"/>
            <w:vAlign w:val="center"/>
            <w:tcPrChange w:id="1145" w:author="Jason Zhou" w:date="2022-04-05T17:50:00Z">
              <w:tcPr>
                <w:tcW w:w="793" w:type="dxa"/>
              </w:tcPr>
            </w:tcPrChange>
          </w:tcPr>
          <w:p w14:paraId="4F26CCE9" w14:textId="77777777" w:rsidR="00A974C3" w:rsidRPr="007D205F" w:rsidRDefault="00A974C3" w:rsidP="00404E5B">
            <w:pPr>
              <w:spacing w:line="240" w:lineRule="auto"/>
              <w:jc w:val="center"/>
              <w:rPr>
                <w:rFonts w:eastAsia="Times New Roman"/>
                <w:color w:val="000000"/>
              </w:rPr>
            </w:pPr>
            <w:r>
              <w:rPr>
                <w:rFonts w:eastAsia="Times New Roman"/>
                <w:color w:val="000000"/>
              </w:rPr>
              <w:t>5</w:t>
            </w:r>
          </w:p>
        </w:tc>
        <w:tc>
          <w:tcPr>
            <w:tcW w:w="793" w:type="dxa"/>
            <w:shd w:val="clear" w:color="auto" w:fill="auto"/>
            <w:noWrap/>
            <w:vAlign w:val="center"/>
            <w:hideMark/>
            <w:tcPrChange w:id="1146" w:author="Jason Zhou" w:date="2022-04-05T17:50:00Z">
              <w:tcPr>
                <w:tcW w:w="793" w:type="dxa"/>
                <w:shd w:val="clear" w:color="auto" w:fill="auto"/>
                <w:noWrap/>
                <w:vAlign w:val="bottom"/>
                <w:hideMark/>
              </w:tcPr>
            </w:tcPrChange>
          </w:tcPr>
          <w:p w14:paraId="1E8FE55B"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18.82</w:t>
            </w:r>
          </w:p>
        </w:tc>
        <w:tc>
          <w:tcPr>
            <w:tcW w:w="794" w:type="dxa"/>
            <w:shd w:val="clear" w:color="auto" w:fill="auto"/>
            <w:noWrap/>
            <w:vAlign w:val="center"/>
            <w:hideMark/>
            <w:tcPrChange w:id="1147" w:author="Jason Zhou" w:date="2022-04-05T17:50:00Z">
              <w:tcPr>
                <w:tcW w:w="794" w:type="dxa"/>
                <w:shd w:val="clear" w:color="auto" w:fill="auto"/>
                <w:noWrap/>
                <w:vAlign w:val="bottom"/>
                <w:hideMark/>
              </w:tcPr>
            </w:tcPrChange>
          </w:tcPr>
          <w:p w14:paraId="115E9E51"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8.86</w:t>
            </w:r>
          </w:p>
        </w:tc>
        <w:tc>
          <w:tcPr>
            <w:tcW w:w="793" w:type="dxa"/>
            <w:vAlign w:val="center"/>
            <w:tcPrChange w:id="1148" w:author="Jason Zhou" w:date="2022-04-05T17:50:00Z">
              <w:tcPr>
                <w:tcW w:w="793" w:type="dxa"/>
                <w:vAlign w:val="bottom"/>
              </w:tcPr>
            </w:tcPrChange>
          </w:tcPr>
          <w:p w14:paraId="75EC3D20"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0.39</w:t>
            </w:r>
          </w:p>
        </w:tc>
        <w:tc>
          <w:tcPr>
            <w:tcW w:w="794" w:type="dxa"/>
            <w:shd w:val="clear" w:color="auto" w:fill="auto"/>
            <w:noWrap/>
            <w:vAlign w:val="center"/>
            <w:hideMark/>
            <w:tcPrChange w:id="1149" w:author="Jason Zhou" w:date="2022-04-05T17:50:00Z">
              <w:tcPr>
                <w:tcW w:w="794" w:type="dxa"/>
                <w:shd w:val="clear" w:color="auto" w:fill="auto"/>
                <w:noWrap/>
                <w:vAlign w:val="bottom"/>
                <w:hideMark/>
              </w:tcPr>
            </w:tcPrChange>
          </w:tcPr>
          <w:p w14:paraId="02F1DB35"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0.22</w:t>
            </w:r>
          </w:p>
        </w:tc>
        <w:tc>
          <w:tcPr>
            <w:tcW w:w="794" w:type="dxa"/>
            <w:shd w:val="clear" w:color="auto" w:fill="auto"/>
            <w:noWrap/>
            <w:vAlign w:val="center"/>
            <w:hideMark/>
            <w:tcPrChange w:id="1150" w:author="Jason Zhou" w:date="2022-04-05T17:50:00Z">
              <w:tcPr>
                <w:tcW w:w="794" w:type="dxa"/>
                <w:shd w:val="clear" w:color="auto" w:fill="auto"/>
                <w:noWrap/>
                <w:vAlign w:val="bottom"/>
                <w:hideMark/>
              </w:tcPr>
            </w:tcPrChange>
          </w:tcPr>
          <w:p w14:paraId="137326FF"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0.56</w:t>
            </w:r>
          </w:p>
        </w:tc>
        <w:tc>
          <w:tcPr>
            <w:tcW w:w="793" w:type="dxa"/>
            <w:shd w:val="clear" w:color="auto" w:fill="auto"/>
            <w:noWrap/>
            <w:vAlign w:val="center"/>
            <w:hideMark/>
            <w:tcPrChange w:id="1151" w:author="Jason Zhou" w:date="2022-04-05T17:50:00Z">
              <w:tcPr>
                <w:tcW w:w="793" w:type="dxa"/>
                <w:shd w:val="clear" w:color="auto" w:fill="auto"/>
                <w:noWrap/>
                <w:vAlign w:val="bottom"/>
                <w:hideMark/>
              </w:tcPr>
            </w:tcPrChange>
          </w:tcPr>
          <w:p w14:paraId="43ABB498"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1.69</w:t>
            </w:r>
          </w:p>
        </w:tc>
        <w:tc>
          <w:tcPr>
            <w:tcW w:w="794" w:type="dxa"/>
            <w:shd w:val="clear" w:color="auto" w:fill="auto"/>
            <w:noWrap/>
            <w:vAlign w:val="center"/>
            <w:hideMark/>
            <w:tcPrChange w:id="1152" w:author="Jason Zhou" w:date="2022-04-05T17:50:00Z">
              <w:tcPr>
                <w:tcW w:w="794" w:type="dxa"/>
                <w:shd w:val="clear" w:color="auto" w:fill="auto"/>
                <w:noWrap/>
                <w:vAlign w:val="bottom"/>
                <w:hideMark/>
              </w:tcPr>
            </w:tcPrChange>
          </w:tcPr>
          <w:p w14:paraId="2D3BFF4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1.55</w:t>
            </w:r>
          </w:p>
        </w:tc>
        <w:tc>
          <w:tcPr>
            <w:tcW w:w="794" w:type="dxa"/>
            <w:shd w:val="clear" w:color="auto" w:fill="auto"/>
            <w:noWrap/>
            <w:vAlign w:val="center"/>
            <w:tcPrChange w:id="1153" w:author="Jason Zhou" w:date="2022-04-05T17:50:00Z">
              <w:tcPr>
                <w:tcW w:w="794" w:type="dxa"/>
                <w:shd w:val="clear" w:color="auto" w:fill="auto"/>
                <w:noWrap/>
                <w:vAlign w:val="bottom"/>
              </w:tcPr>
            </w:tcPrChange>
          </w:tcPr>
          <w:p w14:paraId="71BD8C1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0.52</w:t>
            </w:r>
          </w:p>
        </w:tc>
        <w:tc>
          <w:tcPr>
            <w:tcW w:w="793" w:type="dxa"/>
            <w:shd w:val="clear" w:color="auto" w:fill="auto"/>
            <w:noWrap/>
            <w:vAlign w:val="center"/>
            <w:hideMark/>
            <w:tcPrChange w:id="1154" w:author="Jason Zhou" w:date="2022-04-05T17:50:00Z">
              <w:tcPr>
                <w:tcW w:w="793" w:type="dxa"/>
                <w:shd w:val="clear" w:color="auto" w:fill="auto"/>
                <w:noWrap/>
                <w:vAlign w:val="bottom"/>
                <w:hideMark/>
              </w:tcPr>
            </w:tcPrChange>
          </w:tcPr>
          <w:p w14:paraId="0FB3BF1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0.63</w:t>
            </w:r>
          </w:p>
        </w:tc>
        <w:tc>
          <w:tcPr>
            <w:tcW w:w="794" w:type="dxa"/>
            <w:shd w:val="clear" w:color="auto" w:fill="auto"/>
            <w:noWrap/>
            <w:vAlign w:val="center"/>
            <w:hideMark/>
            <w:tcPrChange w:id="1155" w:author="Jason Zhou" w:date="2022-04-05T17:50:00Z">
              <w:tcPr>
                <w:tcW w:w="794" w:type="dxa"/>
                <w:shd w:val="clear" w:color="auto" w:fill="auto"/>
                <w:noWrap/>
                <w:vAlign w:val="center"/>
                <w:hideMark/>
              </w:tcPr>
            </w:tcPrChange>
          </w:tcPr>
          <w:p w14:paraId="7DB5ED47" w14:textId="77777777" w:rsidR="00A974C3" w:rsidRPr="005E3758" w:rsidRDefault="00A974C3" w:rsidP="00404E5B">
            <w:pPr>
              <w:spacing w:line="240" w:lineRule="auto"/>
              <w:jc w:val="center"/>
              <w:rPr>
                <w:rFonts w:eastAsia="Times New Roman"/>
                <w:color w:val="000000"/>
              </w:rPr>
            </w:pPr>
          </w:p>
        </w:tc>
        <w:tc>
          <w:tcPr>
            <w:tcW w:w="794" w:type="dxa"/>
            <w:shd w:val="clear" w:color="auto" w:fill="auto"/>
            <w:noWrap/>
            <w:vAlign w:val="center"/>
            <w:hideMark/>
            <w:tcPrChange w:id="1156" w:author="Jason Zhou" w:date="2022-04-05T17:50:00Z">
              <w:tcPr>
                <w:tcW w:w="794" w:type="dxa"/>
                <w:shd w:val="clear" w:color="auto" w:fill="auto"/>
                <w:noWrap/>
                <w:vAlign w:val="center"/>
                <w:hideMark/>
              </w:tcPr>
            </w:tcPrChange>
          </w:tcPr>
          <w:p w14:paraId="475CB188" w14:textId="77777777" w:rsidR="00A974C3" w:rsidRPr="005E3758" w:rsidRDefault="00A974C3" w:rsidP="00404E5B">
            <w:pPr>
              <w:spacing w:line="240" w:lineRule="auto"/>
              <w:jc w:val="center"/>
              <w:rPr>
                <w:rFonts w:eastAsia="Times New Roman"/>
              </w:rPr>
            </w:pPr>
          </w:p>
        </w:tc>
      </w:tr>
      <w:tr w:rsidR="00A974C3" w:rsidRPr="00112EF2" w14:paraId="017ED40D" w14:textId="77777777" w:rsidTr="00404E5B">
        <w:tblPrEx>
          <w:tblW w:w="9523" w:type="dxa"/>
          <w:tblInd w:w="108" w:type="dxa"/>
          <w:tblLayout w:type="fixed"/>
          <w:tblPrExChange w:id="1157" w:author="Jason Zhou" w:date="2022-04-05T17:50:00Z">
            <w:tblPrEx>
              <w:tblW w:w="9523" w:type="dxa"/>
              <w:tblInd w:w="108" w:type="dxa"/>
              <w:tblLayout w:type="fixed"/>
            </w:tblPrEx>
          </w:tblPrExChange>
        </w:tblPrEx>
        <w:trPr>
          <w:trHeight w:val="338"/>
          <w:trPrChange w:id="1158" w:author="Jason Zhou" w:date="2022-04-05T17:50:00Z">
            <w:trPr>
              <w:trHeight w:val="338"/>
            </w:trPr>
          </w:trPrChange>
        </w:trPr>
        <w:tc>
          <w:tcPr>
            <w:tcW w:w="793" w:type="dxa"/>
            <w:vAlign w:val="center"/>
            <w:tcPrChange w:id="1159" w:author="Jason Zhou" w:date="2022-04-05T17:50:00Z">
              <w:tcPr>
                <w:tcW w:w="793" w:type="dxa"/>
                <w:vAlign w:val="center"/>
              </w:tcPr>
            </w:tcPrChange>
          </w:tcPr>
          <w:p w14:paraId="6A5EAA8E"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tcPrChange w:id="1160" w:author="Jason Zhou" w:date="2022-04-05T17:50:00Z">
              <w:tcPr>
                <w:tcW w:w="793" w:type="dxa"/>
                <w:shd w:val="clear" w:color="auto" w:fill="auto"/>
                <w:noWrap/>
                <w:vAlign w:val="bottom"/>
              </w:tcPr>
            </w:tcPrChange>
          </w:tcPr>
          <w:p w14:paraId="4CC20957"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14.66</w:t>
            </w:r>
          </w:p>
        </w:tc>
        <w:tc>
          <w:tcPr>
            <w:tcW w:w="794" w:type="dxa"/>
            <w:shd w:val="clear" w:color="auto" w:fill="auto"/>
            <w:noWrap/>
            <w:vAlign w:val="center"/>
            <w:tcPrChange w:id="1161" w:author="Jason Zhou" w:date="2022-04-05T17:50:00Z">
              <w:tcPr>
                <w:tcW w:w="794" w:type="dxa"/>
                <w:shd w:val="clear" w:color="auto" w:fill="auto"/>
                <w:noWrap/>
                <w:vAlign w:val="bottom"/>
              </w:tcPr>
            </w:tcPrChange>
          </w:tcPr>
          <w:p w14:paraId="4AED1CD5"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12.67</w:t>
            </w:r>
          </w:p>
        </w:tc>
        <w:tc>
          <w:tcPr>
            <w:tcW w:w="793" w:type="dxa"/>
            <w:vAlign w:val="center"/>
            <w:tcPrChange w:id="1162" w:author="Jason Zhou" w:date="2022-04-05T17:50:00Z">
              <w:tcPr>
                <w:tcW w:w="793" w:type="dxa"/>
                <w:vAlign w:val="bottom"/>
              </w:tcPr>
            </w:tcPrChange>
          </w:tcPr>
          <w:p w14:paraId="0577E323"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0.49</w:t>
            </w:r>
          </w:p>
        </w:tc>
        <w:tc>
          <w:tcPr>
            <w:tcW w:w="794" w:type="dxa"/>
            <w:shd w:val="clear" w:color="auto" w:fill="auto"/>
            <w:noWrap/>
            <w:vAlign w:val="center"/>
            <w:tcPrChange w:id="1163" w:author="Jason Zhou" w:date="2022-04-05T17:50:00Z">
              <w:tcPr>
                <w:tcW w:w="794" w:type="dxa"/>
                <w:shd w:val="clear" w:color="auto" w:fill="auto"/>
                <w:noWrap/>
                <w:vAlign w:val="bottom"/>
              </w:tcPr>
            </w:tcPrChange>
          </w:tcPr>
          <w:p w14:paraId="63515B5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0.42</w:t>
            </w:r>
          </w:p>
        </w:tc>
        <w:tc>
          <w:tcPr>
            <w:tcW w:w="794" w:type="dxa"/>
            <w:shd w:val="clear" w:color="auto" w:fill="auto"/>
            <w:noWrap/>
            <w:vAlign w:val="center"/>
            <w:tcPrChange w:id="1164" w:author="Jason Zhou" w:date="2022-04-05T17:50:00Z">
              <w:tcPr>
                <w:tcW w:w="794" w:type="dxa"/>
                <w:shd w:val="clear" w:color="auto" w:fill="auto"/>
                <w:noWrap/>
                <w:vAlign w:val="bottom"/>
              </w:tcPr>
            </w:tcPrChange>
          </w:tcPr>
          <w:p w14:paraId="43298666"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0.59</w:t>
            </w:r>
          </w:p>
        </w:tc>
        <w:tc>
          <w:tcPr>
            <w:tcW w:w="793" w:type="dxa"/>
            <w:shd w:val="clear" w:color="auto" w:fill="auto"/>
            <w:noWrap/>
            <w:vAlign w:val="center"/>
            <w:tcPrChange w:id="1165" w:author="Jason Zhou" w:date="2022-04-05T17:50:00Z">
              <w:tcPr>
                <w:tcW w:w="793" w:type="dxa"/>
                <w:shd w:val="clear" w:color="auto" w:fill="auto"/>
                <w:noWrap/>
                <w:vAlign w:val="bottom"/>
              </w:tcPr>
            </w:tcPrChange>
          </w:tcPr>
          <w:p w14:paraId="2B15CB93"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1.97</w:t>
            </w:r>
          </w:p>
        </w:tc>
        <w:tc>
          <w:tcPr>
            <w:tcW w:w="794" w:type="dxa"/>
            <w:shd w:val="clear" w:color="auto" w:fill="auto"/>
            <w:noWrap/>
            <w:vAlign w:val="center"/>
            <w:tcPrChange w:id="1166" w:author="Jason Zhou" w:date="2022-04-05T17:50:00Z">
              <w:tcPr>
                <w:tcW w:w="794" w:type="dxa"/>
                <w:shd w:val="clear" w:color="auto" w:fill="auto"/>
                <w:noWrap/>
                <w:vAlign w:val="bottom"/>
              </w:tcPr>
            </w:tcPrChange>
          </w:tcPr>
          <w:p w14:paraId="7E2F9C0B"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2.18</w:t>
            </w:r>
          </w:p>
        </w:tc>
        <w:tc>
          <w:tcPr>
            <w:tcW w:w="794" w:type="dxa"/>
            <w:shd w:val="clear" w:color="auto" w:fill="auto"/>
            <w:noWrap/>
            <w:vAlign w:val="center"/>
            <w:tcPrChange w:id="1167" w:author="Jason Zhou" w:date="2022-04-05T17:50:00Z">
              <w:tcPr>
                <w:tcW w:w="794" w:type="dxa"/>
                <w:shd w:val="clear" w:color="auto" w:fill="auto"/>
                <w:noWrap/>
                <w:vAlign w:val="bottom"/>
              </w:tcPr>
            </w:tcPrChange>
          </w:tcPr>
          <w:p w14:paraId="03824371"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0.53</w:t>
            </w:r>
          </w:p>
        </w:tc>
        <w:tc>
          <w:tcPr>
            <w:tcW w:w="793" w:type="dxa"/>
            <w:shd w:val="clear" w:color="auto" w:fill="auto"/>
            <w:noWrap/>
            <w:vAlign w:val="center"/>
            <w:tcPrChange w:id="1168" w:author="Jason Zhou" w:date="2022-04-05T17:50:00Z">
              <w:tcPr>
                <w:tcW w:w="793" w:type="dxa"/>
                <w:shd w:val="clear" w:color="auto" w:fill="auto"/>
                <w:noWrap/>
                <w:vAlign w:val="bottom"/>
              </w:tcPr>
            </w:tcPrChange>
          </w:tcPr>
          <w:p w14:paraId="3761F9D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0.40</w:t>
            </w:r>
          </w:p>
        </w:tc>
        <w:tc>
          <w:tcPr>
            <w:tcW w:w="794" w:type="dxa"/>
            <w:shd w:val="clear" w:color="auto" w:fill="auto"/>
            <w:noWrap/>
            <w:vAlign w:val="center"/>
            <w:tcPrChange w:id="1169" w:author="Jason Zhou" w:date="2022-04-05T17:50:00Z">
              <w:tcPr>
                <w:tcW w:w="794" w:type="dxa"/>
                <w:shd w:val="clear" w:color="auto" w:fill="auto"/>
                <w:noWrap/>
                <w:vAlign w:val="bottom"/>
              </w:tcPr>
            </w:tcPrChange>
          </w:tcPr>
          <w:p w14:paraId="44BA0133"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0.34</w:t>
            </w:r>
          </w:p>
        </w:tc>
        <w:tc>
          <w:tcPr>
            <w:tcW w:w="794" w:type="dxa"/>
            <w:shd w:val="clear" w:color="auto" w:fill="auto"/>
            <w:noWrap/>
            <w:vAlign w:val="center"/>
            <w:tcPrChange w:id="1170" w:author="Jason Zhou" w:date="2022-04-05T17:50:00Z">
              <w:tcPr>
                <w:tcW w:w="794" w:type="dxa"/>
                <w:shd w:val="clear" w:color="auto" w:fill="auto"/>
                <w:noWrap/>
                <w:vAlign w:val="center"/>
              </w:tcPr>
            </w:tcPrChange>
          </w:tcPr>
          <w:p w14:paraId="2ECCCA6F" w14:textId="77777777" w:rsidR="00A974C3" w:rsidRPr="005E3758" w:rsidRDefault="00A974C3" w:rsidP="00404E5B">
            <w:pPr>
              <w:spacing w:line="240" w:lineRule="auto"/>
              <w:jc w:val="center"/>
              <w:rPr>
                <w:rFonts w:eastAsia="Times New Roman"/>
                <w:color w:val="000000"/>
              </w:rPr>
            </w:pPr>
          </w:p>
        </w:tc>
      </w:tr>
      <w:tr w:rsidR="00A974C3" w:rsidRPr="00112EF2" w14:paraId="0CF46FE9" w14:textId="77777777" w:rsidTr="00404E5B">
        <w:tblPrEx>
          <w:tblW w:w="9523" w:type="dxa"/>
          <w:tblInd w:w="108" w:type="dxa"/>
          <w:tblLayout w:type="fixed"/>
          <w:tblPrExChange w:id="1171" w:author="Jason Zhou" w:date="2022-04-05T17:50:00Z">
            <w:tblPrEx>
              <w:tblW w:w="9523" w:type="dxa"/>
              <w:tblInd w:w="108" w:type="dxa"/>
              <w:tblLayout w:type="fixed"/>
            </w:tblPrEx>
          </w:tblPrExChange>
        </w:tblPrEx>
        <w:trPr>
          <w:trHeight w:val="338"/>
          <w:trPrChange w:id="1172" w:author="Jason Zhou" w:date="2022-04-05T17:50:00Z">
            <w:trPr>
              <w:trHeight w:val="338"/>
            </w:trPr>
          </w:trPrChange>
        </w:trPr>
        <w:tc>
          <w:tcPr>
            <w:tcW w:w="793" w:type="dxa"/>
            <w:vAlign w:val="center"/>
            <w:tcPrChange w:id="1173" w:author="Jason Zhou" w:date="2022-04-05T17:50:00Z">
              <w:tcPr>
                <w:tcW w:w="793" w:type="dxa"/>
                <w:vAlign w:val="center"/>
              </w:tcPr>
            </w:tcPrChange>
          </w:tcPr>
          <w:p w14:paraId="7999B463"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tcPrChange w:id="1174" w:author="Jason Zhou" w:date="2022-04-05T17:50:00Z">
              <w:tcPr>
                <w:tcW w:w="793" w:type="dxa"/>
                <w:shd w:val="clear" w:color="auto" w:fill="auto"/>
                <w:noWrap/>
                <w:vAlign w:val="bottom"/>
              </w:tcPr>
            </w:tcPrChange>
          </w:tcPr>
          <w:p w14:paraId="18AA269D"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16.84</w:t>
            </w:r>
          </w:p>
        </w:tc>
        <w:tc>
          <w:tcPr>
            <w:tcW w:w="794" w:type="dxa"/>
            <w:shd w:val="clear" w:color="auto" w:fill="auto"/>
            <w:noWrap/>
            <w:vAlign w:val="center"/>
            <w:tcPrChange w:id="1175" w:author="Jason Zhou" w:date="2022-04-05T17:50:00Z">
              <w:tcPr>
                <w:tcW w:w="794" w:type="dxa"/>
                <w:shd w:val="clear" w:color="auto" w:fill="auto"/>
                <w:noWrap/>
                <w:vAlign w:val="bottom"/>
              </w:tcPr>
            </w:tcPrChange>
          </w:tcPr>
          <w:p w14:paraId="52982296"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11.27</w:t>
            </w:r>
          </w:p>
        </w:tc>
        <w:tc>
          <w:tcPr>
            <w:tcW w:w="793" w:type="dxa"/>
            <w:vAlign w:val="center"/>
            <w:tcPrChange w:id="1176" w:author="Jason Zhou" w:date="2022-04-05T17:50:00Z">
              <w:tcPr>
                <w:tcW w:w="793" w:type="dxa"/>
                <w:vAlign w:val="bottom"/>
              </w:tcPr>
            </w:tcPrChange>
          </w:tcPr>
          <w:p w14:paraId="3173AE42"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0.54</w:t>
            </w:r>
          </w:p>
        </w:tc>
        <w:tc>
          <w:tcPr>
            <w:tcW w:w="794" w:type="dxa"/>
            <w:shd w:val="clear" w:color="auto" w:fill="auto"/>
            <w:noWrap/>
            <w:vAlign w:val="center"/>
            <w:tcPrChange w:id="1177" w:author="Jason Zhou" w:date="2022-04-05T17:50:00Z">
              <w:tcPr>
                <w:tcW w:w="794" w:type="dxa"/>
                <w:shd w:val="clear" w:color="auto" w:fill="auto"/>
                <w:noWrap/>
                <w:vAlign w:val="bottom"/>
              </w:tcPr>
            </w:tcPrChange>
          </w:tcPr>
          <w:p w14:paraId="3DF0E4A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0.19</w:t>
            </w:r>
          </w:p>
        </w:tc>
        <w:tc>
          <w:tcPr>
            <w:tcW w:w="794" w:type="dxa"/>
            <w:shd w:val="clear" w:color="auto" w:fill="auto"/>
            <w:noWrap/>
            <w:vAlign w:val="center"/>
            <w:tcPrChange w:id="1178" w:author="Jason Zhou" w:date="2022-04-05T17:50:00Z">
              <w:tcPr>
                <w:tcW w:w="794" w:type="dxa"/>
                <w:shd w:val="clear" w:color="auto" w:fill="auto"/>
                <w:noWrap/>
                <w:vAlign w:val="bottom"/>
              </w:tcPr>
            </w:tcPrChange>
          </w:tcPr>
          <w:p w14:paraId="5D81C4B8"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0.59</w:t>
            </w:r>
          </w:p>
        </w:tc>
        <w:tc>
          <w:tcPr>
            <w:tcW w:w="793" w:type="dxa"/>
            <w:shd w:val="clear" w:color="auto" w:fill="auto"/>
            <w:noWrap/>
            <w:vAlign w:val="center"/>
            <w:tcPrChange w:id="1179" w:author="Jason Zhou" w:date="2022-04-05T17:50:00Z">
              <w:tcPr>
                <w:tcW w:w="793" w:type="dxa"/>
                <w:shd w:val="clear" w:color="auto" w:fill="auto"/>
                <w:noWrap/>
                <w:vAlign w:val="bottom"/>
              </w:tcPr>
            </w:tcPrChange>
          </w:tcPr>
          <w:p w14:paraId="5664BB0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1.64</w:t>
            </w:r>
          </w:p>
        </w:tc>
        <w:tc>
          <w:tcPr>
            <w:tcW w:w="794" w:type="dxa"/>
            <w:shd w:val="clear" w:color="auto" w:fill="auto"/>
            <w:noWrap/>
            <w:vAlign w:val="center"/>
            <w:tcPrChange w:id="1180" w:author="Jason Zhou" w:date="2022-04-05T17:50:00Z">
              <w:tcPr>
                <w:tcW w:w="794" w:type="dxa"/>
                <w:shd w:val="clear" w:color="auto" w:fill="auto"/>
                <w:noWrap/>
                <w:vAlign w:val="bottom"/>
              </w:tcPr>
            </w:tcPrChange>
          </w:tcPr>
          <w:p w14:paraId="7168FDB8"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1.50</w:t>
            </w:r>
          </w:p>
        </w:tc>
        <w:tc>
          <w:tcPr>
            <w:tcW w:w="794" w:type="dxa"/>
            <w:shd w:val="clear" w:color="auto" w:fill="auto"/>
            <w:noWrap/>
            <w:vAlign w:val="center"/>
            <w:tcPrChange w:id="1181" w:author="Jason Zhou" w:date="2022-04-05T17:50:00Z">
              <w:tcPr>
                <w:tcW w:w="794" w:type="dxa"/>
                <w:shd w:val="clear" w:color="auto" w:fill="auto"/>
                <w:noWrap/>
                <w:vAlign w:val="bottom"/>
              </w:tcPr>
            </w:tcPrChange>
          </w:tcPr>
          <w:p w14:paraId="63DA82CA"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0.39</w:t>
            </w:r>
          </w:p>
        </w:tc>
        <w:tc>
          <w:tcPr>
            <w:tcW w:w="793" w:type="dxa"/>
            <w:shd w:val="clear" w:color="auto" w:fill="auto"/>
            <w:noWrap/>
            <w:vAlign w:val="center"/>
            <w:tcPrChange w:id="1182" w:author="Jason Zhou" w:date="2022-04-05T17:50:00Z">
              <w:tcPr>
                <w:tcW w:w="793" w:type="dxa"/>
                <w:shd w:val="clear" w:color="auto" w:fill="auto"/>
                <w:noWrap/>
                <w:vAlign w:val="bottom"/>
              </w:tcPr>
            </w:tcPrChange>
          </w:tcPr>
          <w:p w14:paraId="50D85E77"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0.46</w:t>
            </w:r>
          </w:p>
        </w:tc>
        <w:tc>
          <w:tcPr>
            <w:tcW w:w="794" w:type="dxa"/>
            <w:shd w:val="clear" w:color="auto" w:fill="auto"/>
            <w:noWrap/>
            <w:vAlign w:val="center"/>
            <w:tcPrChange w:id="1183" w:author="Jason Zhou" w:date="2022-04-05T17:50:00Z">
              <w:tcPr>
                <w:tcW w:w="794" w:type="dxa"/>
                <w:shd w:val="clear" w:color="auto" w:fill="auto"/>
                <w:noWrap/>
                <w:vAlign w:val="bottom"/>
              </w:tcPr>
            </w:tcPrChange>
          </w:tcPr>
          <w:p w14:paraId="17ACE85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0.50</w:t>
            </w:r>
          </w:p>
        </w:tc>
        <w:tc>
          <w:tcPr>
            <w:tcW w:w="794" w:type="dxa"/>
            <w:shd w:val="clear" w:color="auto" w:fill="auto"/>
            <w:noWrap/>
            <w:vAlign w:val="center"/>
            <w:tcPrChange w:id="1184" w:author="Jason Zhou" w:date="2022-04-05T17:50:00Z">
              <w:tcPr>
                <w:tcW w:w="794" w:type="dxa"/>
                <w:shd w:val="clear" w:color="auto" w:fill="auto"/>
                <w:noWrap/>
                <w:vAlign w:val="center"/>
              </w:tcPr>
            </w:tcPrChange>
          </w:tcPr>
          <w:p w14:paraId="5F59A3F9" w14:textId="77777777" w:rsidR="00A974C3" w:rsidRPr="005E3758" w:rsidRDefault="00A974C3" w:rsidP="00404E5B">
            <w:pPr>
              <w:spacing w:line="240" w:lineRule="auto"/>
              <w:jc w:val="center"/>
              <w:rPr>
                <w:rFonts w:eastAsia="Times New Roman"/>
                <w:color w:val="000000"/>
              </w:rPr>
            </w:pPr>
          </w:p>
        </w:tc>
      </w:tr>
      <w:tr w:rsidR="00A974C3" w:rsidRPr="00112EF2" w14:paraId="2FC596A3" w14:textId="77777777" w:rsidTr="00404E5B">
        <w:tblPrEx>
          <w:tblW w:w="9523" w:type="dxa"/>
          <w:tblInd w:w="108" w:type="dxa"/>
          <w:tblLayout w:type="fixed"/>
          <w:tblPrExChange w:id="1185" w:author="Jason Zhou" w:date="2022-04-05T17:50:00Z">
            <w:tblPrEx>
              <w:tblW w:w="9523" w:type="dxa"/>
              <w:tblInd w:w="108" w:type="dxa"/>
              <w:tblLayout w:type="fixed"/>
            </w:tblPrEx>
          </w:tblPrExChange>
        </w:tblPrEx>
        <w:trPr>
          <w:trHeight w:val="338"/>
          <w:trPrChange w:id="1186" w:author="Jason Zhou" w:date="2022-04-05T17:50:00Z">
            <w:trPr>
              <w:trHeight w:val="338"/>
            </w:trPr>
          </w:trPrChange>
        </w:trPr>
        <w:tc>
          <w:tcPr>
            <w:tcW w:w="793" w:type="dxa"/>
            <w:vAlign w:val="center"/>
            <w:tcPrChange w:id="1187" w:author="Jason Zhou" w:date="2022-04-05T17:50:00Z">
              <w:tcPr>
                <w:tcW w:w="793" w:type="dxa"/>
                <w:vAlign w:val="center"/>
              </w:tcPr>
            </w:tcPrChange>
          </w:tcPr>
          <w:p w14:paraId="1875F911"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tcPrChange w:id="1188" w:author="Jason Zhou" w:date="2022-04-05T17:50:00Z">
              <w:tcPr>
                <w:tcW w:w="793" w:type="dxa"/>
                <w:shd w:val="clear" w:color="auto" w:fill="auto"/>
                <w:noWrap/>
                <w:vAlign w:val="bottom"/>
              </w:tcPr>
            </w:tcPrChange>
          </w:tcPr>
          <w:p w14:paraId="00E0B63B"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16.26</w:t>
            </w:r>
          </w:p>
        </w:tc>
        <w:tc>
          <w:tcPr>
            <w:tcW w:w="794" w:type="dxa"/>
            <w:shd w:val="clear" w:color="auto" w:fill="auto"/>
            <w:noWrap/>
            <w:vAlign w:val="center"/>
            <w:tcPrChange w:id="1189" w:author="Jason Zhou" w:date="2022-04-05T17:50:00Z">
              <w:tcPr>
                <w:tcW w:w="794" w:type="dxa"/>
                <w:shd w:val="clear" w:color="auto" w:fill="auto"/>
                <w:noWrap/>
                <w:vAlign w:val="bottom"/>
              </w:tcPr>
            </w:tcPrChange>
          </w:tcPr>
          <w:p w14:paraId="47BB99A0"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11.48</w:t>
            </w:r>
          </w:p>
        </w:tc>
        <w:tc>
          <w:tcPr>
            <w:tcW w:w="793" w:type="dxa"/>
            <w:vAlign w:val="center"/>
            <w:tcPrChange w:id="1190" w:author="Jason Zhou" w:date="2022-04-05T17:50:00Z">
              <w:tcPr>
                <w:tcW w:w="793" w:type="dxa"/>
                <w:vAlign w:val="bottom"/>
              </w:tcPr>
            </w:tcPrChange>
          </w:tcPr>
          <w:p w14:paraId="03015EB4"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0.59</w:t>
            </w:r>
          </w:p>
        </w:tc>
        <w:tc>
          <w:tcPr>
            <w:tcW w:w="794" w:type="dxa"/>
            <w:shd w:val="clear" w:color="auto" w:fill="auto"/>
            <w:noWrap/>
            <w:vAlign w:val="center"/>
            <w:tcPrChange w:id="1191" w:author="Jason Zhou" w:date="2022-04-05T17:50:00Z">
              <w:tcPr>
                <w:tcW w:w="794" w:type="dxa"/>
                <w:shd w:val="clear" w:color="auto" w:fill="auto"/>
                <w:noWrap/>
                <w:vAlign w:val="bottom"/>
              </w:tcPr>
            </w:tcPrChange>
          </w:tcPr>
          <w:p w14:paraId="669ADA95"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0.31</w:t>
            </w:r>
          </w:p>
        </w:tc>
        <w:tc>
          <w:tcPr>
            <w:tcW w:w="794" w:type="dxa"/>
            <w:shd w:val="clear" w:color="auto" w:fill="auto"/>
            <w:noWrap/>
            <w:vAlign w:val="center"/>
            <w:tcPrChange w:id="1192" w:author="Jason Zhou" w:date="2022-04-05T17:50:00Z">
              <w:tcPr>
                <w:tcW w:w="794" w:type="dxa"/>
                <w:shd w:val="clear" w:color="auto" w:fill="auto"/>
                <w:noWrap/>
                <w:vAlign w:val="bottom"/>
              </w:tcPr>
            </w:tcPrChange>
          </w:tcPr>
          <w:p w14:paraId="5DC07300"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0.58</w:t>
            </w:r>
          </w:p>
        </w:tc>
        <w:tc>
          <w:tcPr>
            <w:tcW w:w="793" w:type="dxa"/>
            <w:shd w:val="clear" w:color="auto" w:fill="auto"/>
            <w:noWrap/>
            <w:vAlign w:val="center"/>
            <w:tcPrChange w:id="1193" w:author="Jason Zhou" w:date="2022-04-05T17:50:00Z">
              <w:tcPr>
                <w:tcW w:w="793" w:type="dxa"/>
                <w:shd w:val="clear" w:color="auto" w:fill="auto"/>
                <w:noWrap/>
                <w:vAlign w:val="bottom"/>
              </w:tcPr>
            </w:tcPrChange>
          </w:tcPr>
          <w:p w14:paraId="3B08B4EC"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1.21</w:t>
            </w:r>
          </w:p>
        </w:tc>
        <w:tc>
          <w:tcPr>
            <w:tcW w:w="794" w:type="dxa"/>
            <w:shd w:val="clear" w:color="auto" w:fill="auto"/>
            <w:noWrap/>
            <w:vAlign w:val="center"/>
            <w:tcPrChange w:id="1194" w:author="Jason Zhou" w:date="2022-04-05T17:50:00Z">
              <w:tcPr>
                <w:tcW w:w="794" w:type="dxa"/>
                <w:shd w:val="clear" w:color="auto" w:fill="auto"/>
                <w:noWrap/>
                <w:vAlign w:val="bottom"/>
              </w:tcPr>
            </w:tcPrChange>
          </w:tcPr>
          <w:p w14:paraId="5811871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1.48</w:t>
            </w:r>
          </w:p>
        </w:tc>
        <w:tc>
          <w:tcPr>
            <w:tcW w:w="794" w:type="dxa"/>
            <w:shd w:val="clear" w:color="auto" w:fill="auto"/>
            <w:noWrap/>
            <w:vAlign w:val="center"/>
            <w:tcPrChange w:id="1195" w:author="Jason Zhou" w:date="2022-04-05T17:50:00Z">
              <w:tcPr>
                <w:tcW w:w="794" w:type="dxa"/>
                <w:shd w:val="clear" w:color="auto" w:fill="auto"/>
                <w:noWrap/>
                <w:vAlign w:val="bottom"/>
              </w:tcPr>
            </w:tcPrChange>
          </w:tcPr>
          <w:p w14:paraId="33796B62"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0.38</w:t>
            </w:r>
          </w:p>
        </w:tc>
        <w:tc>
          <w:tcPr>
            <w:tcW w:w="793" w:type="dxa"/>
            <w:shd w:val="clear" w:color="auto" w:fill="auto"/>
            <w:noWrap/>
            <w:vAlign w:val="center"/>
            <w:tcPrChange w:id="1196" w:author="Jason Zhou" w:date="2022-04-05T17:50:00Z">
              <w:tcPr>
                <w:tcW w:w="793" w:type="dxa"/>
                <w:shd w:val="clear" w:color="auto" w:fill="auto"/>
                <w:noWrap/>
                <w:vAlign w:val="bottom"/>
              </w:tcPr>
            </w:tcPrChange>
          </w:tcPr>
          <w:p w14:paraId="54194E2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0.43</w:t>
            </w:r>
          </w:p>
        </w:tc>
        <w:tc>
          <w:tcPr>
            <w:tcW w:w="794" w:type="dxa"/>
            <w:shd w:val="clear" w:color="auto" w:fill="auto"/>
            <w:noWrap/>
            <w:vAlign w:val="center"/>
            <w:tcPrChange w:id="1197" w:author="Jason Zhou" w:date="2022-04-05T17:50:00Z">
              <w:tcPr>
                <w:tcW w:w="794" w:type="dxa"/>
                <w:shd w:val="clear" w:color="auto" w:fill="auto"/>
                <w:noWrap/>
                <w:vAlign w:val="bottom"/>
              </w:tcPr>
            </w:tcPrChange>
          </w:tcPr>
          <w:p w14:paraId="69D7961D"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0.15</w:t>
            </w:r>
          </w:p>
        </w:tc>
        <w:tc>
          <w:tcPr>
            <w:tcW w:w="794" w:type="dxa"/>
            <w:shd w:val="clear" w:color="auto" w:fill="auto"/>
            <w:noWrap/>
            <w:vAlign w:val="center"/>
            <w:tcPrChange w:id="1198" w:author="Jason Zhou" w:date="2022-04-05T17:50:00Z">
              <w:tcPr>
                <w:tcW w:w="794" w:type="dxa"/>
                <w:shd w:val="clear" w:color="auto" w:fill="auto"/>
                <w:noWrap/>
                <w:vAlign w:val="bottom"/>
              </w:tcPr>
            </w:tcPrChange>
          </w:tcPr>
          <w:p w14:paraId="0EA6CAFA"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0.22</w:t>
            </w:r>
          </w:p>
        </w:tc>
      </w:tr>
      <w:tr w:rsidR="00A974C3" w:rsidRPr="00112EF2" w14:paraId="437C4112" w14:textId="77777777" w:rsidTr="00404E5B">
        <w:tblPrEx>
          <w:tblW w:w="9523" w:type="dxa"/>
          <w:tblInd w:w="108" w:type="dxa"/>
          <w:tblLayout w:type="fixed"/>
          <w:tblPrExChange w:id="1199" w:author="Jason Zhou" w:date="2022-04-05T17:50:00Z">
            <w:tblPrEx>
              <w:tblW w:w="9523" w:type="dxa"/>
              <w:tblInd w:w="108" w:type="dxa"/>
              <w:tblLayout w:type="fixed"/>
            </w:tblPrEx>
          </w:tblPrExChange>
        </w:tblPrEx>
        <w:trPr>
          <w:trHeight w:val="338"/>
          <w:trPrChange w:id="1200" w:author="Jason Zhou" w:date="2022-04-05T17:50:00Z">
            <w:trPr>
              <w:trHeight w:val="338"/>
            </w:trPr>
          </w:trPrChange>
        </w:trPr>
        <w:tc>
          <w:tcPr>
            <w:tcW w:w="793" w:type="dxa"/>
            <w:tcBorders>
              <w:bottom w:val="single" w:sz="4" w:space="0" w:color="auto"/>
            </w:tcBorders>
            <w:vAlign w:val="center"/>
            <w:tcPrChange w:id="1201" w:author="Jason Zhou" w:date="2022-04-05T17:50:00Z">
              <w:tcPr>
                <w:tcW w:w="793" w:type="dxa"/>
                <w:tcBorders>
                  <w:bottom w:val="single" w:sz="4" w:space="0" w:color="auto"/>
                </w:tcBorders>
                <w:vAlign w:val="center"/>
              </w:tcPr>
            </w:tcPrChange>
          </w:tcPr>
          <w:p w14:paraId="4A30BF6F"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tcPrChange w:id="1202" w:author="Jason Zhou" w:date="2022-04-05T17:50:00Z">
              <w:tcPr>
                <w:tcW w:w="793" w:type="dxa"/>
                <w:tcBorders>
                  <w:bottom w:val="single" w:sz="4" w:space="0" w:color="auto"/>
                </w:tcBorders>
                <w:shd w:val="clear" w:color="auto" w:fill="auto"/>
                <w:noWrap/>
                <w:vAlign w:val="bottom"/>
              </w:tcPr>
            </w:tcPrChange>
          </w:tcPr>
          <w:p w14:paraId="4B2CE575" w14:textId="77777777" w:rsidR="00A974C3" w:rsidRPr="005E3758" w:rsidRDefault="00A974C3" w:rsidP="00404E5B">
            <w:pPr>
              <w:spacing w:line="240" w:lineRule="auto"/>
              <w:jc w:val="center"/>
              <w:rPr>
                <w:rFonts w:eastAsia="Times New Roman"/>
                <w:color w:val="000000"/>
              </w:rPr>
            </w:pPr>
            <w:commentRangeStart w:id="1203"/>
            <w:r w:rsidRPr="009766C6">
              <w:rPr>
                <w:rFonts w:eastAsia="Times New Roman"/>
                <w:color w:val="000000"/>
              </w:rPr>
              <w:t>14.21</w:t>
            </w:r>
          </w:p>
        </w:tc>
        <w:tc>
          <w:tcPr>
            <w:tcW w:w="794" w:type="dxa"/>
            <w:tcBorders>
              <w:bottom w:val="single" w:sz="4" w:space="0" w:color="auto"/>
            </w:tcBorders>
            <w:shd w:val="clear" w:color="auto" w:fill="auto"/>
            <w:noWrap/>
            <w:vAlign w:val="center"/>
            <w:tcPrChange w:id="1204" w:author="Jason Zhou" w:date="2022-04-05T17:50:00Z">
              <w:tcPr>
                <w:tcW w:w="794" w:type="dxa"/>
                <w:tcBorders>
                  <w:bottom w:val="single" w:sz="4" w:space="0" w:color="auto"/>
                </w:tcBorders>
                <w:shd w:val="clear" w:color="auto" w:fill="auto"/>
                <w:noWrap/>
                <w:vAlign w:val="bottom"/>
              </w:tcPr>
            </w:tcPrChange>
          </w:tcPr>
          <w:p w14:paraId="146B9512"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12.33</w:t>
            </w:r>
          </w:p>
        </w:tc>
        <w:tc>
          <w:tcPr>
            <w:tcW w:w="793" w:type="dxa"/>
            <w:tcBorders>
              <w:bottom w:val="single" w:sz="4" w:space="0" w:color="auto"/>
            </w:tcBorders>
            <w:vAlign w:val="center"/>
            <w:tcPrChange w:id="1205" w:author="Jason Zhou" w:date="2022-04-05T17:50:00Z">
              <w:tcPr>
                <w:tcW w:w="793" w:type="dxa"/>
                <w:tcBorders>
                  <w:bottom w:val="single" w:sz="4" w:space="0" w:color="auto"/>
                </w:tcBorders>
                <w:vAlign w:val="bottom"/>
              </w:tcPr>
            </w:tcPrChange>
          </w:tcPr>
          <w:p w14:paraId="7E4285AA" w14:textId="77777777" w:rsidR="00A974C3" w:rsidRPr="005E3758" w:rsidRDefault="00A974C3" w:rsidP="00404E5B">
            <w:pPr>
              <w:spacing w:line="240" w:lineRule="auto"/>
              <w:jc w:val="center"/>
              <w:rPr>
                <w:rFonts w:eastAsia="Times New Roman"/>
                <w:b/>
                <w:bCs/>
                <w:color w:val="000000"/>
              </w:rPr>
            </w:pPr>
            <w:r w:rsidRPr="009766C6">
              <w:rPr>
                <w:rFonts w:eastAsia="Times New Roman"/>
                <w:b/>
                <w:bCs/>
                <w:color w:val="000000"/>
              </w:rPr>
              <w:t>0.51</w:t>
            </w:r>
          </w:p>
        </w:tc>
        <w:tc>
          <w:tcPr>
            <w:tcW w:w="794" w:type="dxa"/>
            <w:tcBorders>
              <w:bottom w:val="single" w:sz="4" w:space="0" w:color="auto"/>
            </w:tcBorders>
            <w:shd w:val="clear" w:color="auto" w:fill="auto"/>
            <w:noWrap/>
            <w:vAlign w:val="center"/>
            <w:tcPrChange w:id="1206" w:author="Jason Zhou" w:date="2022-04-05T17:50:00Z">
              <w:tcPr>
                <w:tcW w:w="794" w:type="dxa"/>
                <w:tcBorders>
                  <w:bottom w:val="single" w:sz="4" w:space="0" w:color="auto"/>
                </w:tcBorders>
                <w:shd w:val="clear" w:color="auto" w:fill="auto"/>
                <w:noWrap/>
                <w:vAlign w:val="bottom"/>
              </w:tcPr>
            </w:tcPrChange>
          </w:tcPr>
          <w:p w14:paraId="590EB874"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0.46</w:t>
            </w:r>
          </w:p>
        </w:tc>
        <w:tc>
          <w:tcPr>
            <w:tcW w:w="794" w:type="dxa"/>
            <w:tcBorders>
              <w:bottom w:val="single" w:sz="4" w:space="0" w:color="auto"/>
            </w:tcBorders>
            <w:shd w:val="clear" w:color="auto" w:fill="auto"/>
            <w:noWrap/>
            <w:vAlign w:val="center"/>
            <w:tcPrChange w:id="1207" w:author="Jason Zhou" w:date="2022-04-05T17:50:00Z">
              <w:tcPr>
                <w:tcW w:w="794" w:type="dxa"/>
                <w:tcBorders>
                  <w:bottom w:val="single" w:sz="4" w:space="0" w:color="auto"/>
                </w:tcBorders>
                <w:shd w:val="clear" w:color="auto" w:fill="auto"/>
                <w:noWrap/>
                <w:vAlign w:val="bottom"/>
              </w:tcPr>
            </w:tcPrChange>
          </w:tcPr>
          <w:p w14:paraId="24C710FC"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0.45</w:t>
            </w:r>
          </w:p>
        </w:tc>
        <w:tc>
          <w:tcPr>
            <w:tcW w:w="793" w:type="dxa"/>
            <w:tcBorders>
              <w:bottom w:val="single" w:sz="4" w:space="0" w:color="auto"/>
            </w:tcBorders>
            <w:shd w:val="clear" w:color="auto" w:fill="auto"/>
            <w:noWrap/>
            <w:vAlign w:val="center"/>
            <w:tcPrChange w:id="1208" w:author="Jason Zhou" w:date="2022-04-05T17:50:00Z">
              <w:tcPr>
                <w:tcW w:w="793" w:type="dxa"/>
                <w:tcBorders>
                  <w:bottom w:val="single" w:sz="4" w:space="0" w:color="auto"/>
                </w:tcBorders>
                <w:shd w:val="clear" w:color="auto" w:fill="auto"/>
                <w:noWrap/>
                <w:vAlign w:val="bottom"/>
              </w:tcPr>
            </w:tcPrChange>
          </w:tcPr>
          <w:p w14:paraId="03E35B08"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1.82</w:t>
            </w:r>
          </w:p>
        </w:tc>
        <w:tc>
          <w:tcPr>
            <w:tcW w:w="794" w:type="dxa"/>
            <w:tcBorders>
              <w:bottom w:val="single" w:sz="4" w:space="0" w:color="auto"/>
            </w:tcBorders>
            <w:shd w:val="clear" w:color="auto" w:fill="auto"/>
            <w:noWrap/>
            <w:vAlign w:val="center"/>
            <w:tcPrChange w:id="1209" w:author="Jason Zhou" w:date="2022-04-05T17:50:00Z">
              <w:tcPr>
                <w:tcW w:w="794" w:type="dxa"/>
                <w:tcBorders>
                  <w:bottom w:val="single" w:sz="4" w:space="0" w:color="auto"/>
                </w:tcBorders>
                <w:shd w:val="clear" w:color="auto" w:fill="auto"/>
                <w:noWrap/>
                <w:vAlign w:val="bottom"/>
              </w:tcPr>
            </w:tcPrChange>
          </w:tcPr>
          <w:p w14:paraId="44280052"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2.02</w:t>
            </w:r>
          </w:p>
        </w:tc>
        <w:tc>
          <w:tcPr>
            <w:tcW w:w="794" w:type="dxa"/>
            <w:tcBorders>
              <w:bottom w:val="single" w:sz="4" w:space="0" w:color="auto"/>
            </w:tcBorders>
            <w:shd w:val="clear" w:color="auto" w:fill="auto"/>
            <w:noWrap/>
            <w:vAlign w:val="center"/>
            <w:tcPrChange w:id="1210" w:author="Jason Zhou" w:date="2022-04-05T17:50:00Z">
              <w:tcPr>
                <w:tcW w:w="794" w:type="dxa"/>
                <w:tcBorders>
                  <w:bottom w:val="single" w:sz="4" w:space="0" w:color="auto"/>
                </w:tcBorders>
                <w:shd w:val="clear" w:color="auto" w:fill="auto"/>
                <w:noWrap/>
                <w:vAlign w:val="bottom"/>
              </w:tcPr>
            </w:tcPrChange>
          </w:tcPr>
          <w:p w14:paraId="4DA12F64"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0.51</w:t>
            </w:r>
          </w:p>
        </w:tc>
        <w:tc>
          <w:tcPr>
            <w:tcW w:w="793" w:type="dxa"/>
            <w:tcBorders>
              <w:bottom w:val="single" w:sz="4" w:space="0" w:color="auto"/>
            </w:tcBorders>
            <w:shd w:val="clear" w:color="auto" w:fill="auto"/>
            <w:noWrap/>
            <w:vAlign w:val="center"/>
            <w:tcPrChange w:id="1211" w:author="Jason Zhou" w:date="2022-04-05T17:50:00Z">
              <w:tcPr>
                <w:tcW w:w="793" w:type="dxa"/>
                <w:tcBorders>
                  <w:bottom w:val="single" w:sz="4" w:space="0" w:color="auto"/>
                </w:tcBorders>
                <w:shd w:val="clear" w:color="auto" w:fill="auto"/>
                <w:noWrap/>
                <w:vAlign w:val="bottom"/>
              </w:tcPr>
            </w:tcPrChange>
          </w:tcPr>
          <w:p w14:paraId="3BA3F4DB"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0.29</w:t>
            </w:r>
          </w:p>
        </w:tc>
        <w:tc>
          <w:tcPr>
            <w:tcW w:w="794" w:type="dxa"/>
            <w:tcBorders>
              <w:bottom w:val="single" w:sz="4" w:space="0" w:color="auto"/>
            </w:tcBorders>
            <w:shd w:val="clear" w:color="auto" w:fill="auto"/>
            <w:noWrap/>
            <w:vAlign w:val="center"/>
            <w:tcPrChange w:id="1212" w:author="Jason Zhou" w:date="2022-04-05T17:50:00Z">
              <w:tcPr>
                <w:tcW w:w="794" w:type="dxa"/>
                <w:tcBorders>
                  <w:bottom w:val="single" w:sz="4" w:space="0" w:color="auto"/>
                </w:tcBorders>
                <w:shd w:val="clear" w:color="auto" w:fill="auto"/>
                <w:noWrap/>
                <w:vAlign w:val="bottom"/>
              </w:tcPr>
            </w:tcPrChange>
          </w:tcPr>
          <w:p w14:paraId="1BF5541F"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0.34</w:t>
            </w:r>
          </w:p>
        </w:tc>
        <w:tc>
          <w:tcPr>
            <w:tcW w:w="794" w:type="dxa"/>
            <w:tcBorders>
              <w:bottom w:val="single" w:sz="4" w:space="0" w:color="auto"/>
            </w:tcBorders>
            <w:shd w:val="clear" w:color="auto" w:fill="auto"/>
            <w:noWrap/>
            <w:vAlign w:val="center"/>
            <w:tcPrChange w:id="1213" w:author="Jason Zhou" w:date="2022-04-05T17:50:00Z">
              <w:tcPr>
                <w:tcW w:w="794" w:type="dxa"/>
                <w:tcBorders>
                  <w:bottom w:val="single" w:sz="4" w:space="0" w:color="auto"/>
                </w:tcBorders>
                <w:shd w:val="clear" w:color="auto" w:fill="auto"/>
                <w:noWrap/>
                <w:vAlign w:val="bottom"/>
              </w:tcPr>
            </w:tcPrChange>
          </w:tcPr>
          <w:p w14:paraId="2DA8E595"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0.24</w:t>
            </w:r>
            <w:commentRangeEnd w:id="1203"/>
            <w:r>
              <w:rPr>
                <w:rStyle w:val="CommentReference"/>
              </w:rPr>
              <w:commentReference w:id="1203"/>
            </w:r>
          </w:p>
        </w:tc>
      </w:tr>
    </w:tbl>
    <w:p w14:paraId="57125648" w14:textId="405FAF3A" w:rsidR="00A974C3" w:rsidRDefault="009A4EF1" w:rsidP="009A4EF1">
      <w:pPr>
        <w:spacing w:line="240" w:lineRule="auto"/>
      </w:pPr>
      <w:r>
        <w:rPr>
          <w:rFonts w:eastAsia="Times New Roman"/>
          <w:i/>
          <w:iCs/>
          <w:color w:val="000000"/>
        </w:rPr>
        <w:t>Note</w:t>
      </w:r>
      <w:r>
        <w:rPr>
          <w:rFonts w:eastAsia="Times New Roman"/>
          <w:color w:val="000000"/>
        </w:rPr>
        <w:t xml:space="preserve">. The estimated proportion of guesses </w:t>
      </w:r>
      <w:r w:rsidRPr="009A4EF1">
        <w:rPr>
          <w:rFonts w:eastAsia="Times New Roman"/>
          <w:color w:val="000000"/>
        </w:rPr>
        <w:t>(</w:t>
      </w:r>
      <w:r w:rsidRPr="009A4EF1">
        <w:t>β</w:t>
      </w:r>
      <w:r>
        <w:t>, boldface) decreases when comparing Model 1, with no intrusions, to Model 3 with flat intrusions. However, subsequent gradient elaborations on the intrusion component do not further decrease the estimated proportion of guesses.</w:t>
      </w:r>
    </w:p>
    <w:p w14:paraId="31D22A0D" w14:textId="77777777" w:rsidR="009A4EF1" w:rsidRPr="009A4EF1" w:rsidRDefault="009A4EF1" w:rsidP="009A4EF1">
      <w:pPr>
        <w:spacing w:line="240" w:lineRule="auto"/>
        <w:rPr>
          <w:rFonts w:eastAsia="Times New Roman"/>
          <w:color w:val="000000"/>
        </w:rPr>
      </w:pPr>
    </w:p>
    <w:p w14:paraId="3B15395F" w14:textId="6A59DD4C" w:rsidR="001A3E1D" w:rsidRPr="00CE6F94" w:rsidRDefault="0000108E" w:rsidP="0000108E">
      <w:pPr>
        <w:ind w:firstLine="720"/>
      </w:pPr>
      <w:ins w:id="1214" w:author="Jason Zhou" w:date="2022-04-06T11:06:00Z">
        <w:r>
          <w:t xml:space="preserve">Having established that intrusions do contribute to errors, we now </w:t>
        </w:r>
      </w:ins>
      <w:ins w:id="1215" w:author="Jason Zhou" w:date="2022-04-06T11:07:00Z">
        <w:r>
          <w:t xml:space="preserve">consider refinements of the intrusion component </w:t>
        </w:r>
      </w:ins>
      <w:ins w:id="1216" w:author="Jason Zhou" w:date="2022-04-06T11:08:00Z">
        <w:r>
          <w:t>of the model so that the probability of intrusions sys</w:t>
        </w:r>
      </w:ins>
      <w:ins w:id="1217" w:author="Jason Zhou" w:date="2022-04-06T11:09:00Z">
        <w:r>
          <w:t>tematically vary with similarity with the target item.</w:t>
        </w:r>
      </w:ins>
      <w:del w:id="1218" w:author="Jason Zhou" w:date="2022-04-06T11:09:00Z">
        <w:r w:rsidR="00D60AF7" w:rsidDel="0000108E">
          <w:delText>Models 3, 4, and 5</w:delText>
        </w:r>
      </w:del>
      <w:r w:rsidR="00D60AF7">
        <w:t xml:space="preserve"> </w:t>
      </w:r>
      <w:ins w:id="1219" w:author="Jason Zhou" w:date="2022-04-06T11:09:00Z">
        <w:r>
          <w:t xml:space="preserve">The base Intrusion + Guess, Temporal Gradient, and Spatiotemporal Gradient models </w:t>
        </w:r>
      </w:ins>
      <w:r w:rsidR="00D60AF7">
        <w:t xml:space="preserve">make visually indistinguishable predictions about the overall distribution of response errors (Figure </w:t>
      </w:r>
      <w:r w:rsidR="00337A16">
        <w:t>6</w:t>
      </w:r>
      <w:r w:rsidR="00656497">
        <w:t>A</w:t>
      </w:r>
      <w:r w:rsidR="00D60AF7">
        <w:t>)</w:t>
      </w:r>
      <w:r w:rsidR="00F57983">
        <w:t xml:space="preserve"> </w:t>
      </w:r>
      <w:ins w:id="1220" w:author="Jason Zhou" w:date="2022-04-05T18:31:00Z">
        <w:r w:rsidR="00F57983">
          <w:t xml:space="preserve">as well as the overall recentered errors (Figure </w:t>
        </w:r>
      </w:ins>
      <w:r w:rsidR="00337A16">
        <w:t>6</w:t>
      </w:r>
      <w:r w:rsidR="00656497">
        <w:t>B</w:t>
      </w:r>
      <w:ins w:id="1221" w:author="Jason Zhou" w:date="2022-04-05T18:31:00Z">
        <w:r w:rsidR="00F57983">
          <w:t xml:space="preserve">). </w:t>
        </w:r>
      </w:ins>
      <w:r w:rsidR="00D60AF7">
        <w:t xml:space="preserve">Instead, the effect of different intrusion probability gradients can be seen in the recentered data in Figure </w:t>
      </w:r>
      <w:r w:rsidR="00337A16">
        <w:t>6</w:t>
      </w:r>
      <w:r w:rsidR="000542FA">
        <w:t>C</w:t>
      </w:r>
      <w:r w:rsidR="00F57983">
        <w:t xml:space="preserve">, which </w:t>
      </w:r>
      <w:ins w:id="1222" w:author="Jason Zhou" w:date="2022-04-03T11:15:00Z">
        <w:r w:rsidR="00D60AF7">
          <w:rPr>
            <w:noProof/>
          </w:rPr>
          <w:t xml:space="preserve">splits the recentered data by the lag and direction of the intrusion for each trial. Central tendency, and hence evidence for intrusions, is stronger in the forwards direction and decreases </w:t>
        </w:r>
        <w:commentRangeStart w:id="1223"/>
        <w:r w:rsidR="00D60AF7">
          <w:rPr>
            <w:noProof/>
          </w:rPr>
          <w:t>with higher absolute lag, where lag is defined as the number of positions in the study list separating the two items.</w:t>
        </w:r>
        <w:commentRangeEnd w:id="1223"/>
        <w:r w:rsidR="00D60AF7">
          <w:rPr>
            <w:rStyle w:val="CommentReference"/>
          </w:rPr>
          <w:commentReference w:id="1223"/>
        </w:r>
        <w:r w:rsidR="00D60AF7">
          <w:rPr>
            <w:noProof/>
          </w:rPr>
          <w:t xml:space="preserve"> </w:t>
        </w:r>
      </w:ins>
      <w:r w:rsidR="00D60AF7">
        <w:t xml:space="preserve">Because </w:t>
      </w:r>
      <w:del w:id="1224" w:author="Jason Zhou" w:date="2022-04-06T11:09:00Z">
        <w:r w:rsidR="00D60AF7" w:rsidDel="0000108E">
          <w:delText>Model 3</w:delText>
        </w:r>
      </w:del>
      <w:ins w:id="1225" w:author="Jason Zhou" w:date="2022-04-06T11:09:00Z">
        <w:r>
          <w:t>the Intrusion + Guess</w:t>
        </w:r>
      </w:ins>
      <w:r w:rsidR="00D60AF7">
        <w:t xml:space="preserve"> assumes that intrusions are equally likely from all </w:t>
      </w:r>
      <w:del w:id="1226" w:author="Jason Zhou" w:date="2022-04-10T12:47:00Z">
        <w:r w:rsidR="00D60AF7" w:rsidDel="007A1F9F">
          <w:delText>non-target</w:delText>
        </w:r>
      </w:del>
      <w:proofErr w:type="spellStart"/>
      <w:ins w:id="1227" w:author="Jason Zhou" w:date="2022-04-10T12:47:00Z">
        <w:r w:rsidR="007A1F9F">
          <w:t>non target</w:t>
        </w:r>
      </w:ins>
      <w:proofErr w:type="spellEnd"/>
      <w:r w:rsidR="00D60AF7">
        <w:t xml:space="preserve"> items, there is no relationship between lag magnitude or direction and how pronounced the central tendency is in the recentered data. In contrast, </w:t>
      </w:r>
      <w:r w:rsidR="00044FA2">
        <w:t>the Temporal and Spatiotemporal models</w:t>
      </w:r>
      <w:r w:rsidR="00D60AF7">
        <w:t xml:space="preserve"> predict fewer intrusions from greater lags and from backwards lags, a pattern which is present in the data (Figure </w:t>
      </w:r>
      <w:del w:id="1228" w:author="Jason Zhou" w:date="2022-04-05T12:09:00Z">
        <w:r w:rsidR="00D60AF7" w:rsidDel="00110FED">
          <w:delText>9</w:delText>
        </w:r>
      </w:del>
      <w:r w:rsidR="00D60AF7">
        <w:t>).</w:t>
      </w:r>
      <w:ins w:id="1229" w:author="Jason Zhou" w:date="2022-04-05T18:03:00Z">
        <w:r w:rsidR="00220E9F">
          <w:t xml:space="preserve"> </w:t>
        </w:r>
      </w:ins>
      <w:commentRangeStart w:id="1230"/>
      <w:ins w:id="1231" w:author="Jason Zhou" w:date="2022-04-05T18:20:00Z">
        <w:r w:rsidR="001A3E1D">
          <w:t>We also fit further elaborations to the intrusion component of the Spatiotemporal model (</w:t>
        </w:r>
        <w:proofErr w:type="gramStart"/>
        <w:r w:rsidR="001A3E1D">
          <w:t>i.e.</w:t>
        </w:r>
        <w:proofErr w:type="gramEnd"/>
        <w:r w:rsidR="001A3E1D">
          <w:t xml:space="preserve"> the Orthographic, Semantic, and Four-Factor models) which did not substantially improve the fit of the model to outweigh the AIC penalty associated with the additional parameters of each of these models. We have excluded the predictions of these models </w:t>
        </w:r>
      </w:ins>
      <w:ins w:id="1232" w:author="Jason Zhou" w:date="2022-04-06T12:12:00Z">
        <w:r w:rsidR="005D339E">
          <w:t>from</w:t>
        </w:r>
      </w:ins>
      <w:ins w:id="1233" w:author="Jason Zhou" w:date="2022-04-05T18:20:00Z">
        <w:r w:rsidR="001A3E1D">
          <w:t xml:space="preserve"> </w:t>
        </w:r>
        <w:r w:rsidR="001A3E1D">
          <w:lastRenderedPageBreak/>
          <w:t xml:space="preserve">Figures </w:t>
        </w:r>
      </w:ins>
      <w:r w:rsidR="00337A16">
        <w:t>6</w:t>
      </w:r>
      <w:ins w:id="1234" w:author="Jason Zhou" w:date="2022-04-05T18:20:00Z">
        <w:r w:rsidR="001A3E1D">
          <w:t xml:space="preserve"> and </w:t>
        </w:r>
      </w:ins>
      <w:r w:rsidR="00337A16">
        <w:t>7</w:t>
      </w:r>
      <w:ins w:id="1235" w:author="Jason Zhou" w:date="2022-04-05T18:20:00Z">
        <w:r w:rsidR="001A3E1D">
          <w:t xml:space="preserve"> to </w:t>
        </w:r>
        <w:proofErr w:type="gramStart"/>
        <w:r w:rsidR="001A3E1D">
          <w:t>more clearly illustrate the differences</w:t>
        </w:r>
        <w:proofErr w:type="gramEnd"/>
        <w:r w:rsidR="001A3E1D">
          <w:t xml:space="preserve"> between the Intrusion + Guess, Temporal, and Spatiotemporal models.</w:t>
        </w:r>
        <w:commentRangeEnd w:id="1230"/>
        <w:r w:rsidR="001A3E1D">
          <w:rPr>
            <w:rStyle w:val="CommentReference"/>
          </w:rPr>
          <w:commentReference w:id="1230"/>
        </w:r>
      </w:ins>
    </w:p>
    <w:p w14:paraId="65D162E6" w14:textId="2EB19123" w:rsidR="00337A16" w:rsidRDefault="00337A16" w:rsidP="00337A16">
      <w:pPr>
        <w:pStyle w:val="Caption"/>
        <w:keepNext/>
      </w:pPr>
      <w:r>
        <w:t xml:space="preserve">Figure </w:t>
      </w:r>
      <w:fldSimple w:instr=" SEQ Figure \* ARABIC ">
        <w:r>
          <w:rPr>
            <w:noProof/>
          </w:rPr>
          <w:t>6</w:t>
        </w:r>
      </w:fldSimple>
    </w:p>
    <w:p w14:paraId="6D19C64D" w14:textId="7F9CA245" w:rsidR="00337A16" w:rsidRPr="00337A16" w:rsidRDefault="00337A16" w:rsidP="00337A16">
      <w:pPr>
        <w:spacing w:line="240" w:lineRule="auto"/>
        <w:rPr>
          <w:i/>
          <w:iCs/>
        </w:rPr>
      </w:pPr>
      <w:r>
        <w:rPr>
          <w:i/>
          <w:iCs/>
        </w:rPr>
        <w:t xml:space="preserve">Model Fits to Distances between Response Angles and </w:t>
      </w:r>
      <w:del w:id="1236" w:author="Jason Zhou" w:date="2022-04-10T12:47:00Z">
        <w:r w:rsidDel="007A1F9F">
          <w:rPr>
            <w:i/>
            <w:iCs/>
          </w:rPr>
          <w:delText>Non-target</w:delText>
        </w:r>
      </w:del>
      <w:ins w:id="1237" w:author="Jason Zhou" w:date="2022-04-10T12:47:00Z">
        <w:r>
          <w:rPr>
            <w:i/>
            <w:iCs/>
          </w:rPr>
          <w:t>Non target</w:t>
        </w:r>
      </w:ins>
      <w:r>
        <w:rPr>
          <w:i/>
          <w:iCs/>
        </w:rPr>
        <w:t xml:space="preserve"> Angles by Direction and Lag</w:t>
      </w:r>
    </w:p>
    <w:p w14:paraId="46F8638F" w14:textId="7175DD8E" w:rsidR="00D60AF7" w:rsidRDefault="00D60AF7" w:rsidP="00802C76">
      <w:pPr>
        <w:ind w:firstLine="720"/>
        <w:rPr>
          <w:rFonts w:eastAsia="Times New Roman"/>
          <w:color w:val="000000"/>
        </w:rPr>
      </w:pPr>
      <w:r>
        <w:rPr>
          <w:noProof/>
        </w:rPr>
        <w:drawing>
          <wp:inline distT="0" distB="0" distL="0" distR="0" wp14:anchorId="3E96941B" wp14:editId="51C19595">
            <wp:extent cx="5743575" cy="47656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43575" cy="4765675"/>
                    </a:xfrm>
                    <a:prstGeom prst="rect">
                      <a:avLst/>
                    </a:prstGeom>
                  </pic:spPr>
                </pic:pic>
              </a:graphicData>
            </a:graphic>
          </wp:inline>
        </w:drawing>
      </w:r>
    </w:p>
    <w:p w14:paraId="31B75471" w14:textId="42F2AE58" w:rsidR="00D15385" w:rsidRPr="00A974C3" w:rsidRDefault="00D15385" w:rsidP="00A974C3">
      <w:pPr>
        <w:rPr>
          <w:rFonts w:eastAsia="Times New Roman"/>
          <w:color w:val="000000"/>
        </w:rPr>
      </w:pPr>
    </w:p>
    <w:p w14:paraId="6837C1F7" w14:textId="7E325374" w:rsidR="00DF26CB" w:rsidRPr="00D95681" w:rsidRDefault="00D15385" w:rsidP="00D15385">
      <w:pPr>
        <w:rPr>
          <w:i/>
          <w:iCs/>
        </w:rPr>
      </w:pPr>
      <w:r>
        <w:tab/>
        <w:t xml:space="preserve">Another qualitative advantage of the </w:t>
      </w:r>
      <w:ins w:id="1238" w:author="Jason Zhou" w:date="2022-04-06T11:10:00Z">
        <w:r w:rsidR="0000108E">
          <w:t xml:space="preserve">Temporal and Spatiotemporal </w:t>
        </w:r>
      </w:ins>
      <w:ins w:id="1239" w:author="Jason Zhou" w:date="2022-04-06T11:11:00Z">
        <w:r w:rsidR="0000108E">
          <w:t xml:space="preserve">models </w:t>
        </w:r>
      </w:ins>
      <w:del w:id="1240" w:author="Jason Zhou" w:date="2022-04-06T11:10:00Z">
        <w:r w:rsidDel="0000108E">
          <w:delText>gradient models (Models 4 and 5)</w:delText>
        </w:r>
      </w:del>
      <w:r>
        <w:t xml:space="preserve"> </w:t>
      </w:r>
      <w:r w:rsidR="00D60AF7">
        <w:t xml:space="preserve">over the </w:t>
      </w:r>
      <w:ins w:id="1241" w:author="Jason Zhou" w:date="2022-04-06T11:10:00Z">
        <w:r w:rsidR="0000108E">
          <w:t xml:space="preserve">Intrusion + Guess </w:t>
        </w:r>
      </w:ins>
      <w:del w:id="1242" w:author="Jason Zhou" w:date="2022-04-06T11:10:00Z">
        <w:r w:rsidR="00D60AF7" w:rsidDel="0000108E">
          <w:delText xml:space="preserve">flat intrusions </w:delText>
        </w:r>
      </w:del>
      <w:r w:rsidR="00D60AF7">
        <w:t xml:space="preserve">model </w:t>
      </w:r>
      <w:r>
        <w:t xml:space="preserve">is that they </w:t>
      </w:r>
      <w:ins w:id="1243" w:author="Jason Zhou" w:date="2022-04-07T12:05:00Z">
        <w:r w:rsidR="00CD7CD8">
          <w:t xml:space="preserve">naturally </w:t>
        </w:r>
      </w:ins>
      <w:r>
        <w:t xml:space="preserve">predict a serial position effect, with lower response error for items at the start and end of the study list (Figure </w:t>
      </w:r>
      <w:r w:rsidR="00CD7CD8">
        <w:t>5</w:t>
      </w:r>
      <w:r>
        <w:t xml:space="preserve">). The reason the gradient models make this prediction is the effect of the boundary at the ends of the list. For example, given that the greatest proportion of intrusions </w:t>
      </w:r>
      <w:r>
        <w:lastRenderedPageBreak/>
        <w:t xml:space="preserve">come from a lag of +1, then naturally the summed probability of intrusions is lowest for trials in which no items appear immediately after the target, </w:t>
      </w:r>
      <w:proofErr w:type="gramStart"/>
      <w:r>
        <w:t>i.e.</w:t>
      </w:r>
      <w:proofErr w:type="gramEnd"/>
      <w:r>
        <w:t xml:space="preserve"> the final trial in position 10.</w:t>
      </w:r>
      <w:ins w:id="1244" w:author="Jason Zhou" w:date="2022-04-07T11:55:00Z">
        <w:r w:rsidR="0076442A">
          <w:t xml:space="preserve"> Furthermore,</w:t>
        </w:r>
      </w:ins>
      <w:ins w:id="1245" w:author="Jason Zhou" w:date="2022-04-07T11:58:00Z">
        <w:r w:rsidR="00DF26CB">
          <w:t xml:space="preserve"> the temporal model overpredicts the strength of the serial position effect, particularly in overestimating errors for midlist items. In the spatiotemporal model, </w:t>
        </w:r>
      </w:ins>
      <w:ins w:id="1246" w:author="Jason Zhou" w:date="2022-04-07T11:55:00Z">
        <w:r w:rsidR="0076442A">
          <w:t xml:space="preserve">because </w:t>
        </w:r>
      </w:ins>
      <w:ins w:id="1247" w:author="Jason Zhou" w:date="2022-04-07T11:56:00Z">
        <w:r w:rsidR="0076442A">
          <w:t xml:space="preserve">intrusions from spatially closer </w:t>
        </w:r>
      </w:ins>
      <w:ins w:id="1248" w:author="Jason Zhou" w:date="2022-04-10T12:47:00Z">
        <w:r w:rsidR="007A1F9F">
          <w:t>non target</w:t>
        </w:r>
      </w:ins>
      <w:ins w:id="1249" w:author="Jason Zhou" w:date="2022-04-07T11:56:00Z">
        <w:r w:rsidR="0076442A">
          <w:t>s result in less response error, as measured from the target, overall response error is lower for the spatiotemporal model</w:t>
        </w:r>
      </w:ins>
      <w:ins w:id="1250" w:author="Jason Zhou" w:date="2022-04-07T11:57:00Z">
        <w:r w:rsidR="00DF26CB">
          <w:t xml:space="preserve"> than for the temporal model</w:t>
        </w:r>
      </w:ins>
      <w:ins w:id="1251" w:author="Jason Zhou" w:date="2022-04-07T11:59:00Z">
        <w:r w:rsidR="00DF26CB">
          <w:t xml:space="preserve">, which in turn provides a better </w:t>
        </w:r>
      </w:ins>
      <w:ins w:id="1252" w:author="Jason Zhou" w:date="2022-04-07T12:04:00Z">
        <w:r w:rsidR="00CD7CD8">
          <w:t>prediction</w:t>
        </w:r>
      </w:ins>
      <w:ins w:id="1253" w:author="Jason Zhou" w:date="2022-04-07T11:59:00Z">
        <w:r w:rsidR="00DF26CB">
          <w:t xml:space="preserve"> of the pattern of average errors across study list positions</w:t>
        </w:r>
      </w:ins>
      <w:ins w:id="1254" w:author="Jason Zhou" w:date="2022-04-07T11:57:00Z">
        <w:r w:rsidR="00DF26CB">
          <w:t xml:space="preserve">. </w:t>
        </w:r>
      </w:ins>
    </w:p>
    <w:p w14:paraId="74DEDFBC" w14:textId="6AA21C66" w:rsidR="00337A16" w:rsidRDefault="00337A16" w:rsidP="00337A16">
      <w:pPr>
        <w:pStyle w:val="Caption"/>
        <w:keepNext/>
      </w:pPr>
      <w:r>
        <w:t xml:space="preserve">Figure </w:t>
      </w:r>
      <w:fldSimple w:instr=" SEQ Figure \* ARABIC ">
        <w:r>
          <w:rPr>
            <w:noProof/>
          </w:rPr>
          <w:t>7</w:t>
        </w:r>
      </w:fldSimple>
    </w:p>
    <w:p w14:paraId="68285CAE" w14:textId="6F786111" w:rsidR="00337A16" w:rsidRPr="00337A16" w:rsidRDefault="00337A16" w:rsidP="00337A16">
      <w:r>
        <w:rPr>
          <w:i/>
          <w:iCs/>
        </w:rPr>
        <w:t>Average Response Error Across Target Serial Positions</w:t>
      </w:r>
    </w:p>
    <w:p w14:paraId="7D4877E7" w14:textId="70D229EE" w:rsidR="00D15385" w:rsidRDefault="00DF26CB" w:rsidP="00D15385">
      <w:r>
        <w:rPr>
          <w:noProof/>
        </w:rPr>
        <w:drawing>
          <wp:inline distT="0" distB="0" distL="0" distR="0" wp14:anchorId="499F7BBB" wp14:editId="20697EC5">
            <wp:extent cx="5448300" cy="2802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62859" cy="2810221"/>
                    </a:xfrm>
                    <a:prstGeom prst="rect">
                      <a:avLst/>
                    </a:prstGeom>
                  </pic:spPr>
                </pic:pic>
              </a:graphicData>
            </a:graphic>
          </wp:inline>
        </w:drawing>
      </w:r>
    </w:p>
    <w:p w14:paraId="37299B51" w14:textId="46E615F2" w:rsidR="00A40519" w:rsidRDefault="00D15385" w:rsidP="001A3E1D">
      <w:pPr>
        <w:spacing w:line="360" w:lineRule="auto"/>
      </w:pPr>
      <w:r>
        <w:rPr>
          <w:i/>
          <w:iCs/>
        </w:rPr>
        <w:t>Note</w:t>
      </w:r>
      <w:commentRangeStart w:id="1255"/>
      <w:r>
        <w:t xml:space="preserve">. Model predictions are represented by a loess curve through the average error of simulated data </w:t>
      </w:r>
      <w:ins w:id="1256" w:author="Jason Zhou" w:date="2022-04-07T12:17:00Z">
        <w:r w:rsidR="00CC18D4">
          <w:t>conditioned on</w:t>
        </w:r>
      </w:ins>
      <w:r>
        <w:t xml:space="preserve"> serial position.</w:t>
      </w:r>
      <w:commentRangeEnd w:id="1255"/>
      <w:r>
        <w:rPr>
          <w:rStyle w:val="CommentReference"/>
        </w:rPr>
        <w:commentReference w:id="1255"/>
      </w:r>
      <w:ins w:id="1257" w:author="Jason Zhou" w:date="2022-04-07T12:16:00Z">
        <w:r w:rsidR="00CC18D4">
          <w:t xml:space="preserve"> Grey lines represent </w:t>
        </w:r>
      </w:ins>
      <w:ins w:id="1258" w:author="Jason Zhou" w:date="2022-04-07T12:17:00Z">
        <w:r w:rsidR="00CC18D4">
          <w:t>95% confidence intervals, which were calculate</w:t>
        </w:r>
      </w:ins>
      <w:ins w:id="1259" w:author="Jason Zhou" w:date="2022-04-07T12:23:00Z">
        <w:r w:rsidR="000542FA">
          <w:t>d using bootstrap sampling.</w:t>
        </w:r>
      </w:ins>
    </w:p>
    <w:p w14:paraId="23EDE575" w14:textId="77777777" w:rsidR="001A3E1D" w:rsidRPr="001A3E1D" w:rsidRDefault="001A3E1D" w:rsidP="001A3E1D">
      <w:pPr>
        <w:spacing w:line="360" w:lineRule="auto"/>
        <w:rPr>
          <w:ins w:id="1260" w:author="Jason Zhou" w:date="2022-04-04T16:42:00Z"/>
        </w:rPr>
      </w:pPr>
    </w:p>
    <w:p w14:paraId="09008998" w14:textId="1EA63B4D" w:rsidR="002256FD" w:rsidRPr="00D15385" w:rsidRDefault="000C6E73" w:rsidP="00D15385">
      <w:pPr>
        <w:ind w:firstLine="720"/>
        <w:rPr>
          <w:rFonts w:eastAsia="Times New Roman"/>
          <w:color w:val="000000"/>
        </w:rPr>
      </w:pPr>
      <w:ins w:id="1261" w:author="Jason Zhou" w:date="2022-04-05T12:50:00Z">
        <w:r>
          <w:rPr>
            <w:rFonts w:eastAsia="Times New Roman"/>
            <w:color w:val="000000"/>
          </w:rPr>
          <w:t>Despite the</w:t>
        </w:r>
      </w:ins>
      <w:ins w:id="1262" w:author="Jason Zhou" w:date="2022-04-06T11:11:00Z">
        <w:r w:rsidR="00D3334C">
          <w:rPr>
            <w:rFonts w:eastAsia="Times New Roman"/>
            <w:color w:val="000000"/>
          </w:rPr>
          <w:t>se</w:t>
        </w:r>
      </w:ins>
      <w:ins w:id="1263" w:author="Jason Zhou" w:date="2022-04-05T12:50:00Z">
        <w:r>
          <w:rPr>
            <w:rFonts w:eastAsia="Times New Roman"/>
            <w:color w:val="000000"/>
          </w:rPr>
          <w:t xml:space="preserve"> qualitative </w:t>
        </w:r>
      </w:ins>
      <w:ins w:id="1264" w:author="Jason Zhou" w:date="2022-04-05T12:51:00Z">
        <w:r>
          <w:rPr>
            <w:rFonts w:eastAsia="Times New Roman"/>
            <w:color w:val="000000"/>
          </w:rPr>
          <w:t xml:space="preserve">advantages of the </w:t>
        </w:r>
      </w:ins>
      <w:ins w:id="1265" w:author="Jason Zhou" w:date="2022-04-06T11:11:00Z">
        <w:r w:rsidR="00D3334C">
          <w:rPr>
            <w:rFonts w:eastAsia="Times New Roman"/>
            <w:color w:val="000000"/>
          </w:rPr>
          <w:t xml:space="preserve">intrusion gradient </w:t>
        </w:r>
      </w:ins>
      <w:ins w:id="1266" w:author="Jason Zhou" w:date="2022-04-05T12:51:00Z">
        <w:r>
          <w:rPr>
            <w:rFonts w:eastAsia="Times New Roman"/>
            <w:color w:val="000000"/>
          </w:rPr>
          <w:t>model</w:t>
        </w:r>
      </w:ins>
      <w:ins w:id="1267" w:author="Jason Zhou" w:date="2022-04-06T11:12:00Z">
        <w:r w:rsidR="00D3334C">
          <w:rPr>
            <w:rFonts w:eastAsia="Times New Roman"/>
            <w:color w:val="000000"/>
          </w:rPr>
          <w:t>s</w:t>
        </w:r>
      </w:ins>
      <w:ins w:id="1268" w:author="Jason Zhou" w:date="2022-04-05T12:51:00Z">
        <w:r>
          <w:rPr>
            <w:rFonts w:eastAsia="Times New Roman"/>
            <w:color w:val="000000"/>
          </w:rPr>
          <w:t xml:space="preserve"> over the flat Intrusions + Guess model, the latter </w:t>
        </w:r>
        <w:r w:rsidR="00D15385">
          <w:rPr>
            <w:rFonts w:eastAsia="Times New Roman"/>
            <w:color w:val="000000"/>
          </w:rPr>
          <w:t>is preferred in a quantit</w:t>
        </w:r>
      </w:ins>
      <w:ins w:id="1269" w:author="Jason Zhou" w:date="2022-04-05T12:52:00Z">
        <w:r w:rsidR="00D15385">
          <w:rPr>
            <w:rFonts w:eastAsia="Times New Roman"/>
            <w:color w:val="000000"/>
          </w:rPr>
          <w:t xml:space="preserve">ative sense </w:t>
        </w:r>
        <w:proofErr w:type="gramStart"/>
        <w:r w:rsidR="00D15385">
          <w:rPr>
            <w:rFonts w:eastAsia="Times New Roman"/>
            <w:color w:val="000000"/>
          </w:rPr>
          <w:t>on the basis of</w:t>
        </w:r>
        <w:proofErr w:type="gramEnd"/>
        <w:r w:rsidR="00D15385">
          <w:rPr>
            <w:rFonts w:eastAsia="Times New Roman"/>
            <w:color w:val="000000"/>
          </w:rPr>
          <w:t xml:space="preserve"> the Akaike information criterion (AIC).</w:t>
        </w:r>
      </w:ins>
      <w:r w:rsidR="00D15385">
        <w:rPr>
          <w:rFonts w:eastAsia="Times New Roman"/>
          <w:color w:val="000000"/>
        </w:rPr>
        <w:t xml:space="preserve"> </w:t>
      </w:r>
      <w:r w:rsidR="00990164">
        <w:t>Models were fit on an individual level</w:t>
      </w:r>
      <w:r w:rsidR="001E01E7">
        <w:t xml:space="preserve"> data</w:t>
      </w:r>
      <w:r w:rsidR="00990164">
        <w:t xml:space="preserve">, and the relative </w:t>
      </w:r>
      <w:r w:rsidR="00990164">
        <w:lastRenderedPageBreak/>
        <w:t xml:space="preserve">performance of the models </w:t>
      </w:r>
      <w:r w:rsidR="001E01E7">
        <w:t>summed over</w:t>
      </w:r>
      <w:r w:rsidR="00990164">
        <w:t xml:space="preserve"> participant</w:t>
      </w:r>
      <w:r w:rsidR="001E01E7">
        <w:t>s</w:t>
      </w:r>
      <w:r w:rsidR="00990164">
        <w:t xml:space="preserve"> is shown in Table </w:t>
      </w:r>
      <w:r w:rsidR="001A3E1D">
        <w:t>3</w:t>
      </w:r>
      <w:r w:rsidR="00990164">
        <w:t xml:space="preserve">. </w:t>
      </w:r>
      <w:ins w:id="1270" w:author="Jason Zhou" w:date="2022-04-05T10:21:00Z">
        <w:r w:rsidR="00E423EC">
          <w:t xml:space="preserve">To show the relative strength of evidence for each model </w:t>
        </w:r>
        <w:del w:id="1271" w:author="Jason Zhou" w:date="2022-04-05T10:22:00Z">
          <w:r w:rsidR="00E423EC" w:rsidDel="00E1091C">
            <w:delText>at an individual and group level</w:delText>
          </w:r>
        </w:del>
        <w:r w:rsidR="00E423EC">
          <w:t xml:space="preserve">, </w:t>
        </w:r>
        <w:commentRangeStart w:id="1272"/>
        <w:r w:rsidR="00E423EC">
          <w:t>AIC weights</w:t>
        </w:r>
      </w:ins>
      <w:ins w:id="1273" w:author="Jason Zhou" w:date="2022-04-05T10:22:00Z">
        <w:r w:rsidR="00E423EC">
          <w:t xml:space="preserve">, </w:t>
        </w:r>
        <w:r w:rsidR="00E423EC" w:rsidRPr="00044FA2">
          <w:rPr>
            <w:i/>
            <w:iCs/>
          </w:rPr>
          <w:t>w</w:t>
        </w:r>
        <w:r w:rsidR="00E423EC">
          <w:t>(AIC),</w:t>
        </w:r>
      </w:ins>
      <w:ins w:id="1274" w:author="Jason Zhou" w:date="2022-04-05T10:21:00Z">
        <w:r w:rsidR="00E423EC">
          <w:t xml:space="preserve"> </w:t>
        </w:r>
        <w:commentRangeEnd w:id="1272"/>
        <w:r w:rsidR="00E423EC">
          <w:rPr>
            <w:rStyle w:val="CommentReference"/>
          </w:rPr>
          <w:commentReference w:id="1272"/>
        </w:r>
        <w:r w:rsidR="00E423EC">
          <w:t xml:space="preserve">are presented alongside AIC values, </w:t>
        </w:r>
      </w:ins>
      <w:ins w:id="1275" w:author="Jason Zhou" w:date="2022-04-10T02:23:00Z">
        <w:r w:rsidR="00DE743F">
          <w:t xml:space="preserve">which </w:t>
        </w:r>
      </w:ins>
      <w:ins w:id="1276" w:author="Jason Zhou" w:date="2022-04-05T10:21:00Z">
        <w:r w:rsidR="00E423EC">
          <w:t>are interpretable as conditional probabilities for each model (</w:t>
        </w:r>
        <w:proofErr w:type="spellStart"/>
        <w:r w:rsidR="00E423EC">
          <w:t>Wagenmakers</w:t>
        </w:r>
        <w:proofErr w:type="spellEnd"/>
        <w:r w:rsidR="00E423EC">
          <w:t xml:space="preserve"> &amp; Farrell, 2004</w:t>
        </w:r>
      </w:ins>
      <w:r w:rsidR="00352A2E">
        <w:t xml:space="preserve">). For </w:t>
      </w:r>
      <w:proofErr w:type="gramStart"/>
      <w:r w:rsidR="00352A2E">
        <w:t>the majority of</w:t>
      </w:r>
      <w:proofErr w:type="gramEnd"/>
      <w:r w:rsidR="00352A2E">
        <w:t xml:space="preserve"> participants, </w:t>
      </w:r>
      <w:r w:rsidR="00DC3559">
        <w:t xml:space="preserve">the </w:t>
      </w:r>
      <w:r w:rsidR="00A60491">
        <w:t>Intrusion + Guess</w:t>
      </w:r>
      <w:r w:rsidR="00DC3559">
        <w:t xml:space="preserve"> model </w:t>
      </w:r>
      <w:r w:rsidR="00352A2E">
        <w:t>is heavily preferred over</w:t>
      </w:r>
      <w:r w:rsidR="00DC3559">
        <w:t xml:space="preserve"> </w:t>
      </w:r>
      <w:r w:rsidR="0093438B">
        <w:t>the two-component Pure Guess and Pure Intrusion</w:t>
      </w:r>
      <w:r w:rsidR="00A71B02">
        <w:t>, and more sophisticated models with</w:t>
      </w:r>
      <w:r w:rsidR="00E423EC">
        <w:t xml:space="preserve"> the various similarity</w:t>
      </w:r>
      <w:r w:rsidR="00A71B02">
        <w:t xml:space="preserve"> gradients on the probability of each intruding item</w:t>
      </w:r>
      <w:r w:rsidR="009A6B97">
        <w:t>.</w:t>
      </w:r>
      <w:ins w:id="1277" w:author="Jason Zhou" w:date="2022-04-05T10:21:00Z">
        <w:r w:rsidR="00E1091C">
          <w:t xml:space="preserve"> </w:t>
        </w:r>
      </w:ins>
      <w:ins w:id="1278" w:author="Jason Zhou" w:date="2022-04-11T17:44:00Z">
        <w:r w:rsidR="00795197">
          <w:t xml:space="preserve">Individual </w:t>
        </w:r>
      </w:ins>
      <w:ins w:id="1279" w:author="Jason Zhou" w:date="2022-04-11T17:46:00Z">
        <w:r w:rsidR="00795197">
          <w:rPr>
            <w:i/>
            <w:iCs/>
          </w:rPr>
          <w:t>w</w:t>
        </w:r>
        <w:r w:rsidR="00795197">
          <w:t>(</w:t>
        </w:r>
      </w:ins>
      <w:ins w:id="1280" w:author="Jason Zhou" w:date="2022-04-11T17:44:00Z">
        <w:r w:rsidR="00795197">
          <w:t>AIC</w:t>
        </w:r>
      </w:ins>
      <w:ins w:id="1281" w:author="Jason Zhou" w:date="2022-04-11T17:46:00Z">
        <w:r w:rsidR="00795197">
          <w:t>)</w:t>
        </w:r>
      </w:ins>
      <w:ins w:id="1282" w:author="Jason Zhou" w:date="2022-04-11T17:44:00Z">
        <w:r w:rsidR="00795197">
          <w:t xml:space="preserve"> comparisons are provided as supplementary material.</w:t>
        </w:r>
      </w:ins>
    </w:p>
    <w:p w14:paraId="74797025" w14:textId="3DBDD407" w:rsidR="00263175" w:rsidRDefault="00263175" w:rsidP="00263175">
      <w:pPr>
        <w:pStyle w:val="Caption"/>
        <w:keepNext/>
      </w:pPr>
      <w:r>
        <w:t xml:space="preserve">Table </w:t>
      </w:r>
      <w:r w:rsidR="001A3E1D">
        <w:t>3</w:t>
      </w:r>
    </w:p>
    <w:p w14:paraId="4731615C" w14:textId="21105F3F" w:rsidR="00263175" w:rsidRPr="00263175" w:rsidRDefault="00263175" w:rsidP="00263175">
      <w:r>
        <w:rPr>
          <w:i/>
          <w:iCs/>
        </w:rPr>
        <w:t>AIC Values Summed Over Participants</w:t>
      </w:r>
    </w:p>
    <w:tbl>
      <w:tblPr>
        <w:tblW w:w="9426" w:type="dxa"/>
        <w:tblLook w:val="04A0" w:firstRow="1" w:lastRow="0" w:firstColumn="1" w:lastColumn="0" w:noHBand="0" w:noVBand="1"/>
      </w:tblPr>
      <w:tblGrid>
        <w:gridCol w:w="3687"/>
        <w:gridCol w:w="1283"/>
        <w:gridCol w:w="1722"/>
        <w:gridCol w:w="1769"/>
        <w:gridCol w:w="32"/>
        <w:gridCol w:w="950"/>
      </w:tblGrid>
      <w:tr w:rsidR="00A54C2D" w:rsidRPr="00364195" w14:paraId="1E54B8B9" w14:textId="18ECFD7B" w:rsidTr="00580ED2">
        <w:trPr>
          <w:trHeight w:val="220"/>
        </w:trPr>
        <w:tc>
          <w:tcPr>
            <w:tcW w:w="3687" w:type="dxa"/>
            <w:tcBorders>
              <w:top w:val="single" w:sz="4" w:space="0" w:color="auto"/>
              <w:left w:val="nil"/>
              <w:bottom w:val="single" w:sz="4" w:space="0" w:color="auto"/>
              <w:right w:val="nil"/>
            </w:tcBorders>
            <w:shd w:val="clear" w:color="auto" w:fill="auto"/>
            <w:noWrap/>
            <w:vAlign w:val="bottom"/>
            <w:hideMark/>
          </w:tcPr>
          <w:p w14:paraId="4F4FBA34" w14:textId="181C11E3" w:rsidR="00A54C2D" w:rsidRPr="00364195" w:rsidRDefault="00A54C2D" w:rsidP="00263175">
            <w:pPr>
              <w:spacing w:line="240" w:lineRule="auto"/>
              <w:jc w:val="center"/>
              <w:rPr>
                <w:rFonts w:eastAsia="Times New Roman"/>
              </w:rPr>
            </w:pPr>
            <w:commentRangeStart w:id="1283"/>
            <w:commentRangeStart w:id="1284"/>
            <w:r>
              <w:rPr>
                <w:rFonts w:eastAsia="Times New Roman"/>
              </w:rPr>
              <w:t>Model Name</w:t>
            </w:r>
          </w:p>
        </w:tc>
        <w:tc>
          <w:tcPr>
            <w:tcW w:w="1273" w:type="dxa"/>
            <w:tcBorders>
              <w:top w:val="single" w:sz="4" w:space="0" w:color="auto"/>
              <w:left w:val="nil"/>
              <w:bottom w:val="single" w:sz="4" w:space="0" w:color="auto"/>
              <w:right w:val="nil"/>
            </w:tcBorders>
          </w:tcPr>
          <w:p w14:paraId="553D9EAA" w14:textId="63C472C1" w:rsidR="00A54C2D" w:rsidRDefault="00A54C2D" w:rsidP="00263175">
            <w:pPr>
              <w:spacing w:line="240" w:lineRule="auto"/>
              <w:jc w:val="center"/>
              <w:rPr>
                <w:rFonts w:eastAsia="Times New Roman"/>
                <w:color w:val="000000"/>
              </w:rPr>
            </w:pPr>
            <w:r>
              <w:rPr>
                <w:rFonts w:eastAsia="Times New Roman"/>
                <w:color w:val="000000"/>
              </w:rPr>
              <w:t>Parameters</w:t>
            </w:r>
          </w:p>
        </w:tc>
        <w:tc>
          <w:tcPr>
            <w:tcW w:w="1722" w:type="dxa"/>
            <w:tcBorders>
              <w:top w:val="single" w:sz="4" w:space="0" w:color="auto"/>
              <w:left w:val="nil"/>
              <w:bottom w:val="single" w:sz="4" w:space="0" w:color="auto"/>
              <w:right w:val="nil"/>
            </w:tcBorders>
            <w:shd w:val="clear" w:color="auto" w:fill="auto"/>
            <w:noWrap/>
            <w:vAlign w:val="bottom"/>
            <w:hideMark/>
          </w:tcPr>
          <w:p w14:paraId="40A745CA" w14:textId="7165460F" w:rsidR="00A54C2D" w:rsidRPr="00364195" w:rsidRDefault="00A54C2D" w:rsidP="00263175">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1788" w:type="dxa"/>
            <w:gridSpan w:val="2"/>
            <w:tcBorders>
              <w:top w:val="single" w:sz="4" w:space="0" w:color="auto"/>
              <w:left w:val="nil"/>
              <w:bottom w:val="single" w:sz="4" w:space="0" w:color="auto"/>
              <w:right w:val="nil"/>
            </w:tcBorders>
          </w:tcPr>
          <w:p w14:paraId="6C2D3B9C" w14:textId="77777777" w:rsidR="00A54C2D" w:rsidRDefault="00A54C2D" w:rsidP="00263175">
            <w:pPr>
              <w:spacing w:line="240" w:lineRule="auto"/>
              <w:jc w:val="center"/>
              <w:rPr>
                <w:rFonts w:eastAsia="Times New Roman"/>
                <w:color w:val="000000"/>
              </w:rPr>
            </w:pPr>
            <w:r>
              <w:rPr>
                <w:rFonts w:eastAsia="Times New Roman"/>
                <w:color w:val="000000"/>
              </w:rPr>
              <w:t>ΔΣAIC</w:t>
            </w:r>
          </w:p>
        </w:tc>
        <w:tc>
          <w:tcPr>
            <w:tcW w:w="956" w:type="dxa"/>
            <w:tcBorders>
              <w:top w:val="single" w:sz="4" w:space="0" w:color="auto"/>
              <w:left w:val="nil"/>
              <w:bottom w:val="single" w:sz="4" w:space="0" w:color="auto"/>
              <w:right w:val="nil"/>
            </w:tcBorders>
          </w:tcPr>
          <w:p w14:paraId="56C51D97" w14:textId="176F32A7" w:rsidR="00A54C2D" w:rsidRDefault="00A54C2D" w:rsidP="00263175">
            <w:pPr>
              <w:spacing w:line="240" w:lineRule="auto"/>
              <w:jc w:val="center"/>
              <w:rPr>
                <w:rFonts w:eastAsia="Times New Roman"/>
                <w:color w:val="000000"/>
              </w:rPr>
            </w:pPr>
            <w:r w:rsidRPr="00044FA2">
              <w:rPr>
                <w:rFonts w:eastAsia="Times New Roman"/>
                <w:i/>
                <w:iCs/>
                <w:color w:val="000000"/>
              </w:rPr>
              <w:t>w</w:t>
            </w:r>
            <w:r>
              <w:rPr>
                <w:rFonts w:eastAsia="Times New Roman"/>
                <w:color w:val="000000"/>
              </w:rPr>
              <w:t>(AIC)</w:t>
            </w:r>
          </w:p>
        </w:tc>
      </w:tr>
      <w:tr w:rsidR="00A54C2D" w:rsidRPr="00364195" w14:paraId="75A9CFF5" w14:textId="630D15C0" w:rsidTr="00580ED2">
        <w:trPr>
          <w:trHeight w:val="220"/>
        </w:trPr>
        <w:tc>
          <w:tcPr>
            <w:tcW w:w="3687" w:type="dxa"/>
            <w:tcBorders>
              <w:top w:val="single" w:sz="4" w:space="0" w:color="auto"/>
              <w:left w:val="nil"/>
              <w:bottom w:val="nil"/>
              <w:right w:val="nil"/>
            </w:tcBorders>
            <w:shd w:val="clear" w:color="auto" w:fill="auto"/>
            <w:noWrap/>
            <w:vAlign w:val="bottom"/>
            <w:hideMark/>
          </w:tcPr>
          <w:p w14:paraId="333F5E29" w14:textId="35343E4B"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Pure Guess</w:t>
            </w:r>
            <w:r>
              <w:rPr>
                <w:rFonts w:eastAsia="Times New Roman"/>
                <w:color w:val="000000"/>
              </w:rPr>
              <w:t xml:space="preserve"> </w:t>
            </w:r>
          </w:p>
        </w:tc>
        <w:tc>
          <w:tcPr>
            <w:tcW w:w="1273" w:type="dxa"/>
            <w:tcBorders>
              <w:top w:val="single" w:sz="4" w:space="0" w:color="auto"/>
              <w:left w:val="nil"/>
              <w:bottom w:val="nil"/>
              <w:right w:val="nil"/>
            </w:tcBorders>
          </w:tcPr>
          <w:p w14:paraId="780F55BB" w14:textId="1FEA026C" w:rsidR="00A54C2D" w:rsidRPr="00364195" w:rsidRDefault="00A54C2D" w:rsidP="00263175">
            <w:pPr>
              <w:spacing w:line="240" w:lineRule="auto"/>
              <w:jc w:val="center"/>
              <w:rPr>
                <w:rFonts w:eastAsia="Times New Roman"/>
                <w:color w:val="000000"/>
              </w:rPr>
            </w:pPr>
            <w:r>
              <w:rPr>
                <w:rFonts w:eastAsia="Times New Roman"/>
                <w:color w:val="000000"/>
              </w:rPr>
              <w:t>2</w:t>
            </w:r>
          </w:p>
        </w:tc>
        <w:tc>
          <w:tcPr>
            <w:tcW w:w="1722" w:type="dxa"/>
            <w:tcBorders>
              <w:top w:val="single" w:sz="4" w:space="0" w:color="auto"/>
              <w:left w:val="nil"/>
              <w:bottom w:val="nil"/>
              <w:right w:val="nil"/>
            </w:tcBorders>
            <w:shd w:val="clear" w:color="auto" w:fill="auto"/>
            <w:noWrap/>
            <w:vAlign w:val="bottom"/>
            <w:hideMark/>
          </w:tcPr>
          <w:p w14:paraId="210C1347" w14:textId="37FCCB48" w:rsidR="00A54C2D" w:rsidRPr="00364195" w:rsidRDefault="00A54C2D" w:rsidP="00263175">
            <w:pPr>
              <w:spacing w:line="240" w:lineRule="auto"/>
              <w:jc w:val="center"/>
              <w:rPr>
                <w:rFonts w:eastAsia="Times New Roman"/>
                <w:color w:val="000000"/>
              </w:rPr>
            </w:pPr>
            <w:r w:rsidRPr="00364195">
              <w:rPr>
                <w:rFonts w:eastAsia="Times New Roman"/>
                <w:color w:val="000000"/>
              </w:rPr>
              <w:t>37338.77</w:t>
            </w:r>
          </w:p>
        </w:tc>
        <w:tc>
          <w:tcPr>
            <w:tcW w:w="1788" w:type="dxa"/>
            <w:gridSpan w:val="2"/>
            <w:tcBorders>
              <w:top w:val="single" w:sz="4" w:space="0" w:color="auto"/>
              <w:left w:val="nil"/>
              <w:bottom w:val="nil"/>
              <w:right w:val="nil"/>
            </w:tcBorders>
          </w:tcPr>
          <w:p w14:paraId="674C5019" w14:textId="77777777" w:rsidR="00A54C2D" w:rsidRPr="00364195" w:rsidRDefault="00A54C2D" w:rsidP="00263175">
            <w:pPr>
              <w:spacing w:line="240" w:lineRule="auto"/>
              <w:jc w:val="center"/>
              <w:rPr>
                <w:rFonts w:eastAsia="Times New Roman"/>
                <w:color w:val="000000"/>
              </w:rPr>
            </w:pPr>
            <w:r>
              <w:rPr>
                <w:rFonts w:eastAsia="Times New Roman"/>
                <w:color w:val="000000"/>
              </w:rPr>
              <w:t>276.86</w:t>
            </w:r>
          </w:p>
        </w:tc>
        <w:tc>
          <w:tcPr>
            <w:tcW w:w="956" w:type="dxa"/>
            <w:tcBorders>
              <w:top w:val="single" w:sz="4" w:space="0" w:color="auto"/>
              <w:left w:val="nil"/>
              <w:bottom w:val="nil"/>
              <w:right w:val="nil"/>
            </w:tcBorders>
          </w:tcPr>
          <w:p w14:paraId="0808562C" w14:textId="1F266065"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11EAE483" w14:textId="42DE8D48" w:rsidTr="00580ED2">
        <w:trPr>
          <w:trHeight w:val="220"/>
        </w:trPr>
        <w:tc>
          <w:tcPr>
            <w:tcW w:w="3687" w:type="dxa"/>
            <w:tcBorders>
              <w:top w:val="nil"/>
              <w:left w:val="nil"/>
              <w:bottom w:val="nil"/>
              <w:right w:val="nil"/>
            </w:tcBorders>
            <w:shd w:val="clear" w:color="auto" w:fill="auto"/>
            <w:noWrap/>
            <w:vAlign w:val="bottom"/>
            <w:hideMark/>
          </w:tcPr>
          <w:p w14:paraId="0E9BD408" w14:textId="30468F00"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Pure Intrusion</w:t>
            </w:r>
            <w:r>
              <w:rPr>
                <w:rFonts w:eastAsia="Times New Roman"/>
                <w:color w:val="000000"/>
              </w:rPr>
              <w:t xml:space="preserve"> </w:t>
            </w:r>
          </w:p>
        </w:tc>
        <w:tc>
          <w:tcPr>
            <w:tcW w:w="1273" w:type="dxa"/>
            <w:tcBorders>
              <w:top w:val="nil"/>
              <w:left w:val="nil"/>
              <w:bottom w:val="nil"/>
              <w:right w:val="nil"/>
            </w:tcBorders>
          </w:tcPr>
          <w:p w14:paraId="0E915385" w14:textId="6F6BBAC1" w:rsidR="00A54C2D" w:rsidRPr="00364195" w:rsidRDefault="00A54C2D" w:rsidP="00263175">
            <w:pPr>
              <w:spacing w:line="240" w:lineRule="auto"/>
              <w:jc w:val="center"/>
              <w:rPr>
                <w:rFonts w:eastAsia="Times New Roman"/>
                <w:color w:val="000000"/>
              </w:rPr>
            </w:pPr>
            <w:r>
              <w:rPr>
                <w:rFonts w:eastAsia="Times New Roman"/>
                <w:color w:val="000000"/>
              </w:rPr>
              <w:t>3</w:t>
            </w:r>
          </w:p>
        </w:tc>
        <w:tc>
          <w:tcPr>
            <w:tcW w:w="1722" w:type="dxa"/>
            <w:tcBorders>
              <w:top w:val="nil"/>
              <w:left w:val="nil"/>
              <w:bottom w:val="nil"/>
              <w:right w:val="nil"/>
            </w:tcBorders>
            <w:shd w:val="clear" w:color="auto" w:fill="auto"/>
            <w:noWrap/>
            <w:vAlign w:val="bottom"/>
            <w:hideMark/>
          </w:tcPr>
          <w:p w14:paraId="0B21EB49" w14:textId="7F58D932" w:rsidR="00A54C2D" w:rsidRPr="00364195" w:rsidRDefault="00A54C2D" w:rsidP="00263175">
            <w:pPr>
              <w:spacing w:line="240" w:lineRule="auto"/>
              <w:jc w:val="center"/>
              <w:rPr>
                <w:rFonts w:eastAsia="Times New Roman"/>
                <w:color w:val="000000"/>
              </w:rPr>
            </w:pPr>
            <w:r w:rsidRPr="00364195">
              <w:rPr>
                <w:rFonts w:eastAsia="Times New Roman"/>
                <w:color w:val="000000"/>
              </w:rPr>
              <w:t>38178.07</w:t>
            </w:r>
          </w:p>
        </w:tc>
        <w:tc>
          <w:tcPr>
            <w:tcW w:w="1788" w:type="dxa"/>
            <w:gridSpan w:val="2"/>
            <w:tcBorders>
              <w:top w:val="nil"/>
              <w:left w:val="nil"/>
              <w:bottom w:val="nil"/>
              <w:right w:val="nil"/>
            </w:tcBorders>
          </w:tcPr>
          <w:p w14:paraId="2F4C01B9" w14:textId="77777777" w:rsidR="00A54C2D" w:rsidRPr="00364195" w:rsidRDefault="00A54C2D" w:rsidP="00263175">
            <w:pPr>
              <w:spacing w:line="240" w:lineRule="auto"/>
              <w:jc w:val="center"/>
              <w:rPr>
                <w:rFonts w:eastAsia="Times New Roman"/>
                <w:color w:val="000000"/>
              </w:rPr>
            </w:pPr>
            <w:r>
              <w:rPr>
                <w:rFonts w:eastAsia="Times New Roman"/>
                <w:color w:val="000000"/>
              </w:rPr>
              <w:t>1116.16</w:t>
            </w:r>
          </w:p>
        </w:tc>
        <w:tc>
          <w:tcPr>
            <w:tcW w:w="956" w:type="dxa"/>
            <w:tcBorders>
              <w:top w:val="nil"/>
              <w:left w:val="nil"/>
              <w:bottom w:val="nil"/>
              <w:right w:val="nil"/>
            </w:tcBorders>
          </w:tcPr>
          <w:p w14:paraId="6EDEDEF1" w14:textId="483ECD83"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72786D8A" w14:textId="771BB0F1" w:rsidTr="00580ED2">
        <w:trPr>
          <w:trHeight w:val="220"/>
        </w:trPr>
        <w:tc>
          <w:tcPr>
            <w:tcW w:w="3687" w:type="dxa"/>
            <w:tcBorders>
              <w:top w:val="nil"/>
              <w:left w:val="nil"/>
              <w:bottom w:val="nil"/>
              <w:right w:val="nil"/>
            </w:tcBorders>
            <w:shd w:val="clear" w:color="auto" w:fill="auto"/>
            <w:noWrap/>
            <w:vAlign w:val="bottom"/>
            <w:hideMark/>
          </w:tcPr>
          <w:p w14:paraId="7B4D21F2" w14:textId="19F267F7"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Intrusion + Guess</w:t>
            </w:r>
            <w:r>
              <w:rPr>
                <w:rFonts w:eastAsia="Times New Roman"/>
                <w:color w:val="000000"/>
              </w:rPr>
              <w:t xml:space="preserve"> (Flat)</w:t>
            </w:r>
          </w:p>
        </w:tc>
        <w:tc>
          <w:tcPr>
            <w:tcW w:w="1273" w:type="dxa"/>
            <w:tcBorders>
              <w:top w:val="nil"/>
              <w:left w:val="nil"/>
              <w:bottom w:val="nil"/>
              <w:right w:val="nil"/>
            </w:tcBorders>
          </w:tcPr>
          <w:p w14:paraId="762D1B54" w14:textId="12E86FEF" w:rsidR="00A54C2D" w:rsidRPr="002256FD" w:rsidRDefault="00A54C2D" w:rsidP="00263175">
            <w:pPr>
              <w:spacing w:line="240" w:lineRule="auto"/>
              <w:jc w:val="center"/>
              <w:rPr>
                <w:rFonts w:eastAsia="Times New Roman"/>
                <w:b/>
                <w:bCs/>
                <w:color w:val="000000"/>
              </w:rPr>
            </w:pPr>
            <w:r>
              <w:rPr>
                <w:rFonts w:eastAsia="Times New Roman"/>
                <w:b/>
                <w:bCs/>
                <w:color w:val="000000"/>
              </w:rPr>
              <w:t>4</w:t>
            </w:r>
          </w:p>
        </w:tc>
        <w:tc>
          <w:tcPr>
            <w:tcW w:w="1722" w:type="dxa"/>
            <w:tcBorders>
              <w:top w:val="nil"/>
              <w:left w:val="nil"/>
              <w:bottom w:val="nil"/>
              <w:right w:val="nil"/>
            </w:tcBorders>
            <w:shd w:val="clear" w:color="auto" w:fill="auto"/>
            <w:noWrap/>
            <w:vAlign w:val="bottom"/>
            <w:hideMark/>
          </w:tcPr>
          <w:p w14:paraId="591C2F22" w14:textId="783DCEA2" w:rsidR="00A54C2D" w:rsidRPr="002256FD" w:rsidRDefault="00A54C2D" w:rsidP="00263175">
            <w:pPr>
              <w:spacing w:line="240" w:lineRule="auto"/>
              <w:jc w:val="center"/>
              <w:rPr>
                <w:rFonts w:eastAsia="Times New Roman"/>
                <w:b/>
                <w:bCs/>
                <w:color w:val="000000"/>
              </w:rPr>
            </w:pPr>
            <w:r w:rsidRPr="002256FD">
              <w:rPr>
                <w:rFonts w:eastAsia="Times New Roman"/>
                <w:b/>
                <w:bCs/>
                <w:color w:val="000000"/>
              </w:rPr>
              <w:t>37061.91</w:t>
            </w:r>
          </w:p>
        </w:tc>
        <w:tc>
          <w:tcPr>
            <w:tcW w:w="1788" w:type="dxa"/>
            <w:gridSpan w:val="2"/>
            <w:tcBorders>
              <w:top w:val="nil"/>
              <w:left w:val="nil"/>
              <w:bottom w:val="nil"/>
              <w:right w:val="nil"/>
            </w:tcBorders>
          </w:tcPr>
          <w:p w14:paraId="29490CAF" w14:textId="77777777" w:rsidR="00A54C2D" w:rsidRPr="002256FD" w:rsidRDefault="00A54C2D" w:rsidP="00263175">
            <w:pPr>
              <w:spacing w:line="240" w:lineRule="auto"/>
              <w:jc w:val="center"/>
              <w:rPr>
                <w:rFonts w:eastAsia="Times New Roman"/>
                <w:b/>
                <w:bCs/>
                <w:color w:val="000000"/>
              </w:rPr>
            </w:pPr>
            <w:r w:rsidRPr="002256FD">
              <w:rPr>
                <w:rFonts w:eastAsia="Times New Roman"/>
                <w:b/>
                <w:bCs/>
                <w:color w:val="000000"/>
              </w:rPr>
              <w:t>0</w:t>
            </w:r>
          </w:p>
        </w:tc>
        <w:tc>
          <w:tcPr>
            <w:tcW w:w="956" w:type="dxa"/>
            <w:tcBorders>
              <w:top w:val="nil"/>
              <w:left w:val="nil"/>
              <w:bottom w:val="nil"/>
              <w:right w:val="nil"/>
            </w:tcBorders>
          </w:tcPr>
          <w:p w14:paraId="7C60153E" w14:textId="46F0A42F" w:rsidR="00A54C2D" w:rsidRPr="002256FD" w:rsidRDefault="00A54C2D" w:rsidP="00263175">
            <w:pPr>
              <w:spacing w:line="240" w:lineRule="auto"/>
              <w:jc w:val="center"/>
              <w:rPr>
                <w:rFonts w:eastAsia="Times New Roman"/>
                <w:b/>
                <w:bCs/>
                <w:color w:val="000000"/>
              </w:rPr>
            </w:pPr>
            <w:r>
              <w:rPr>
                <w:rFonts w:eastAsia="Times New Roman"/>
                <w:b/>
                <w:bCs/>
                <w:color w:val="000000"/>
              </w:rPr>
              <w:t>1</w:t>
            </w:r>
          </w:p>
        </w:tc>
      </w:tr>
      <w:tr w:rsidR="00A54C2D" w:rsidRPr="00364195" w14:paraId="644C4BE7" w14:textId="0D1BE9EE" w:rsidTr="00580ED2">
        <w:trPr>
          <w:trHeight w:val="220"/>
        </w:trPr>
        <w:tc>
          <w:tcPr>
            <w:tcW w:w="3687" w:type="dxa"/>
            <w:tcBorders>
              <w:top w:val="nil"/>
              <w:left w:val="nil"/>
              <w:right w:val="nil"/>
            </w:tcBorders>
            <w:shd w:val="clear" w:color="auto" w:fill="auto"/>
            <w:noWrap/>
            <w:vAlign w:val="bottom"/>
            <w:hideMark/>
          </w:tcPr>
          <w:p w14:paraId="110F2A6A" w14:textId="038B225C"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Temporal Gradient</w:t>
            </w:r>
            <w:r>
              <w:rPr>
                <w:rFonts w:eastAsia="Times New Roman"/>
                <w:color w:val="000000"/>
              </w:rPr>
              <w:t xml:space="preserve"> </w:t>
            </w:r>
          </w:p>
        </w:tc>
        <w:tc>
          <w:tcPr>
            <w:tcW w:w="1273" w:type="dxa"/>
            <w:tcBorders>
              <w:top w:val="nil"/>
              <w:left w:val="nil"/>
              <w:right w:val="nil"/>
            </w:tcBorders>
          </w:tcPr>
          <w:p w14:paraId="78D22F74" w14:textId="7A1AD400" w:rsidR="00A54C2D" w:rsidRPr="00364195" w:rsidRDefault="00A54C2D" w:rsidP="00263175">
            <w:pPr>
              <w:spacing w:line="240" w:lineRule="auto"/>
              <w:jc w:val="center"/>
              <w:rPr>
                <w:rFonts w:eastAsia="Times New Roman"/>
                <w:color w:val="000000"/>
              </w:rPr>
            </w:pPr>
            <w:r>
              <w:rPr>
                <w:rFonts w:eastAsia="Times New Roman"/>
                <w:color w:val="000000"/>
              </w:rPr>
              <w:t>7</w:t>
            </w:r>
          </w:p>
        </w:tc>
        <w:tc>
          <w:tcPr>
            <w:tcW w:w="1722" w:type="dxa"/>
            <w:tcBorders>
              <w:top w:val="nil"/>
              <w:left w:val="nil"/>
              <w:right w:val="nil"/>
            </w:tcBorders>
            <w:shd w:val="clear" w:color="auto" w:fill="auto"/>
            <w:noWrap/>
            <w:vAlign w:val="bottom"/>
            <w:hideMark/>
          </w:tcPr>
          <w:p w14:paraId="0DDAF1EA" w14:textId="3B7E56BC" w:rsidR="00A54C2D" w:rsidRPr="00364195" w:rsidRDefault="00A54C2D" w:rsidP="00263175">
            <w:pPr>
              <w:spacing w:line="240" w:lineRule="auto"/>
              <w:jc w:val="center"/>
              <w:rPr>
                <w:rFonts w:eastAsia="Times New Roman"/>
                <w:color w:val="000000"/>
              </w:rPr>
            </w:pPr>
            <w:r w:rsidRPr="00364195">
              <w:rPr>
                <w:rFonts w:eastAsia="Times New Roman"/>
                <w:color w:val="000000"/>
              </w:rPr>
              <w:t>37176.82</w:t>
            </w:r>
          </w:p>
        </w:tc>
        <w:tc>
          <w:tcPr>
            <w:tcW w:w="1788" w:type="dxa"/>
            <w:gridSpan w:val="2"/>
            <w:tcBorders>
              <w:top w:val="nil"/>
              <w:left w:val="nil"/>
              <w:right w:val="nil"/>
            </w:tcBorders>
          </w:tcPr>
          <w:p w14:paraId="237F4379" w14:textId="77777777" w:rsidR="00A54C2D" w:rsidRPr="00364195" w:rsidRDefault="00A54C2D" w:rsidP="00263175">
            <w:pPr>
              <w:spacing w:line="240" w:lineRule="auto"/>
              <w:jc w:val="center"/>
              <w:rPr>
                <w:rFonts w:eastAsia="Times New Roman"/>
                <w:color w:val="000000"/>
              </w:rPr>
            </w:pPr>
            <w:r>
              <w:rPr>
                <w:rFonts w:eastAsia="Times New Roman"/>
                <w:color w:val="000000"/>
              </w:rPr>
              <w:t>114.91</w:t>
            </w:r>
          </w:p>
        </w:tc>
        <w:tc>
          <w:tcPr>
            <w:tcW w:w="956" w:type="dxa"/>
            <w:tcBorders>
              <w:top w:val="nil"/>
              <w:left w:val="nil"/>
              <w:right w:val="nil"/>
            </w:tcBorders>
          </w:tcPr>
          <w:p w14:paraId="02EA136D" w14:textId="3313C498"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35A6954C" w14:textId="68F7E668" w:rsidTr="00580ED2">
        <w:trPr>
          <w:trHeight w:val="220"/>
        </w:trPr>
        <w:tc>
          <w:tcPr>
            <w:tcW w:w="3687" w:type="dxa"/>
            <w:tcBorders>
              <w:top w:val="nil"/>
              <w:left w:val="nil"/>
              <w:bottom w:val="nil"/>
              <w:right w:val="nil"/>
            </w:tcBorders>
            <w:shd w:val="clear" w:color="auto" w:fill="auto"/>
            <w:noWrap/>
            <w:vAlign w:val="bottom"/>
            <w:hideMark/>
          </w:tcPr>
          <w:p w14:paraId="5E08B9AD" w14:textId="0BB1DCAC"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r>
              <w:rPr>
                <w:rFonts w:eastAsia="Times New Roman"/>
                <w:color w:val="000000"/>
              </w:rPr>
              <w:t xml:space="preserve"> </w:t>
            </w:r>
          </w:p>
        </w:tc>
        <w:tc>
          <w:tcPr>
            <w:tcW w:w="1273" w:type="dxa"/>
            <w:tcBorders>
              <w:top w:val="nil"/>
              <w:left w:val="nil"/>
              <w:bottom w:val="nil"/>
              <w:right w:val="nil"/>
            </w:tcBorders>
          </w:tcPr>
          <w:p w14:paraId="106CB9AF" w14:textId="7243FC55" w:rsidR="00A54C2D" w:rsidRPr="00364195" w:rsidRDefault="00A54C2D" w:rsidP="00263175">
            <w:pPr>
              <w:spacing w:line="240" w:lineRule="auto"/>
              <w:jc w:val="center"/>
              <w:rPr>
                <w:rFonts w:eastAsia="Times New Roman"/>
                <w:color w:val="000000"/>
              </w:rPr>
            </w:pPr>
            <w:r>
              <w:rPr>
                <w:rFonts w:eastAsia="Times New Roman"/>
                <w:color w:val="000000"/>
              </w:rPr>
              <w:t>9</w:t>
            </w:r>
          </w:p>
        </w:tc>
        <w:tc>
          <w:tcPr>
            <w:tcW w:w="1722" w:type="dxa"/>
            <w:tcBorders>
              <w:top w:val="nil"/>
              <w:left w:val="nil"/>
              <w:bottom w:val="nil"/>
              <w:right w:val="nil"/>
            </w:tcBorders>
            <w:shd w:val="clear" w:color="auto" w:fill="auto"/>
            <w:noWrap/>
            <w:vAlign w:val="bottom"/>
            <w:hideMark/>
          </w:tcPr>
          <w:p w14:paraId="0FC81D1C" w14:textId="32736815" w:rsidR="00A54C2D" w:rsidRPr="00364195" w:rsidRDefault="00A54C2D" w:rsidP="00263175">
            <w:pPr>
              <w:spacing w:line="240" w:lineRule="auto"/>
              <w:jc w:val="center"/>
              <w:rPr>
                <w:rFonts w:eastAsia="Times New Roman"/>
                <w:color w:val="000000"/>
              </w:rPr>
            </w:pPr>
            <w:r w:rsidRPr="00364195">
              <w:rPr>
                <w:rFonts w:eastAsia="Times New Roman"/>
                <w:color w:val="000000"/>
              </w:rPr>
              <w:t>37237.68</w:t>
            </w:r>
          </w:p>
        </w:tc>
        <w:tc>
          <w:tcPr>
            <w:tcW w:w="1788" w:type="dxa"/>
            <w:gridSpan w:val="2"/>
            <w:tcBorders>
              <w:top w:val="nil"/>
              <w:left w:val="nil"/>
              <w:bottom w:val="nil"/>
              <w:right w:val="nil"/>
            </w:tcBorders>
          </w:tcPr>
          <w:p w14:paraId="0B1166EF" w14:textId="77777777" w:rsidR="00A54C2D" w:rsidRPr="00364195" w:rsidRDefault="00A54C2D" w:rsidP="00263175">
            <w:pPr>
              <w:spacing w:line="240" w:lineRule="auto"/>
              <w:jc w:val="center"/>
              <w:rPr>
                <w:rFonts w:eastAsia="Times New Roman"/>
                <w:color w:val="000000"/>
              </w:rPr>
            </w:pPr>
            <w:r>
              <w:rPr>
                <w:rFonts w:eastAsia="Times New Roman"/>
                <w:color w:val="000000"/>
              </w:rPr>
              <w:t>175.77</w:t>
            </w:r>
            <w:commentRangeEnd w:id="1283"/>
            <w:r>
              <w:rPr>
                <w:rStyle w:val="CommentReference"/>
              </w:rPr>
              <w:commentReference w:id="1283"/>
            </w:r>
            <w:r>
              <w:rPr>
                <w:rStyle w:val="CommentReference"/>
              </w:rPr>
              <w:commentReference w:id="1284"/>
            </w:r>
          </w:p>
        </w:tc>
        <w:tc>
          <w:tcPr>
            <w:tcW w:w="956" w:type="dxa"/>
            <w:tcBorders>
              <w:top w:val="nil"/>
              <w:left w:val="nil"/>
              <w:bottom w:val="nil"/>
              <w:right w:val="nil"/>
            </w:tcBorders>
          </w:tcPr>
          <w:p w14:paraId="094F0B43" w14:textId="5C5609CC" w:rsidR="00A54C2D" w:rsidRDefault="00A54C2D" w:rsidP="00263175">
            <w:pPr>
              <w:spacing w:line="240" w:lineRule="auto"/>
              <w:jc w:val="center"/>
              <w:rPr>
                <w:rFonts w:eastAsia="Times New Roman"/>
                <w:color w:val="000000"/>
              </w:rPr>
            </w:pPr>
            <w:r>
              <w:rPr>
                <w:rFonts w:eastAsia="Times New Roman"/>
                <w:color w:val="000000"/>
              </w:rPr>
              <w:t>0</w:t>
            </w:r>
          </w:p>
        </w:tc>
      </w:tr>
      <w:commentRangeEnd w:id="1284"/>
      <w:tr w:rsidR="00A54C2D" w:rsidRPr="00364195" w14:paraId="014FDC9C" w14:textId="386FCDE6" w:rsidTr="00580ED2">
        <w:trPr>
          <w:trHeight w:val="220"/>
        </w:trPr>
        <w:tc>
          <w:tcPr>
            <w:tcW w:w="3687" w:type="dxa"/>
            <w:tcBorders>
              <w:top w:val="nil"/>
              <w:left w:val="nil"/>
              <w:bottom w:val="nil"/>
              <w:right w:val="nil"/>
            </w:tcBorders>
            <w:shd w:val="clear" w:color="auto" w:fill="auto"/>
            <w:noWrap/>
            <w:vAlign w:val="bottom"/>
          </w:tcPr>
          <w:p w14:paraId="428F28D6" w14:textId="2DA923F7"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Orthographic</w:t>
            </w:r>
          </w:p>
        </w:tc>
        <w:tc>
          <w:tcPr>
            <w:tcW w:w="1273" w:type="dxa"/>
            <w:tcBorders>
              <w:top w:val="nil"/>
              <w:left w:val="nil"/>
              <w:bottom w:val="nil"/>
              <w:right w:val="nil"/>
            </w:tcBorders>
          </w:tcPr>
          <w:p w14:paraId="091E7635" w14:textId="190BECF9" w:rsidR="00A54C2D" w:rsidRPr="00A54C2D" w:rsidRDefault="00A54C2D" w:rsidP="00263175">
            <w:pPr>
              <w:spacing w:line="240" w:lineRule="auto"/>
              <w:jc w:val="center"/>
              <w:rPr>
                <w:rFonts w:eastAsia="Times New Roman"/>
                <w:color w:val="000000"/>
              </w:rPr>
            </w:pPr>
            <w:r w:rsidRPr="00A54C2D">
              <w:rPr>
                <w:rFonts w:eastAsia="Times New Roman"/>
                <w:color w:val="000000"/>
              </w:rPr>
              <w:t>10</w:t>
            </w:r>
          </w:p>
        </w:tc>
        <w:tc>
          <w:tcPr>
            <w:tcW w:w="1722" w:type="dxa"/>
            <w:tcBorders>
              <w:top w:val="nil"/>
              <w:left w:val="nil"/>
              <w:bottom w:val="nil"/>
              <w:right w:val="nil"/>
            </w:tcBorders>
            <w:shd w:val="clear" w:color="auto" w:fill="auto"/>
            <w:noWrap/>
            <w:vAlign w:val="bottom"/>
          </w:tcPr>
          <w:p w14:paraId="70A98846" w14:textId="77CD7759" w:rsidR="00A54C2D" w:rsidRPr="00A54C2D" w:rsidRDefault="00A54C2D" w:rsidP="00A54C2D">
            <w:pPr>
              <w:spacing w:line="240" w:lineRule="auto"/>
              <w:jc w:val="center"/>
              <w:rPr>
                <w:rFonts w:eastAsia="Times New Roman"/>
                <w:color w:val="000000"/>
              </w:rPr>
            </w:pPr>
            <w:r w:rsidRPr="00A54C2D">
              <w:rPr>
                <w:color w:val="000000"/>
              </w:rPr>
              <w:t>37633.28</w:t>
            </w:r>
          </w:p>
        </w:tc>
        <w:tc>
          <w:tcPr>
            <w:tcW w:w="1746" w:type="dxa"/>
            <w:tcBorders>
              <w:top w:val="nil"/>
              <w:left w:val="nil"/>
              <w:bottom w:val="nil"/>
              <w:right w:val="nil"/>
            </w:tcBorders>
          </w:tcPr>
          <w:p w14:paraId="32DDC809" w14:textId="428002C9" w:rsidR="00A54C2D" w:rsidRPr="00A54C2D" w:rsidRDefault="00A54C2D" w:rsidP="00A54C2D">
            <w:pPr>
              <w:spacing w:line="240" w:lineRule="auto"/>
              <w:jc w:val="center"/>
              <w:rPr>
                <w:rFonts w:eastAsia="Times New Roman"/>
                <w:color w:val="000000"/>
              </w:rPr>
            </w:pPr>
            <w:r w:rsidRPr="00A54C2D">
              <w:rPr>
                <w:color w:val="000000"/>
              </w:rPr>
              <w:t>569.28</w:t>
            </w:r>
          </w:p>
        </w:tc>
        <w:tc>
          <w:tcPr>
            <w:tcW w:w="997" w:type="dxa"/>
            <w:gridSpan w:val="2"/>
            <w:tcBorders>
              <w:top w:val="nil"/>
              <w:left w:val="nil"/>
              <w:bottom w:val="nil"/>
              <w:right w:val="nil"/>
            </w:tcBorders>
          </w:tcPr>
          <w:p w14:paraId="343AD21D" w14:textId="4C285E2F" w:rsidR="00A54C2D" w:rsidRPr="00A54C2D" w:rsidRDefault="00A54C2D" w:rsidP="00A54C2D">
            <w:pPr>
              <w:spacing w:line="240" w:lineRule="auto"/>
              <w:jc w:val="center"/>
              <w:rPr>
                <w:color w:val="000000"/>
              </w:rPr>
            </w:pPr>
            <w:r w:rsidRPr="00A54C2D">
              <w:rPr>
                <w:color w:val="000000"/>
              </w:rPr>
              <w:t>0</w:t>
            </w:r>
          </w:p>
        </w:tc>
      </w:tr>
      <w:tr w:rsidR="00A54C2D" w:rsidRPr="00364195" w14:paraId="3C7C95C3" w14:textId="4F9B690B" w:rsidTr="00580ED2">
        <w:trPr>
          <w:trHeight w:val="220"/>
        </w:trPr>
        <w:tc>
          <w:tcPr>
            <w:tcW w:w="3687" w:type="dxa"/>
            <w:tcBorders>
              <w:top w:val="nil"/>
              <w:left w:val="nil"/>
              <w:bottom w:val="nil"/>
              <w:right w:val="nil"/>
            </w:tcBorders>
            <w:shd w:val="clear" w:color="auto" w:fill="auto"/>
            <w:noWrap/>
            <w:vAlign w:val="bottom"/>
          </w:tcPr>
          <w:p w14:paraId="6C80A7F6" w14:textId="601BE31D"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Semantic</w:t>
            </w:r>
          </w:p>
        </w:tc>
        <w:tc>
          <w:tcPr>
            <w:tcW w:w="1273" w:type="dxa"/>
            <w:tcBorders>
              <w:top w:val="nil"/>
              <w:left w:val="nil"/>
              <w:bottom w:val="nil"/>
              <w:right w:val="nil"/>
            </w:tcBorders>
          </w:tcPr>
          <w:p w14:paraId="1EB878D6" w14:textId="531E6A24" w:rsidR="00A54C2D" w:rsidRPr="00A54C2D" w:rsidRDefault="00A54C2D" w:rsidP="00263175">
            <w:pPr>
              <w:spacing w:line="240" w:lineRule="auto"/>
              <w:jc w:val="center"/>
              <w:rPr>
                <w:rFonts w:eastAsia="Times New Roman"/>
                <w:color w:val="000000"/>
              </w:rPr>
            </w:pPr>
            <w:r w:rsidRPr="00A54C2D">
              <w:rPr>
                <w:rFonts w:eastAsia="Times New Roman"/>
                <w:color w:val="000000"/>
              </w:rPr>
              <w:t>10</w:t>
            </w:r>
          </w:p>
        </w:tc>
        <w:tc>
          <w:tcPr>
            <w:tcW w:w="1722" w:type="dxa"/>
            <w:tcBorders>
              <w:top w:val="nil"/>
              <w:left w:val="nil"/>
              <w:bottom w:val="nil"/>
              <w:right w:val="nil"/>
            </w:tcBorders>
            <w:shd w:val="clear" w:color="auto" w:fill="auto"/>
            <w:noWrap/>
            <w:vAlign w:val="bottom"/>
          </w:tcPr>
          <w:p w14:paraId="260075F2" w14:textId="1CC767D0" w:rsidR="00A54C2D" w:rsidRPr="00A54C2D" w:rsidRDefault="00A54C2D" w:rsidP="00A54C2D">
            <w:pPr>
              <w:spacing w:line="240" w:lineRule="auto"/>
              <w:jc w:val="center"/>
              <w:rPr>
                <w:rFonts w:eastAsia="Times New Roman"/>
                <w:color w:val="000000"/>
              </w:rPr>
            </w:pPr>
            <w:r w:rsidRPr="00A54C2D">
              <w:rPr>
                <w:color w:val="000000"/>
              </w:rPr>
              <w:t>37310.81</w:t>
            </w:r>
          </w:p>
        </w:tc>
        <w:tc>
          <w:tcPr>
            <w:tcW w:w="1746" w:type="dxa"/>
            <w:tcBorders>
              <w:top w:val="nil"/>
              <w:left w:val="nil"/>
              <w:bottom w:val="nil"/>
              <w:right w:val="nil"/>
            </w:tcBorders>
          </w:tcPr>
          <w:p w14:paraId="7AB99456" w14:textId="75B575B3" w:rsidR="00A54C2D" w:rsidRPr="00A54C2D" w:rsidRDefault="00A54C2D" w:rsidP="00A54C2D">
            <w:pPr>
              <w:spacing w:line="240" w:lineRule="auto"/>
              <w:jc w:val="center"/>
              <w:rPr>
                <w:rFonts w:eastAsia="Times New Roman"/>
                <w:color w:val="000000"/>
              </w:rPr>
            </w:pPr>
            <w:r w:rsidRPr="00A54C2D">
              <w:rPr>
                <w:color w:val="000000"/>
              </w:rPr>
              <w:t>246.81</w:t>
            </w:r>
          </w:p>
        </w:tc>
        <w:tc>
          <w:tcPr>
            <w:tcW w:w="997" w:type="dxa"/>
            <w:gridSpan w:val="2"/>
            <w:tcBorders>
              <w:top w:val="nil"/>
              <w:left w:val="nil"/>
              <w:bottom w:val="nil"/>
              <w:right w:val="nil"/>
            </w:tcBorders>
          </w:tcPr>
          <w:p w14:paraId="1819A1EA" w14:textId="289BAF0D" w:rsidR="00A54C2D" w:rsidRPr="00A54C2D" w:rsidRDefault="00A54C2D" w:rsidP="00A54C2D">
            <w:pPr>
              <w:spacing w:line="240" w:lineRule="auto"/>
              <w:jc w:val="center"/>
              <w:rPr>
                <w:color w:val="000000"/>
              </w:rPr>
            </w:pPr>
            <w:r w:rsidRPr="00A54C2D">
              <w:rPr>
                <w:color w:val="000000"/>
              </w:rPr>
              <w:t>0</w:t>
            </w:r>
          </w:p>
        </w:tc>
      </w:tr>
      <w:tr w:rsidR="00A54C2D" w:rsidRPr="00364195" w14:paraId="24DF5995" w14:textId="2A655C76" w:rsidTr="00580ED2">
        <w:trPr>
          <w:trHeight w:val="220"/>
        </w:trPr>
        <w:tc>
          <w:tcPr>
            <w:tcW w:w="3687" w:type="dxa"/>
            <w:tcBorders>
              <w:top w:val="nil"/>
              <w:left w:val="nil"/>
              <w:bottom w:val="nil"/>
              <w:right w:val="nil"/>
            </w:tcBorders>
            <w:shd w:val="clear" w:color="auto" w:fill="auto"/>
            <w:noWrap/>
            <w:vAlign w:val="bottom"/>
          </w:tcPr>
          <w:p w14:paraId="20DE1F43" w14:textId="14959243"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Four Factor (Additive)</w:t>
            </w:r>
          </w:p>
        </w:tc>
        <w:tc>
          <w:tcPr>
            <w:tcW w:w="1273" w:type="dxa"/>
            <w:tcBorders>
              <w:top w:val="nil"/>
              <w:left w:val="nil"/>
              <w:bottom w:val="nil"/>
              <w:right w:val="nil"/>
            </w:tcBorders>
          </w:tcPr>
          <w:p w14:paraId="0462192C" w14:textId="6C99A21E" w:rsidR="00A54C2D" w:rsidRPr="00A54C2D" w:rsidRDefault="00A54C2D" w:rsidP="00263175">
            <w:pPr>
              <w:spacing w:line="240" w:lineRule="auto"/>
              <w:jc w:val="center"/>
              <w:rPr>
                <w:rFonts w:eastAsia="Times New Roman"/>
                <w:color w:val="000000"/>
              </w:rPr>
            </w:pPr>
            <w:r w:rsidRPr="00A54C2D">
              <w:rPr>
                <w:rFonts w:eastAsia="Times New Roman"/>
                <w:color w:val="000000"/>
              </w:rPr>
              <w:t>11</w:t>
            </w:r>
          </w:p>
        </w:tc>
        <w:tc>
          <w:tcPr>
            <w:tcW w:w="1722" w:type="dxa"/>
            <w:tcBorders>
              <w:top w:val="nil"/>
              <w:left w:val="nil"/>
              <w:bottom w:val="nil"/>
              <w:right w:val="nil"/>
            </w:tcBorders>
            <w:shd w:val="clear" w:color="auto" w:fill="auto"/>
            <w:noWrap/>
            <w:vAlign w:val="bottom"/>
          </w:tcPr>
          <w:p w14:paraId="426C5991" w14:textId="08E97293" w:rsidR="00A54C2D" w:rsidRPr="00A54C2D" w:rsidRDefault="00A54C2D" w:rsidP="00A54C2D">
            <w:pPr>
              <w:spacing w:line="240" w:lineRule="auto"/>
              <w:jc w:val="center"/>
              <w:rPr>
                <w:rFonts w:eastAsia="Times New Roman"/>
                <w:color w:val="000000"/>
              </w:rPr>
            </w:pPr>
            <w:r w:rsidRPr="00A54C2D">
              <w:rPr>
                <w:color w:val="000000"/>
              </w:rPr>
              <w:t>37363.50</w:t>
            </w:r>
          </w:p>
        </w:tc>
        <w:tc>
          <w:tcPr>
            <w:tcW w:w="1746" w:type="dxa"/>
            <w:tcBorders>
              <w:top w:val="nil"/>
              <w:left w:val="nil"/>
              <w:bottom w:val="nil"/>
              <w:right w:val="nil"/>
            </w:tcBorders>
          </w:tcPr>
          <w:p w14:paraId="51B4EC70" w14:textId="15E279CC" w:rsidR="00A54C2D" w:rsidRPr="00A54C2D" w:rsidRDefault="00A54C2D" w:rsidP="00A54C2D">
            <w:pPr>
              <w:spacing w:line="240" w:lineRule="auto"/>
              <w:jc w:val="center"/>
              <w:rPr>
                <w:rFonts w:eastAsia="Times New Roman"/>
                <w:color w:val="000000"/>
              </w:rPr>
            </w:pPr>
            <w:r w:rsidRPr="00A54C2D">
              <w:rPr>
                <w:color w:val="000000"/>
              </w:rPr>
              <w:t>299.50</w:t>
            </w:r>
          </w:p>
        </w:tc>
        <w:tc>
          <w:tcPr>
            <w:tcW w:w="997" w:type="dxa"/>
            <w:gridSpan w:val="2"/>
            <w:tcBorders>
              <w:top w:val="nil"/>
              <w:left w:val="nil"/>
              <w:bottom w:val="nil"/>
              <w:right w:val="nil"/>
            </w:tcBorders>
          </w:tcPr>
          <w:p w14:paraId="0D98D52A" w14:textId="7BDC4503" w:rsidR="00A54C2D" w:rsidRPr="00A54C2D" w:rsidRDefault="00A54C2D" w:rsidP="00A54C2D">
            <w:pPr>
              <w:spacing w:line="240" w:lineRule="auto"/>
              <w:jc w:val="center"/>
              <w:rPr>
                <w:color w:val="000000"/>
              </w:rPr>
            </w:pPr>
            <w:r w:rsidRPr="00A54C2D">
              <w:rPr>
                <w:color w:val="000000"/>
              </w:rPr>
              <w:t>0</w:t>
            </w:r>
          </w:p>
        </w:tc>
      </w:tr>
      <w:tr w:rsidR="00A54C2D" w:rsidRPr="00364195" w14:paraId="46251897" w14:textId="3B366BDF" w:rsidTr="00580ED2">
        <w:trPr>
          <w:trHeight w:val="220"/>
        </w:trPr>
        <w:tc>
          <w:tcPr>
            <w:tcW w:w="3687" w:type="dxa"/>
            <w:tcBorders>
              <w:top w:val="nil"/>
              <w:left w:val="nil"/>
              <w:bottom w:val="single" w:sz="4" w:space="0" w:color="auto"/>
              <w:right w:val="nil"/>
            </w:tcBorders>
            <w:shd w:val="clear" w:color="auto" w:fill="auto"/>
            <w:noWrap/>
            <w:vAlign w:val="bottom"/>
          </w:tcPr>
          <w:p w14:paraId="43F5188B" w14:textId="55E2D51E" w:rsidR="00A54C2D" w:rsidRPr="00D83317" w:rsidRDefault="00A54C2D" w:rsidP="00263175">
            <w:pPr>
              <w:pStyle w:val="ListParagraph"/>
              <w:numPr>
                <w:ilvl w:val="0"/>
                <w:numId w:val="5"/>
              </w:numPr>
              <w:spacing w:line="240" w:lineRule="auto"/>
              <w:rPr>
                <w:rFonts w:eastAsia="Times New Roman"/>
                <w:color w:val="000000"/>
              </w:rPr>
            </w:pPr>
            <w:commentRangeStart w:id="1285"/>
            <w:r>
              <w:rPr>
                <w:rFonts w:eastAsia="Times New Roman"/>
                <w:color w:val="000000"/>
              </w:rPr>
              <w:t>Four Factor (Multiplicative)</w:t>
            </w:r>
          </w:p>
        </w:tc>
        <w:tc>
          <w:tcPr>
            <w:tcW w:w="1273" w:type="dxa"/>
            <w:tcBorders>
              <w:top w:val="nil"/>
              <w:left w:val="nil"/>
              <w:bottom w:val="single" w:sz="4" w:space="0" w:color="auto"/>
              <w:right w:val="nil"/>
            </w:tcBorders>
          </w:tcPr>
          <w:p w14:paraId="2CBB539B" w14:textId="2F1FCA58" w:rsidR="00A54C2D" w:rsidRPr="00A54C2D" w:rsidRDefault="00A54C2D" w:rsidP="00263175">
            <w:pPr>
              <w:spacing w:line="240" w:lineRule="auto"/>
              <w:jc w:val="center"/>
              <w:rPr>
                <w:rFonts w:eastAsia="Times New Roman"/>
                <w:color w:val="000000"/>
              </w:rPr>
            </w:pPr>
            <w:r w:rsidRPr="00A54C2D">
              <w:rPr>
                <w:rFonts w:eastAsia="Times New Roman"/>
                <w:color w:val="000000"/>
              </w:rPr>
              <w:t>11</w:t>
            </w:r>
          </w:p>
        </w:tc>
        <w:tc>
          <w:tcPr>
            <w:tcW w:w="1722" w:type="dxa"/>
            <w:tcBorders>
              <w:top w:val="nil"/>
              <w:left w:val="nil"/>
              <w:bottom w:val="single" w:sz="4" w:space="0" w:color="auto"/>
              <w:right w:val="nil"/>
            </w:tcBorders>
            <w:shd w:val="clear" w:color="auto" w:fill="auto"/>
            <w:noWrap/>
            <w:vAlign w:val="bottom"/>
          </w:tcPr>
          <w:p w14:paraId="2983233F" w14:textId="5BE37157" w:rsidR="00A54C2D" w:rsidRPr="00A54C2D" w:rsidRDefault="00A54C2D" w:rsidP="00A54C2D">
            <w:pPr>
              <w:spacing w:line="240" w:lineRule="auto"/>
              <w:jc w:val="center"/>
              <w:rPr>
                <w:rFonts w:eastAsia="Times New Roman"/>
                <w:color w:val="000000"/>
              </w:rPr>
            </w:pPr>
            <w:r w:rsidRPr="00A54C2D">
              <w:rPr>
                <w:color w:val="000000"/>
              </w:rPr>
              <w:t>37705.13</w:t>
            </w:r>
          </w:p>
        </w:tc>
        <w:tc>
          <w:tcPr>
            <w:tcW w:w="1746" w:type="dxa"/>
            <w:tcBorders>
              <w:top w:val="nil"/>
              <w:left w:val="nil"/>
              <w:bottom w:val="single" w:sz="4" w:space="0" w:color="auto"/>
              <w:right w:val="nil"/>
            </w:tcBorders>
          </w:tcPr>
          <w:p w14:paraId="26EBFBBC" w14:textId="756AF8F3" w:rsidR="00A54C2D" w:rsidRPr="00A54C2D" w:rsidRDefault="00A54C2D" w:rsidP="00A54C2D">
            <w:pPr>
              <w:spacing w:line="240" w:lineRule="auto"/>
              <w:jc w:val="center"/>
              <w:rPr>
                <w:rFonts w:eastAsia="Times New Roman"/>
                <w:color w:val="000000"/>
              </w:rPr>
            </w:pPr>
            <w:r w:rsidRPr="00A54C2D">
              <w:rPr>
                <w:color w:val="000000"/>
              </w:rPr>
              <w:t>641.13</w:t>
            </w:r>
          </w:p>
        </w:tc>
        <w:tc>
          <w:tcPr>
            <w:tcW w:w="997" w:type="dxa"/>
            <w:gridSpan w:val="2"/>
            <w:tcBorders>
              <w:top w:val="nil"/>
              <w:left w:val="nil"/>
              <w:bottom w:val="single" w:sz="4" w:space="0" w:color="auto"/>
              <w:right w:val="nil"/>
            </w:tcBorders>
          </w:tcPr>
          <w:p w14:paraId="31D52C05" w14:textId="325D713B" w:rsidR="00A54C2D" w:rsidRPr="00A54C2D" w:rsidRDefault="00A54C2D" w:rsidP="00A54C2D">
            <w:pPr>
              <w:spacing w:line="240" w:lineRule="auto"/>
              <w:jc w:val="center"/>
              <w:rPr>
                <w:color w:val="000000"/>
              </w:rPr>
            </w:pPr>
            <w:r w:rsidRPr="00A54C2D">
              <w:rPr>
                <w:color w:val="000000"/>
              </w:rPr>
              <w:t>0</w:t>
            </w:r>
            <w:commentRangeEnd w:id="1285"/>
            <w:r w:rsidR="00580ED2">
              <w:rPr>
                <w:rStyle w:val="CommentReference"/>
              </w:rPr>
              <w:commentReference w:id="1285"/>
            </w:r>
          </w:p>
        </w:tc>
      </w:tr>
    </w:tbl>
    <w:p w14:paraId="28A8E2E7" w14:textId="11D231D8" w:rsidR="0074756F" w:rsidRDefault="0074756F" w:rsidP="00044FA2"/>
    <w:p w14:paraId="39AFBAAA" w14:textId="4BE73B79" w:rsidR="008D773F" w:rsidRPr="00140B8E" w:rsidRDefault="00AA7C04" w:rsidP="000A6D74">
      <w:r>
        <w:tab/>
      </w:r>
      <w:commentRangeStart w:id="1286"/>
      <w:ins w:id="1287" w:author="Jason Zhou" w:date="2022-04-10T16:37:00Z">
        <w:r w:rsidR="00771928">
          <w:t>This</w:t>
        </w:r>
      </w:ins>
      <w:ins w:id="1288" w:author="Jason Zhou" w:date="2022-04-10T16:35:00Z">
        <w:r w:rsidR="00771928">
          <w:t xml:space="preserve"> discrepancy betw</w:t>
        </w:r>
      </w:ins>
      <w:ins w:id="1289" w:author="Jason Zhou" w:date="2022-04-10T16:36:00Z">
        <w:r w:rsidR="00771928">
          <w:t>een the quantitative fits and the qualitative patterns predicted by the models</w:t>
        </w:r>
      </w:ins>
      <w:ins w:id="1290" w:author="Jason Zhou" w:date="2022-04-10T16:37:00Z">
        <w:r w:rsidR="00771928">
          <w:t xml:space="preserve"> makes drawing an unambiguous conclusion </w:t>
        </w:r>
      </w:ins>
      <w:proofErr w:type="gramStart"/>
      <w:ins w:id="1291" w:author="Jason Zhou" w:date="2022-04-10T16:38:00Z">
        <w:r w:rsidR="00771928">
          <w:t>on the basis of</w:t>
        </w:r>
        <w:proofErr w:type="gramEnd"/>
        <w:r w:rsidR="00771928">
          <w:t xml:space="preserve"> the response error data </w:t>
        </w:r>
      </w:ins>
      <w:ins w:id="1292" w:author="Jason Zhou" w:date="2022-04-10T16:37:00Z">
        <w:r w:rsidR="00771928">
          <w:t>difficult</w:t>
        </w:r>
      </w:ins>
      <w:r w:rsidR="00771928">
        <w:t xml:space="preserve">. </w:t>
      </w:r>
      <w:r w:rsidR="006B6F2C">
        <w:t xml:space="preserve">To assess the models in a richer data space, we implemented diffusion analogs of each of </w:t>
      </w:r>
      <w:r w:rsidR="00771928">
        <w:t>the models, which we fit to joint error and RT data</w:t>
      </w:r>
      <w:r w:rsidR="006B6F2C">
        <w:t>.</w:t>
      </w:r>
      <w:commentRangeEnd w:id="1286"/>
      <w:r w:rsidR="00771928">
        <w:rPr>
          <w:rStyle w:val="CommentReference"/>
        </w:rPr>
        <w:commentReference w:id="1286"/>
      </w:r>
    </w:p>
    <w:p w14:paraId="50A653E1" w14:textId="278D89A4" w:rsidR="00DD2186" w:rsidRDefault="00600156" w:rsidP="00DD2186">
      <w:pPr>
        <w:pStyle w:val="Heading3"/>
      </w:pPr>
      <w:commentRangeStart w:id="1293"/>
      <w:r>
        <w:t xml:space="preserve">Circular </w:t>
      </w:r>
      <w:r w:rsidR="00DD2186">
        <w:t>Diffusion Model</w:t>
      </w:r>
      <w:r>
        <w:t>s</w:t>
      </w:r>
      <w:commentRangeEnd w:id="1293"/>
      <w:r w:rsidR="00B84C17">
        <w:rPr>
          <w:rStyle w:val="CommentReference"/>
          <w:rFonts w:eastAsia="SimSun" w:cs="Times New Roman"/>
          <w:b w:val="0"/>
          <w:i w:val="0"/>
        </w:rPr>
        <w:commentReference w:id="1293"/>
      </w:r>
    </w:p>
    <w:p w14:paraId="7953C898" w14:textId="04204256" w:rsidR="00B84C17" w:rsidRDefault="00953875" w:rsidP="001D69B7">
      <w:r>
        <w:tab/>
      </w:r>
      <w:r w:rsidR="001B7B64">
        <w:t xml:space="preserve">The parameterization of the full intrusion diffusion model is as follows: mean drift </w:t>
      </w:r>
      <w:r w:rsidR="003321F7">
        <w:t>is</w:t>
      </w:r>
      <w:r w:rsidR="001B7B64">
        <w:t xml:space="preserve"> represented by </w:t>
      </w:r>
      <w:r w:rsidR="001B7B64" w:rsidRPr="00044FA2">
        <w:t>μ</w:t>
      </w:r>
      <w:r w:rsidR="001B7B64">
        <w:t xml:space="preserve">, which </w:t>
      </w:r>
      <w:r w:rsidR="003321F7">
        <w:t>is</w:t>
      </w:r>
      <w:r w:rsidR="001B7B64">
        <w:t xml:space="preserve"> normally distributed with standard deviation </w:t>
      </w:r>
      <w:r w:rsidR="001B7B64" w:rsidRPr="00044FA2">
        <w:t>η</w:t>
      </w:r>
      <w:r w:rsidR="00C425D6">
        <w:rPr>
          <w:i/>
          <w:iCs/>
        </w:rPr>
        <w:t xml:space="preserve">, </w:t>
      </w:r>
      <w:r w:rsidR="00C425D6">
        <w:t>which reflects across-trial variability in evidence quality</w:t>
      </w:r>
      <w:r w:rsidR="001B7B64">
        <w:t>.</w:t>
      </w:r>
      <w:r w:rsidR="00C425D6">
        <w:t xml:space="preserve"> </w:t>
      </w:r>
      <w:r w:rsidR="003E42BF">
        <w:t xml:space="preserve">We assume that memory strength differs between target and </w:t>
      </w:r>
      <w:del w:id="1294" w:author="Jason Zhou" w:date="2022-04-10T12:47:00Z">
        <w:r w:rsidR="003E42BF" w:rsidDel="007A1F9F">
          <w:lastRenderedPageBreak/>
          <w:delText>non-target</w:delText>
        </w:r>
      </w:del>
      <w:proofErr w:type="spellStart"/>
      <w:ins w:id="1295" w:author="Jason Zhou" w:date="2022-04-10T12:47:00Z">
        <w:r w:rsidR="007A1F9F">
          <w:t>non target</w:t>
        </w:r>
      </w:ins>
      <w:proofErr w:type="spellEnd"/>
      <w:r w:rsidR="003E42BF">
        <w:t xml:space="preserve"> responses, and so these parameters were estimated separately for the memory component (</w:t>
      </w:r>
      <w:r w:rsidR="003E42BF" w:rsidRPr="00044FA2">
        <w:t>μ</w:t>
      </w:r>
      <w:r w:rsidR="003E42BF" w:rsidRPr="00044FA2">
        <w:rPr>
          <w:vertAlign w:val="subscript"/>
        </w:rPr>
        <w:t xml:space="preserve">1, </w:t>
      </w:r>
      <w:r w:rsidR="003E42BF" w:rsidRPr="00044FA2">
        <w:t>η</w:t>
      </w:r>
      <w:r w:rsidR="003E42BF" w:rsidRPr="00044FA2">
        <w:rPr>
          <w:vertAlign w:val="subscript"/>
        </w:rPr>
        <w:t>1</w:t>
      </w:r>
      <w:r w:rsidR="003E42BF">
        <w:t>) and the intrusion component (</w:t>
      </w:r>
      <w:r w:rsidR="003E42BF" w:rsidRPr="0004249A">
        <w:t>μ</w:t>
      </w:r>
      <w:r w:rsidR="003E42BF" w:rsidRPr="0004249A">
        <w:rPr>
          <w:vertAlign w:val="subscript"/>
        </w:rPr>
        <w:t xml:space="preserve">2, </w:t>
      </w:r>
      <w:r w:rsidR="003E42BF" w:rsidRPr="0004249A">
        <w:t>η</w:t>
      </w:r>
      <w:r w:rsidR="003E42BF" w:rsidRPr="0004249A">
        <w:rPr>
          <w:vertAlign w:val="subscript"/>
        </w:rPr>
        <w:t>2</w:t>
      </w:r>
      <w:r w:rsidR="003E42BF">
        <w:t>)</w:t>
      </w:r>
      <w:r w:rsidR="00FC757D">
        <w:t>, however, the two components share a single decision criterion (</w:t>
      </w:r>
      <w:r w:rsidR="00FC757D">
        <w:rPr>
          <w:i/>
          <w:iCs/>
        </w:rPr>
        <w:t>a</w:t>
      </w:r>
      <w:r w:rsidR="00FC757D" w:rsidRPr="0004249A">
        <w:rPr>
          <w:vertAlign w:val="subscript"/>
        </w:rPr>
        <w:t>1</w:t>
      </w:r>
      <w:r w:rsidR="00FC757D">
        <w:t xml:space="preserve">) because </w:t>
      </w:r>
      <w:r w:rsidR="00771928">
        <w:t xml:space="preserve">we </w:t>
      </w:r>
      <w:r w:rsidR="00771928">
        <w:t>make the selective influence assumption that decision criteria should be unaffected by the identity of the stimulus.</w:t>
      </w:r>
    </w:p>
    <w:p w14:paraId="1983AB32" w14:textId="63562348" w:rsidR="001D69B7" w:rsidRPr="00263175" w:rsidRDefault="00771928" w:rsidP="00B84C17">
      <w:pPr>
        <w:ind w:firstLine="720"/>
      </w:pPr>
      <w:r>
        <w:t xml:space="preserve">A property of the circular diffusion model, inherited from the diffusion model of two-choice decisions (Ratcliff, 1978; Ratcliff &amp; </w:t>
      </w:r>
      <w:proofErr w:type="spellStart"/>
      <w:r>
        <w:t>McKoon</w:t>
      </w:r>
      <w:proofErr w:type="spellEnd"/>
      <w:r>
        <w:t xml:space="preserve">, 2008) is that it predicts slow errors. In difficult two-choice decisions in which accuracy is stressed, error RTs are typically slower than correct RTs (Luce, 1986, p. 233). The circular diffusion model makes a continuous counterpart of the slow-error prediction when drift rate varies across trials: The fastest responses are those made with the smallest error and RTs systematically increase with increasing error. In fits of the model to data, variability in drift rate norm is the most important source of variability needed to capture the distributions of error found in perceptual tasks (Smith et al., 2020) and memory tasks (Zhou et al. 2021). </w:t>
      </w:r>
      <w:r w:rsidR="00A70FF9">
        <w:t>In the intrusion models, not only do drift rate</w:t>
      </w:r>
      <w:r w:rsidR="004B1AA8">
        <w:t>s</w:t>
      </w:r>
      <w:r w:rsidR="00A70FF9">
        <w:t xml:space="preserve"> vary across trials, but intrusion responses are assumed to be associated with lower mean drift rates than target responses, and so the prediction of a slow error effect is </w:t>
      </w:r>
      <w:r>
        <w:t xml:space="preserve">also </w:t>
      </w:r>
      <w:r w:rsidR="00A70FF9">
        <w:t xml:space="preserve">a consequence of how intrusions are represented in the models. </w:t>
      </w:r>
      <w:r w:rsidR="00FC757D">
        <w:t xml:space="preserve">The </w:t>
      </w:r>
      <w:r w:rsidR="00F53445">
        <w:t xml:space="preserve">uniform </w:t>
      </w:r>
      <w:r w:rsidR="00FC757D">
        <w:t>guess</w:t>
      </w:r>
      <w:r w:rsidR="00F53445">
        <w:t>ing</w:t>
      </w:r>
      <w:r w:rsidR="00FC757D">
        <w:t xml:space="preserve"> component was implemented as a third diffusion process with a mean drift of 0 and a separate decision criterion (</w:t>
      </w:r>
      <w:r w:rsidR="00FC757D">
        <w:rPr>
          <w:i/>
          <w:iCs/>
        </w:rPr>
        <w:t>a</w:t>
      </w:r>
      <w:r w:rsidR="00FC757D" w:rsidRPr="0004249A">
        <w:rPr>
          <w:vertAlign w:val="subscript"/>
        </w:rPr>
        <w:t>2</w:t>
      </w:r>
      <w:r w:rsidR="00FC757D">
        <w:t>)</w:t>
      </w:r>
      <w:r w:rsidR="00F53445">
        <w:t>, reflecting a state in which no information is driving the decision process, which requires less total evidence to generate a response than information-driven trials. Finally, non-decision time (</w:t>
      </w:r>
      <w:r w:rsidR="00F53445">
        <w:rPr>
          <w:i/>
          <w:iCs/>
        </w:rPr>
        <w:t>T</w:t>
      </w:r>
      <w:r w:rsidR="00F53445">
        <w:rPr>
          <w:i/>
          <w:iCs/>
          <w:vertAlign w:val="subscript"/>
        </w:rPr>
        <w:t>er</w:t>
      </w:r>
      <w:r w:rsidR="00F53445">
        <w:t xml:space="preserve">) is added to response times </w:t>
      </w:r>
      <w:r w:rsidR="009031D7">
        <w:t>to represent the assumption that RTs are the sum of the duration of the decision process as well as other processes, such as encoding and the response itself</w:t>
      </w:r>
      <w:r w:rsidR="004909BF">
        <w:t>. For a more detailed description of the circular diffusion model, see Smith (2016)</w:t>
      </w:r>
      <w:r w:rsidR="009031D7">
        <w:t xml:space="preserve">. </w:t>
      </w:r>
      <w:r w:rsidR="006101F2">
        <w:t xml:space="preserve">The parameters governing the mixture of memory, guess, and intrusion components are the same as in the response error models previously </w:t>
      </w:r>
      <w:r w:rsidR="006101F2">
        <w:lastRenderedPageBreak/>
        <w:t xml:space="preserve">described. </w:t>
      </w:r>
      <w:r w:rsidR="001D69B7">
        <w:t xml:space="preserve">The </w:t>
      </w:r>
      <w:r w:rsidR="0006535B">
        <w:t>parameterization of the diffusion models, as well as the AIC</w:t>
      </w:r>
      <w:r w:rsidR="0038051A">
        <w:t xml:space="preserve"> values</w:t>
      </w:r>
      <w:r w:rsidR="0006535B">
        <w:t xml:space="preserve"> summed over all participants,</w:t>
      </w:r>
      <w:r w:rsidR="001D69B7">
        <w:t xml:space="preserve"> are summarized in Table 3.</w:t>
      </w:r>
      <w:ins w:id="1296" w:author="Jason Zhou" w:date="2022-04-11T17:49:00Z">
        <w:r w:rsidR="00831163">
          <w:t xml:space="preserve"> </w:t>
        </w:r>
        <w:commentRangeStart w:id="1297"/>
        <w:r w:rsidR="00831163">
          <w:t xml:space="preserve">To focus on </w:t>
        </w:r>
      </w:ins>
      <w:ins w:id="1298" w:author="Jason Zhou" w:date="2022-04-11T17:50:00Z">
        <w:r w:rsidR="00831163">
          <w:t>a smaller set of candidate models</w:t>
        </w:r>
      </w:ins>
      <w:ins w:id="1299" w:author="Jason Zhou" w:date="2022-04-11T17:49:00Z">
        <w:r w:rsidR="00831163">
          <w:t xml:space="preserve">, we have excluded the </w:t>
        </w:r>
      </w:ins>
      <w:ins w:id="1300" w:author="Jason Zhou" w:date="2022-04-11T17:50:00Z">
        <w:r w:rsidR="00831163">
          <w:t xml:space="preserve">diffusion </w:t>
        </w:r>
      </w:ins>
      <w:ins w:id="1301" w:author="Jason Zhou" w:date="2022-04-11T17:49:00Z">
        <w:r w:rsidR="00831163">
          <w:t>models with orthographic and semantic similarity gradients in this analysis</w:t>
        </w:r>
      </w:ins>
      <w:ins w:id="1302" w:author="Jason Zhou" w:date="2022-04-11T17:50:00Z">
        <w:r w:rsidR="00831163">
          <w:t>, but we reintroduce them in Experiment 2.</w:t>
        </w:r>
      </w:ins>
      <w:commentRangeEnd w:id="1297"/>
      <w:ins w:id="1303" w:author="Jason Zhou" w:date="2022-04-11T17:51:00Z">
        <w:r w:rsidR="00831163">
          <w:rPr>
            <w:rStyle w:val="CommentReference"/>
          </w:rPr>
          <w:commentReference w:id="1297"/>
        </w:r>
      </w:ins>
    </w:p>
    <w:p w14:paraId="632BDC2C" w14:textId="6A6CCA51" w:rsidR="00263175" w:rsidRDefault="00263175" w:rsidP="00263175">
      <w:pPr>
        <w:pStyle w:val="Caption"/>
        <w:keepNext/>
      </w:pPr>
      <w:r>
        <w:t xml:space="preserve">Table </w:t>
      </w:r>
      <w:fldSimple w:instr=" SEQ Table \* ARABIC ">
        <w:r w:rsidR="008D7A45">
          <w:rPr>
            <w:noProof/>
          </w:rPr>
          <w:t>3</w:t>
        </w:r>
      </w:fldSimple>
    </w:p>
    <w:p w14:paraId="0C62AF57" w14:textId="6B0C2876" w:rsidR="00263175" w:rsidRPr="00263175" w:rsidRDefault="00263175" w:rsidP="00263175">
      <w:r>
        <w:rPr>
          <w:i/>
          <w:iCs/>
        </w:rPr>
        <w:t>Diffusion Model Parameterization</w:t>
      </w:r>
    </w:p>
    <w:tbl>
      <w:tblPr>
        <w:tblStyle w:val="TableGrid"/>
        <w:tblW w:w="9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3414"/>
        <w:gridCol w:w="1120"/>
        <w:gridCol w:w="1120"/>
        <w:gridCol w:w="1120"/>
      </w:tblGrid>
      <w:tr w:rsidR="000E6879" w:rsidRPr="00C3638E" w14:paraId="0B186176" w14:textId="0A97ADF3" w:rsidTr="000E6879">
        <w:trPr>
          <w:trHeight w:val="62"/>
        </w:trPr>
        <w:tc>
          <w:tcPr>
            <w:tcW w:w="2419" w:type="dxa"/>
            <w:tcBorders>
              <w:top w:val="single" w:sz="4" w:space="0" w:color="auto"/>
              <w:bottom w:val="single" w:sz="4" w:space="0" w:color="auto"/>
            </w:tcBorders>
          </w:tcPr>
          <w:p w14:paraId="6DE12D27" w14:textId="77777777" w:rsidR="000E6879" w:rsidRPr="000B57FD" w:rsidRDefault="000E6879" w:rsidP="000B57FD">
            <w:pPr>
              <w:spacing w:line="360" w:lineRule="auto"/>
              <w:jc w:val="center"/>
              <w:rPr>
                <w:b/>
                <w:bCs/>
              </w:rPr>
            </w:pPr>
            <w:r w:rsidRPr="000B57FD">
              <w:rPr>
                <w:b/>
                <w:bCs/>
              </w:rPr>
              <w:t>Model</w:t>
            </w:r>
          </w:p>
        </w:tc>
        <w:tc>
          <w:tcPr>
            <w:tcW w:w="3414" w:type="dxa"/>
            <w:tcBorders>
              <w:top w:val="single" w:sz="4" w:space="0" w:color="auto"/>
              <w:bottom w:val="single" w:sz="4" w:space="0" w:color="auto"/>
            </w:tcBorders>
          </w:tcPr>
          <w:p w14:paraId="50208843" w14:textId="126108B3" w:rsidR="000E6879" w:rsidRPr="000B57FD" w:rsidRDefault="000E6879" w:rsidP="000B57FD">
            <w:pPr>
              <w:spacing w:line="360" w:lineRule="auto"/>
              <w:jc w:val="center"/>
              <w:rPr>
                <w:b/>
                <w:bCs/>
              </w:rPr>
            </w:pPr>
            <w:r w:rsidRPr="000B57FD">
              <w:rPr>
                <w:b/>
                <w:bCs/>
              </w:rPr>
              <w:t>Parameters (Number)</w:t>
            </w:r>
          </w:p>
        </w:tc>
        <w:tc>
          <w:tcPr>
            <w:tcW w:w="1120" w:type="dxa"/>
            <w:tcBorders>
              <w:top w:val="single" w:sz="4" w:space="0" w:color="auto"/>
              <w:bottom w:val="single" w:sz="4" w:space="0" w:color="auto"/>
            </w:tcBorders>
            <w:vAlign w:val="center"/>
          </w:tcPr>
          <w:p w14:paraId="30DBD28E" w14:textId="0E334245" w:rsidR="000E6879" w:rsidRPr="000B57FD" w:rsidRDefault="000E6879" w:rsidP="000B57FD">
            <w:pPr>
              <w:spacing w:line="360" w:lineRule="auto"/>
              <w:jc w:val="center"/>
              <w:rPr>
                <w:b/>
                <w:bCs/>
              </w:rPr>
            </w:pPr>
            <w:r w:rsidRPr="000B57FD">
              <w:rPr>
                <w:rFonts w:eastAsia="Times New Roman"/>
                <w:b/>
                <w:bCs/>
                <w:color w:val="000000"/>
              </w:rPr>
              <w:t>ΣAIC</w:t>
            </w:r>
          </w:p>
        </w:tc>
        <w:tc>
          <w:tcPr>
            <w:tcW w:w="1120" w:type="dxa"/>
            <w:tcBorders>
              <w:top w:val="single" w:sz="4" w:space="0" w:color="auto"/>
              <w:bottom w:val="single" w:sz="4" w:space="0" w:color="auto"/>
            </w:tcBorders>
            <w:vAlign w:val="center"/>
          </w:tcPr>
          <w:p w14:paraId="4C9E48B0" w14:textId="7A102BBB" w:rsidR="000E6879" w:rsidRPr="000B57FD" w:rsidRDefault="000E6879" w:rsidP="000B57FD">
            <w:pPr>
              <w:spacing w:line="360" w:lineRule="auto"/>
              <w:jc w:val="center"/>
              <w:rPr>
                <w:b/>
                <w:bCs/>
              </w:rPr>
            </w:pPr>
            <w:commentRangeStart w:id="1304"/>
            <w:r w:rsidRPr="000B57FD">
              <w:rPr>
                <w:rFonts w:eastAsia="Times New Roman"/>
                <w:b/>
                <w:bCs/>
                <w:color w:val="000000"/>
              </w:rPr>
              <w:t>ΔΣAIC</w:t>
            </w:r>
            <w:commentRangeEnd w:id="1304"/>
            <w:r>
              <w:rPr>
                <w:rStyle w:val="CommentReference"/>
              </w:rPr>
              <w:commentReference w:id="1304"/>
            </w:r>
          </w:p>
        </w:tc>
        <w:tc>
          <w:tcPr>
            <w:tcW w:w="1120" w:type="dxa"/>
            <w:tcBorders>
              <w:top w:val="single" w:sz="4" w:space="0" w:color="auto"/>
              <w:bottom w:val="single" w:sz="4" w:space="0" w:color="auto"/>
            </w:tcBorders>
          </w:tcPr>
          <w:p w14:paraId="77F8FB05" w14:textId="68CC0BF9" w:rsidR="000E6879" w:rsidRPr="000B57FD" w:rsidRDefault="000E6879" w:rsidP="000B57FD">
            <w:pPr>
              <w:spacing w:line="360" w:lineRule="auto"/>
              <w:jc w:val="center"/>
              <w:rPr>
                <w:rFonts w:eastAsia="Times New Roman"/>
                <w:b/>
                <w:bCs/>
                <w:color w:val="000000"/>
              </w:rPr>
            </w:pPr>
            <w:r>
              <w:rPr>
                <w:rFonts w:eastAsia="Times New Roman"/>
                <w:b/>
                <w:bCs/>
                <w:color w:val="000000"/>
              </w:rPr>
              <w:t>w(AIC)</w:t>
            </w:r>
          </w:p>
        </w:tc>
      </w:tr>
      <w:tr w:rsidR="000E6879" w:rsidRPr="00C3638E" w14:paraId="3CFFEF0C" w14:textId="25C2F46A" w:rsidTr="000E6879">
        <w:trPr>
          <w:trHeight w:val="62"/>
        </w:trPr>
        <w:tc>
          <w:tcPr>
            <w:tcW w:w="2419" w:type="dxa"/>
            <w:tcBorders>
              <w:top w:val="single" w:sz="4" w:space="0" w:color="auto"/>
            </w:tcBorders>
            <w:vAlign w:val="center"/>
          </w:tcPr>
          <w:p w14:paraId="415FADA8" w14:textId="77777777" w:rsidR="000E6879" w:rsidRPr="000B57FD" w:rsidRDefault="000E6879" w:rsidP="000E6879">
            <w:pPr>
              <w:spacing w:line="360" w:lineRule="auto"/>
            </w:pPr>
            <w:r w:rsidRPr="000B57FD">
              <w:t>1. Pure Guess</w:t>
            </w:r>
          </w:p>
        </w:tc>
        <w:tc>
          <w:tcPr>
            <w:tcW w:w="3414" w:type="dxa"/>
            <w:tcBorders>
              <w:top w:val="single" w:sz="4" w:space="0" w:color="auto"/>
            </w:tcBorders>
            <w:vAlign w:val="center"/>
          </w:tcPr>
          <w:p w14:paraId="23BDA216" w14:textId="26FA89B8"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B57FD">
              <w:rPr>
                <w:i/>
                <w:iCs/>
              </w:rPr>
              <w:t xml:space="preserve"> </w:t>
            </w:r>
            <w:r w:rsidRPr="000B57FD">
              <w:rPr>
                <w:b/>
                <w:bCs/>
              </w:rPr>
              <w:t>(6)</w:t>
            </w:r>
          </w:p>
        </w:tc>
        <w:tc>
          <w:tcPr>
            <w:tcW w:w="1120" w:type="dxa"/>
            <w:tcBorders>
              <w:top w:val="single" w:sz="4" w:space="0" w:color="auto"/>
            </w:tcBorders>
            <w:vAlign w:val="center"/>
          </w:tcPr>
          <w:p w14:paraId="5C0B0645" w14:textId="5F82146D" w:rsidR="000E6879" w:rsidRPr="000B57FD" w:rsidRDefault="000E6879" w:rsidP="000E6879">
            <w:pPr>
              <w:spacing w:line="360" w:lineRule="auto"/>
              <w:jc w:val="center"/>
              <w:rPr>
                <w:i/>
                <w:iCs/>
              </w:rPr>
            </w:pPr>
            <w:r w:rsidRPr="000B57FD">
              <w:rPr>
                <w:color w:val="000000"/>
              </w:rPr>
              <w:t>47611.67</w:t>
            </w:r>
          </w:p>
        </w:tc>
        <w:tc>
          <w:tcPr>
            <w:tcW w:w="1120" w:type="dxa"/>
            <w:tcBorders>
              <w:top w:val="single" w:sz="4" w:space="0" w:color="auto"/>
            </w:tcBorders>
            <w:vAlign w:val="center"/>
          </w:tcPr>
          <w:p w14:paraId="05ADE836" w14:textId="086B158D" w:rsidR="000E6879" w:rsidRPr="000B57FD" w:rsidRDefault="000E6879" w:rsidP="000E6879">
            <w:pPr>
              <w:spacing w:line="360" w:lineRule="auto"/>
              <w:jc w:val="center"/>
              <w:rPr>
                <w:i/>
                <w:iCs/>
              </w:rPr>
            </w:pPr>
            <w:r w:rsidRPr="000B57FD">
              <w:rPr>
                <w:color w:val="000000"/>
              </w:rPr>
              <w:t>1819.00</w:t>
            </w:r>
          </w:p>
        </w:tc>
        <w:tc>
          <w:tcPr>
            <w:tcW w:w="1120" w:type="dxa"/>
            <w:tcBorders>
              <w:top w:val="single" w:sz="4" w:space="0" w:color="auto"/>
            </w:tcBorders>
            <w:vAlign w:val="center"/>
          </w:tcPr>
          <w:p w14:paraId="43275B40" w14:textId="5CF0C777" w:rsidR="000E6879" w:rsidRPr="000B57FD" w:rsidRDefault="000E6879" w:rsidP="000E6879">
            <w:pPr>
              <w:spacing w:line="360" w:lineRule="auto"/>
              <w:jc w:val="center"/>
              <w:rPr>
                <w:color w:val="000000"/>
              </w:rPr>
            </w:pPr>
            <w:r>
              <w:rPr>
                <w:color w:val="000000"/>
              </w:rPr>
              <w:t>0</w:t>
            </w:r>
          </w:p>
        </w:tc>
      </w:tr>
      <w:tr w:rsidR="000E6879" w:rsidRPr="00C3638E" w14:paraId="7DA66BEF" w14:textId="57E490CC" w:rsidTr="000E6879">
        <w:trPr>
          <w:trHeight w:val="388"/>
        </w:trPr>
        <w:tc>
          <w:tcPr>
            <w:tcW w:w="2419" w:type="dxa"/>
            <w:vAlign w:val="center"/>
          </w:tcPr>
          <w:p w14:paraId="41827D05" w14:textId="278F0A38" w:rsidR="000E6879" w:rsidRPr="000B57FD" w:rsidRDefault="000E6879" w:rsidP="000E6879">
            <w:pPr>
              <w:spacing w:line="360" w:lineRule="auto"/>
            </w:pPr>
            <w:r w:rsidRPr="000B57FD">
              <w:t>2. Pure Intrusion</w:t>
            </w:r>
          </w:p>
        </w:tc>
        <w:tc>
          <w:tcPr>
            <w:tcW w:w="3414" w:type="dxa"/>
            <w:vAlign w:val="center"/>
          </w:tcPr>
          <w:p w14:paraId="7CD47556" w14:textId="2378D23F"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rPr>
                <w:rFonts w:eastAsia="Times New Roman"/>
                <w:color w:val="000000"/>
              </w:rPr>
              <w:t>γ</w:t>
            </w:r>
            <w:r w:rsidRPr="000B57FD">
              <w:rPr>
                <w:rFonts w:eastAsia="Times New Roman"/>
                <w:i/>
                <w:iCs/>
                <w:color w:val="000000"/>
              </w:rPr>
              <w:t xml:space="preserve"> </w:t>
            </w:r>
            <w:r w:rsidRPr="000B57FD">
              <w:rPr>
                <w:rFonts w:eastAsia="Times New Roman"/>
                <w:b/>
                <w:bCs/>
                <w:color w:val="000000"/>
              </w:rPr>
              <w:t>(7)</w:t>
            </w:r>
          </w:p>
        </w:tc>
        <w:tc>
          <w:tcPr>
            <w:tcW w:w="1120" w:type="dxa"/>
            <w:vAlign w:val="center"/>
          </w:tcPr>
          <w:p w14:paraId="45C63C78" w14:textId="1C567EC1" w:rsidR="000E6879" w:rsidRPr="000B57FD" w:rsidRDefault="000E6879" w:rsidP="000E6879">
            <w:pPr>
              <w:spacing w:line="360" w:lineRule="auto"/>
              <w:jc w:val="center"/>
              <w:rPr>
                <w:i/>
                <w:iCs/>
              </w:rPr>
            </w:pPr>
            <w:r w:rsidRPr="000B57FD">
              <w:rPr>
                <w:color w:val="000000"/>
              </w:rPr>
              <w:t>46512.06</w:t>
            </w:r>
          </w:p>
        </w:tc>
        <w:tc>
          <w:tcPr>
            <w:tcW w:w="1120" w:type="dxa"/>
            <w:vAlign w:val="center"/>
          </w:tcPr>
          <w:p w14:paraId="799ED0DF" w14:textId="528C598B" w:rsidR="000E6879" w:rsidRPr="000B57FD" w:rsidRDefault="000E6879" w:rsidP="000E6879">
            <w:pPr>
              <w:spacing w:line="360" w:lineRule="auto"/>
              <w:jc w:val="center"/>
              <w:rPr>
                <w:i/>
                <w:iCs/>
              </w:rPr>
            </w:pPr>
            <w:r w:rsidRPr="000B57FD">
              <w:rPr>
                <w:color w:val="000000"/>
              </w:rPr>
              <w:t>719.39</w:t>
            </w:r>
          </w:p>
        </w:tc>
        <w:tc>
          <w:tcPr>
            <w:tcW w:w="1120" w:type="dxa"/>
            <w:vAlign w:val="center"/>
          </w:tcPr>
          <w:p w14:paraId="7693C72F" w14:textId="3870BE41" w:rsidR="000E6879" w:rsidRPr="000B57FD" w:rsidRDefault="000E6879" w:rsidP="000E6879">
            <w:pPr>
              <w:spacing w:line="360" w:lineRule="auto"/>
              <w:jc w:val="center"/>
              <w:rPr>
                <w:color w:val="000000"/>
              </w:rPr>
            </w:pPr>
            <w:r>
              <w:rPr>
                <w:color w:val="000000"/>
              </w:rPr>
              <w:t>0</w:t>
            </w:r>
          </w:p>
        </w:tc>
      </w:tr>
      <w:tr w:rsidR="000E6879" w:rsidRPr="00C3638E" w14:paraId="273FE8A2" w14:textId="1E4D578D" w:rsidTr="000E6879">
        <w:trPr>
          <w:trHeight w:val="403"/>
        </w:trPr>
        <w:tc>
          <w:tcPr>
            <w:tcW w:w="2419" w:type="dxa"/>
            <w:vAlign w:val="center"/>
          </w:tcPr>
          <w:p w14:paraId="7487AE3A" w14:textId="7F71BE97" w:rsidR="000E6879" w:rsidRPr="000B57FD" w:rsidRDefault="000E6879" w:rsidP="000E6879">
            <w:pPr>
              <w:spacing w:line="360" w:lineRule="auto"/>
            </w:pPr>
            <w:r w:rsidRPr="000B57FD">
              <w:t>3. Intrusion + Guess</w:t>
            </w:r>
            <w:r>
              <w:t xml:space="preserve"> (Flat)</w:t>
            </w:r>
          </w:p>
        </w:tc>
        <w:tc>
          <w:tcPr>
            <w:tcW w:w="3414" w:type="dxa"/>
            <w:vAlign w:val="center"/>
          </w:tcPr>
          <w:p w14:paraId="22F4DFF1" w14:textId="6D267B19"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w:t>
            </w:r>
            <w:r w:rsidRPr="000B57FD">
              <w:rPr>
                <w:rFonts w:eastAsia="Times New Roman"/>
                <w:i/>
                <w:iCs/>
                <w:color w:val="000000"/>
              </w:rPr>
              <w:t xml:space="preserve"> </w:t>
            </w:r>
            <w:r w:rsidRPr="000B57FD">
              <w:rPr>
                <w:b/>
                <w:bCs/>
              </w:rPr>
              <w:t>(9)</w:t>
            </w:r>
          </w:p>
        </w:tc>
        <w:tc>
          <w:tcPr>
            <w:tcW w:w="1120" w:type="dxa"/>
            <w:vAlign w:val="center"/>
          </w:tcPr>
          <w:p w14:paraId="72471551" w14:textId="3D496DD5" w:rsidR="000E6879" w:rsidRPr="000B57FD" w:rsidRDefault="000E6879" w:rsidP="000E6879">
            <w:pPr>
              <w:spacing w:line="360" w:lineRule="auto"/>
              <w:jc w:val="center"/>
              <w:rPr>
                <w:i/>
                <w:iCs/>
              </w:rPr>
            </w:pPr>
            <w:r w:rsidRPr="000B57FD">
              <w:rPr>
                <w:color w:val="000000"/>
              </w:rPr>
              <w:t>45850.07</w:t>
            </w:r>
          </w:p>
        </w:tc>
        <w:tc>
          <w:tcPr>
            <w:tcW w:w="1120" w:type="dxa"/>
            <w:vAlign w:val="center"/>
          </w:tcPr>
          <w:p w14:paraId="49915BB2" w14:textId="4A6FD328" w:rsidR="000E6879" w:rsidRPr="000B57FD" w:rsidRDefault="000E6879" w:rsidP="000E6879">
            <w:pPr>
              <w:spacing w:line="360" w:lineRule="auto"/>
              <w:jc w:val="center"/>
              <w:rPr>
                <w:i/>
                <w:iCs/>
              </w:rPr>
            </w:pPr>
            <w:r w:rsidRPr="000B57FD">
              <w:rPr>
                <w:color w:val="000000"/>
              </w:rPr>
              <w:t>57.41</w:t>
            </w:r>
          </w:p>
        </w:tc>
        <w:tc>
          <w:tcPr>
            <w:tcW w:w="1120" w:type="dxa"/>
            <w:vAlign w:val="center"/>
          </w:tcPr>
          <w:p w14:paraId="18249145" w14:textId="7D3D9EA3" w:rsidR="000E6879" w:rsidRPr="000B57FD" w:rsidRDefault="000E6879" w:rsidP="000E6879">
            <w:pPr>
              <w:spacing w:line="360" w:lineRule="auto"/>
              <w:jc w:val="center"/>
              <w:rPr>
                <w:color w:val="000000"/>
              </w:rPr>
            </w:pPr>
            <w:r>
              <w:rPr>
                <w:color w:val="000000"/>
              </w:rPr>
              <w:t>0</w:t>
            </w:r>
          </w:p>
        </w:tc>
      </w:tr>
      <w:tr w:rsidR="000E6879" w:rsidRPr="00C3638E" w14:paraId="24E693E3" w14:textId="4DE5BDC3" w:rsidTr="000E6879">
        <w:trPr>
          <w:trHeight w:val="403"/>
        </w:trPr>
        <w:tc>
          <w:tcPr>
            <w:tcW w:w="2419" w:type="dxa"/>
            <w:vAlign w:val="center"/>
          </w:tcPr>
          <w:p w14:paraId="59CC5EA6" w14:textId="77777777" w:rsidR="000E6879" w:rsidRPr="000B57FD" w:rsidRDefault="000E6879" w:rsidP="000E6879">
            <w:pPr>
              <w:spacing w:line="360" w:lineRule="auto"/>
            </w:pPr>
            <w:r w:rsidRPr="000B57FD">
              <w:t>4. Temporal Gradient</w:t>
            </w:r>
          </w:p>
        </w:tc>
        <w:tc>
          <w:tcPr>
            <w:tcW w:w="3414" w:type="dxa"/>
            <w:vAlign w:val="center"/>
          </w:tcPr>
          <w:p w14:paraId="18D0FF80" w14:textId="5B9926E0"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 </w:t>
            </w:r>
            <w:r w:rsidR="0034391E" w:rsidRPr="0004249A">
              <w:rPr>
                <w:rFonts w:eastAsia="Times New Roman"/>
                <w:color w:val="000000"/>
              </w:rPr>
              <w:t>τ</w:t>
            </w:r>
            <w:r w:rsidRPr="0004249A">
              <w:rPr>
                <w:rFonts w:eastAsia="Times New Roman"/>
                <w:color w:val="000000"/>
              </w:rPr>
              <w:t>, λ</w:t>
            </w:r>
            <w:r w:rsidRPr="0004249A">
              <w:rPr>
                <w:rFonts w:eastAsia="Times New Roman"/>
                <w:color w:val="000000"/>
                <w:vertAlign w:val="subscript"/>
              </w:rPr>
              <w:t>1</w:t>
            </w:r>
            <w:r w:rsidRPr="0004249A">
              <w:rPr>
                <w:rFonts w:eastAsia="Times New Roman"/>
                <w:color w:val="000000"/>
              </w:rPr>
              <w:t>, λ</w:t>
            </w:r>
            <w:r w:rsidRPr="000B57FD">
              <w:rPr>
                <w:rFonts w:eastAsia="Times New Roman"/>
                <w:i/>
                <w:iCs/>
                <w:color w:val="000000"/>
                <w:vertAlign w:val="subscript"/>
              </w:rPr>
              <w:t xml:space="preserve">2 </w:t>
            </w:r>
            <w:r w:rsidRPr="000B57FD">
              <w:rPr>
                <w:rFonts w:eastAsia="Times New Roman"/>
                <w:b/>
                <w:bCs/>
                <w:color w:val="000000"/>
              </w:rPr>
              <w:t>(12)</w:t>
            </w:r>
          </w:p>
        </w:tc>
        <w:tc>
          <w:tcPr>
            <w:tcW w:w="1120" w:type="dxa"/>
            <w:vAlign w:val="center"/>
          </w:tcPr>
          <w:p w14:paraId="0DC9263D" w14:textId="4507554D" w:rsidR="000E6879" w:rsidRPr="000B57FD" w:rsidRDefault="000E6879" w:rsidP="000E6879">
            <w:pPr>
              <w:spacing w:line="360" w:lineRule="auto"/>
              <w:jc w:val="center"/>
              <w:rPr>
                <w:i/>
                <w:iCs/>
              </w:rPr>
            </w:pPr>
            <w:r w:rsidRPr="000B57FD">
              <w:rPr>
                <w:color w:val="000000"/>
              </w:rPr>
              <w:t>45988.75</w:t>
            </w:r>
          </w:p>
        </w:tc>
        <w:tc>
          <w:tcPr>
            <w:tcW w:w="1120" w:type="dxa"/>
            <w:vAlign w:val="center"/>
          </w:tcPr>
          <w:p w14:paraId="50055825" w14:textId="2AA2B0AB" w:rsidR="000E6879" w:rsidRPr="000B57FD" w:rsidRDefault="000E6879" w:rsidP="000E6879">
            <w:pPr>
              <w:spacing w:line="360" w:lineRule="auto"/>
              <w:jc w:val="center"/>
              <w:rPr>
                <w:i/>
                <w:iCs/>
              </w:rPr>
            </w:pPr>
            <w:r w:rsidRPr="000B57FD">
              <w:rPr>
                <w:color w:val="000000"/>
              </w:rPr>
              <w:t>196.09</w:t>
            </w:r>
          </w:p>
        </w:tc>
        <w:tc>
          <w:tcPr>
            <w:tcW w:w="1120" w:type="dxa"/>
            <w:vAlign w:val="center"/>
          </w:tcPr>
          <w:p w14:paraId="01ADB670" w14:textId="088E2851" w:rsidR="000E6879" w:rsidRPr="000B57FD" w:rsidRDefault="000E6879" w:rsidP="000E6879">
            <w:pPr>
              <w:spacing w:line="360" w:lineRule="auto"/>
              <w:jc w:val="center"/>
              <w:rPr>
                <w:color w:val="000000"/>
              </w:rPr>
            </w:pPr>
            <w:r>
              <w:rPr>
                <w:color w:val="000000"/>
              </w:rPr>
              <w:t>0</w:t>
            </w:r>
          </w:p>
        </w:tc>
      </w:tr>
      <w:tr w:rsidR="000E6879" w:rsidRPr="00C3638E" w14:paraId="334EDF3B" w14:textId="003C9CF1" w:rsidTr="000E6879">
        <w:trPr>
          <w:trHeight w:val="403"/>
        </w:trPr>
        <w:tc>
          <w:tcPr>
            <w:tcW w:w="2419" w:type="dxa"/>
            <w:tcBorders>
              <w:bottom w:val="single" w:sz="4" w:space="0" w:color="auto"/>
            </w:tcBorders>
            <w:vAlign w:val="center"/>
          </w:tcPr>
          <w:p w14:paraId="3CC442C2" w14:textId="77777777" w:rsidR="000E6879" w:rsidRPr="000B57FD" w:rsidRDefault="000E6879" w:rsidP="000E6879">
            <w:pPr>
              <w:spacing w:line="360" w:lineRule="auto"/>
            </w:pPr>
            <w:r w:rsidRPr="000B57FD">
              <w:t>5. Spatiotemporal Gradient</w:t>
            </w:r>
          </w:p>
        </w:tc>
        <w:tc>
          <w:tcPr>
            <w:tcW w:w="3414" w:type="dxa"/>
            <w:tcBorders>
              <w:bottom w:val="single" w:sz="4" w:space="0" w:color="auto"/>
            </w:tcBorders>
            <w:vAlign w:val="center"/>
          </w:tcPr>
          <w:p w14:paraId="08F17CD6" w14:textId="34BF090D" w:rsidR="000E6879" w:rsidRPr="000B57FD" w:rsidRDefault="000E6879" w:rsidP="000E6879">
            <w:pPr>
              <w:spacing w:line="360" w:lineRule="auto"/>
              <w:rPr>
                <w:rFonts w:eastAsia="Times New Roman"/>
                <w:color w:val="000000"/>
              </w:rPr>
            </w:pPr>
            <w:r w:rsidRPr="0004249A">
              <w:t>μ</w:t>
            </w:r>
            <w:r w:rsidRPr="0004249A">
              <w:rPr>
                <w:vertAlign w:val="subscript"/>
              </w:rPr>
              <w:t>1</w:t>
            </w:r>
            <w:r w:rsidRPr="0004249A">
              <w:rPr>
                <w:rFonts w:eastAsia="Times New Roman"/>
                <w:color w:val="000000"/>
                <w:vertAlign w:val="subscript"/>
              </w:rPr>
              <w:t>,</w:t>
            </w:r>
            <w:r w:rsidRPr="0004249A">
              <w:t xml:space="preserve"> η</w:t>
            </w:r>
            <w:r w:rsidRPr="0004249A">
              <w:rPr>
                <w:vertAlign w:val="subscript"/>
              </w:rPr>
              <w:t>1,</w:t>
            </w:r>
            <w:r w:rsidRPr="0004249A">
              <w:t xml:space="preserve"> μ</w:t>
            </w:r>
            <w:r w:rsidRPr="0004249A">
              <w:rPr>
                <w:vertAlign w:val="subscript"/>
              </w:rPr>
              <w:t xml:space="preserve">2, </w:t>
            </w:r>
            <w:r w:rsidRPr="0004249A">
              <w:t>η</w:t>
            </w:r>
            <w:r w:rsidRPr="0004249A">
              <w:rPr>
                <w:vertAlign w:val="subscript"/>
              </w:rPr>
              <w:t>2,</w:t>
            </w:r>
            <w:r w:rsidRPr="0004249A">
              <w:t xml:space="preserve"> </w:t>
            </w:r>
            <w:r w:rsidRPr="0004249A">
              <w:rPr>
                <w:i/>
                <w:iCs/>
              </w:rPr>
              <w:t>a</w:t>
            </w:r>
            <w:r w:rsidRPr="0004249A">
              <w:rPr>
                <w:vertAlign w:val="subscript"/>
              </w:rPr>
              <w:t xml:space="preserve">1, </w:t>
            </w:r>
            <w:r w:rsidRPr="0004249A">
              <w:rPr>
                <w:i/>
                <w:iCs/>
              </w:rPr>
              <w:t>a</w:t>
            </w:r>
            <w:r w:rsidRPr="0004249A">
              <w:rPr>
                <w:vertAlign w:val="subscript"/>
              </w:rPr>
              <w:t xml:space="preserve">2, </w:t>
            </w:r>
            <w:r w:rsidRPr="0004249A">
              <w:rPr>
                <w:i/>
                <w:iCs/>
              </w:rPr>
              <w:t>T</w:t>
            </w:r>
            <w:r w:rsidRPr="0004249A">
              <w:rPr>
                <w:i/>
                <w:iCs/>
                <w:vertAlign w:val="subscript"/>
              </w:rPr>
              <w:t>er</w:t>
            </w:r>
            <w:r w:rsidRPr="0004249A">
              <w:t>,</w:t>
            </w:r>
            <w:r w:rsidRPr="0004249A">
              <w:rPr>
                <w:rFonts w:eastAsia="Times New Roman"/>
                <w:color w:val="000000"/>
                <w:vertAlign w:val="subscript"/>
              </w:rPr>
              <w:t xml:space="preserve"> </w:t>
            </w:r>
            <w:r w:rsidRPr="0004249A">
              <w:t>β,</w:t>
            </w:r>
            <w:r w:rsidRPr="0004249A">
              <w:rPr>
                <w:rFonts w:eastAsia="Times New Roman"/>
                <w:color w:val="000000"/>
              </w:rPr>
              <w:t xml:space="preserve"> γ, </w:t>
            </w:r>
            <w:r w:rsidR="0034391E" w:rsidRPr="0004249A">
              <w:rPr>
                <w:rFonts w:eastAsia="Times New Roman"/>
                <w:color w:val="000000"/>
              </w:rPr>
              <w:t>τ</w:t>
            </w:r>
            <w:r w:rsidRPr="0004249A">
              <w:rPr>
                <w:rFonts w:eastAsia="Times New Roman"/>
                <w:color w:val="000000"/>
              </w:rPr>
              <w:t>, λ</w:t>
            </w:r>
            <w:r w:rsidRPr="0004249A">
              <w:rPr>
                <w:rFonts w:eastAsia="Times New Roman"/>
                <w:color w:val="000000"/>
                <w:vertAlign w:val="subscript"/>
              </w:rPr>
              <w:t>1</w:t>
            </w:r>
            <w:r w:rsidRPr="0004249A">
              <w:rPr>
                <w:rFonts w:eastAsia="Times New Roman"/>
                <w:color w:val="000000"/>
              </w:rPr>
              <w:t>, λ</w:t>
            </w:r>
            <w:r w:rsidRPr="0004249A">
              <w:rPr>
                <w:rFonts w:eastAsia="Times New Roman"/>
                <w:color w:val="000000"/>
                <w:vertAlign w:val="subscript"/>
              </w:rPr>
              <w:t>2,</w:t>
            </w:r>
            <w:r w:rsidRPr="0004249A">
              <w:rPr>
                <w:rFonts w:eastAsia="Times New Roman"/>
                <w:color w:val="000000"/>
              </w:rPr>
              <w:t xml:space="preserve"> ζ, ρ</w:t>
            </w:r>
            <w:r w:rsidRPr="000B57FD">
              <w:rPr>
                <w:rFonts w:eastAsia="Times New Roman"/>
                <w:color w:val="000000"/>
              </w:rPr>
              <w:t xml:space="preserve"> </w:t>
            </w:r>
            <w:r w:rsidRPr="000B57FD">
              <w:rPr>
                <w:rFonts w:eastAsia="Times New Roman"/>
                <w:b/>
                <w:bCs/>
                <w:color w:val="000000"/>
              </w:rPr>
              <w:t>(14)</w:t>
            </w:r>
          </w:p>
        </w:tc>
        <w:tc>
          <w:tcPr>
            <w:tcW w:w="1120" w:type="dxa"/>
            <w:tcBorders>
              <w:bottom w:val="single" w:sz="4" w:space="0" w:color="auto"/>
            </w:tcBorders>
            <w:vAlign w:val="center"/>
          </w:tcPr>
          <w:p w14:paraId="5EF544A2" w14:textId="45604B68" w:rsidR="000E6879" w:rsidRPr="000B57FD" w:rsidRDefault="000E6879" w:rsidP="000E6879">
            <w:pPr>
              <w:spacing w:line="360" w:lineRule="auto"/>
              <w:jc w:val="center"/>
              <w:rPr>
                <w:i/>
                <w:iCs/>
              </w:rPr>
            </w:pPr>
            <w:r w:rsidRPr="000B57FD">
              <w:rPr>
                <w:color w:val="000000"/>
              </w:rPr>
              <w:t>45792.67</w:t>
            </w:r>
          </w:p>
        </w:tc>
        <w:tc>
          <w:tcPr>
            <w:tcW w:w="1120" w:type="dxa"/>
            <w:tcBorders>
              <w:bottom w:val="single" w:sz="4" w:space="0" w:color="auto"/>
            </w:tcBorders>
            <w:vAlign w:val="center"/>
          </w:tcPr>
          <w:p w14:paraId="1B1C3740" w14:textId="11443145" w:rsidR="000E6879" w:rsidRPr="000B57FD" w:rsidRDefault="000E6879" w:rsidP="000E6879">
            <w:pPr>
              <w:spacing w:line="360" w:lineRule="auto"/>
              <w:jc w:val="center"/>
              <w:rPr>
                <w:i/>
                <w:iCs/>
              </w:rPr>
            </w:pPr>
            <w:r w:rsidRPr="000B57FD">
              <w:rPr>
                <w:color w:val="000000"/>
              </w:rPr>
              <w:t>0.00</w:t>
            </w:r>
          </w:p>
        </w:tc>
        <w:tc>
          <w:tcPr>
            <w:tcW w:w="1120" w:type="dxa"/>
            <w:tcBorders>
              <w:bottom w:val="single" w:sz="4" w:space="0" w:color="auto"/>
            </w:tcBorders>
            <w:vAlign w:val="center"/>
          </w:tcPr>
          <w:p w14:paraId="305D6A26" w14:textId="61894123" w:rsidR="000E6879" w:rsidRPr="000B57FD" w:rsidRDefault="000E6879" w:rsidP="000E6879">
            <w:pPr>
              <w:spacing w:line="360" w:lineRule="auto"/>
              <w:jc w:val="center"/>
              <w:rPr>
                <w:color w:val="000000"/>
              </w:rPr>
            </w:pPr>
            <w:r>
              <w:rPr>
                <w:color w:val="000000"/>
              </w:rPr>
              <w:t>1</w:t>
            </w:r>
          </w:p>
        </w:tc>
      </w:tr>
    </w:tbl>
    <w:p w14:paraId="4C695101" w14:textId="5426B03A" w:rsidR="001D69B7" w:rsidRDefault="001D69B7" w:rsidP="00737992"/>
    <w:p w14:paraId="59D59988" w14:textId="659B3824" w:rsidR="00CA7865" w:rsidRDefault="0006535B" w:rsidP="00FF1C0D">
      <w:r>
        <w:tab/>
      </w:r>
      <w:r w:rsidR="00587A36">
        <w:t xml:space="preserve"> </w:t>
      </w:r>
    </w:p>
    <w:p w14:paraId="6B4383AC" w14:textId="6EAEE027" w:rsidR="0006535B" w:rsidDel="00EB4CD2" w:rsidRDefault="006718C9" w:rsidP="00CA7865">
      <w:pPr>
        <w:ind w:firstLine="720"/>
        <w:rPr>
          <w:del w:id="1305" w:author="Jason Zhou" w:date="2022-04-05T12:02:00Z"/>
        </w:rPr>
      </w:pPr>
      <w:del w:id="1306" w:author="Jason Zhou" w:date="2022-04-05T12:02:00Z">
        <w:r w:rsidDel="00DF4D96">
          <w:delText xml:space="preserve">Both the distribution of response errors, Figure 11, </w:delText>
        </w:r>
        <w:commentRangeStart w:id="1307"/>
        <w:r w:rsidDel="00DF4D96">
          <w:delText>and the joint distribution of error and RT in Figure 12</w:delText>
        </w:r>
        <w:r w:rsidR="005461C3" w:rsidDel="00DF4D96">
          <w:delText xml:space="preserve"> demonstrate that the two-component models </w:delText>
        </w:r>
        <w:commentRangeEnd w:id="1307"/>
        <w:r w:rsidR="00357C5B" w:rsidDel="00DF4D96">
          <w:rPr>
            <w:rStyle w:val="CommentReference"/>
          </w:rPr>
          <w:commentReference w:id="1307"/>
        </w:r>
        <w:r w:rsidR="005461C3" w:rsidDel="00DF4D96">
          <w:delText>(Models 1 and 2</w:delText>
        </w:r>
        <w:commentRangeStart w:id="1308"/>
        <w:r w:rsidR="005461C3" w:rsidDel="00DF4D96">
          <w:delText>)</w:delText>
        </w:r>
        <w:r w:rsidR="00BE0FE1" w:rsidDel="00DF4D96">
          <w:delText xml:space="preserve"> overestimate response error relative to the three-component models (Models 3, 4, and 5). </w:delText>
        </w:r>
        <w:commentRangeEnd w:id="1308"/>
        <w:r w:rsidDel="00DF4D96">
          <w:rPr>
            <w:rStyle w:val="CommentReference"/>
          </w:rPr>
          <w:commentReference w:id="1308"/>
        </w:r>
      </w:del>
    </w:p>
    <w:p w14:paraId="51B6998B" w14:textId="601B12E8" w:rsidR="009A6B97" w:rsidRDefault="00FF1C0D" w:rsidP="00B21C31">
      <w:pPr>
        <w:keepNext/>
        <w:ind w:firstLine="720"/>
        <w:rPr>
          <w:ins w:id="1309" w:author="Jason Zhou" w:date="2022-04-05T17:09:00Z"/>
        </w:rPr>
      </w:pPr>
      <w:r>
        <w:t xml:space="preserve">In contrast to the response error model comparison, which showed a preference for the Flat Intrusion + Guess model, </w:t>
      </w:r>
      <w:commentRangeStart w:id="1310"/>
      <w:commentRangeStart w:id="1311"/>
      <w:r>
        <w:t>the spatiotemporal diffusion model is preferred over the other diffusion model variants</w:t>
      </w:r>
      <w:commentRangeEnd w:id="1310"/>
      <w:r>
        <w:rPr>
          <w:rStyle w:val="CommentReference"/>
        </w:rPr>
        <w:commentReference w:id="1310"/>
      </w:r>
      <w:commentRangeEnd w:id="1311"/>
      <w:r>
        <w:rPr>
          <w:rStyle w:val="CommentReference"/>
        </w:rPr>
        <w:commentReference w:id="1311"/>
      </w:r>
      <w:r>
        <w:t xml:space="preserve">. </w:t>
      </w:r>
      <w:ins w:id="1312" w:author="Jason Zhou" w:date="2022-04-10T16:41:00Z">
        <w:r w:rsidR="003A2F9A">
          <w:t xml:space="preserve">Figure </w:t>
        </w:r>
      </w:ins>
      <w:ins w:id="1313" w:author="Jason Zhou" w:date="2022-04-11T17:51:00Z">
        <w:r w:rsidR="00831163">
          <w:t>8</w:t>
        </w:r>
      </w:ins>
      <w:ins w:id="1314" w:author="Jason Zhou" w:date="2022-04-10T16:41:00Z">
        <w:r w:rsidR="003A2F9A">
          <w:t xml:space="preserve">A shows the graphical fits of the diffusion models to the response error data. Compared to </w:t>
        </w:r>
      </w:ins>
      <w:ins w:id="1315" w:author="Jason Zhou" w:date="2022-04-10T16:42:00Z">
        <w:r w:rsidR="003A2F9A">
          <w:t xml:space="preserve">the equivalent plot for the models fit to response error data alone in Figure XA, the diffusion models appear to capture the distribution of response error more poorly. </w:t>
        </w:r>
      </w:ins>
      <w:ins w:id="1316" w:author="Jason Zhou" w:date="2022-04-10T16:43:00Z">
        <w:r w:rsidR="003A2F9A">
          <w:t xml:space="preserve">This is because the parameters of the diffusion model need to account for the entire </w:t>
        </w:r>
        <w:r w:rsidR="003A2F9A">
          <w:lastRenderedPageBreak/>
          <w:t>joint distributions of RT and error, which is a 2D rather than a 1D distribution</w:t>
        </w:r>
      </w:ins>
      <w:r w:rsidR="003A2F9A">
        <w:t xml:space="preserve">. </w:t>
      </w:r>
      <w:ins w:id="1317" w:author="Jason Zhou" w:date="2022-04-10T16:43:00Z">
        <w:r w:rsidR="003A2F9A">
          <w:t>I</w:t>
        </w:r>
      </w:ins>
      <w:ins w:id="1318" w:author="Jason Zhou" w:date="2022-04-05T17:09:00Z">
        <w:r w:rsidR="00EB4CD2">
          <w:t xml:space="preserve">n addition to the </w:t>
        </w:r>
      </w:ins>
      <w:ins w:id="1319" w:author="Jason Zhou" w:date="2022-04-05T17:10:00Z">
        <w:r w:rsidR="00EB4CD2">
          <w:t xml:space="preserve">fits of the model predictions to the distribution of response error and RTs in Figure </w:t>
        </w:r>
      </w:ins>
      <w:r w:rsidR="00337A16">
        <w:t>8</w:t>
      </w:r>
      <w:ins w:id="1320" w:author="Jason Zhou" w:date="2022-04-05T17:10:00Z">
        <w:r w:rsidR="00EB4CD2">
          <w:t xml:space="preserve">A and </w:t>
        </w:r>
      </w:ins>
      <w:r w:rsidR="00337A16">
        <w:t>8</w:t>
      </w:r>
      <w:ins w:id="1321" w:author="Jason Zhou" w:date="2022-04-05T17:11:00Z">
        <w:r w:rsidR="00EB4CD2">
          <w:t>B respectively</w:t>
        </w:r>
      </w:ins>
      <w:ins w:id="1322" w:author="Jason Zhou" w:date="2022-04-05T17:10:00Z">
        <w:r w:rsidR="00EB4CD2">
          <w:t xml:space="preserve">, Figure </w:t>
        </w:r>
      </w:ins>
      <w:r w:rsidR="00337A16">
        <w:t>8</w:t>
      </w:r>
      <w:ins w:id="1323" w:author="Jason Zhou" w:date="2022-04-05T17:11:00Z">
        <w:r w:rsidR="00EB4CD2">
          <w:t>C</w:t>
        </w:r>
      </w:ins>
      <w:ins w:id="1324" w:author="Jason Zhou" w:date="2022-04-05T17:09:00Z">
        <w:r w:rsidR="00EB4CD2">
          <w:t xml:space="preserve"> </w:t>
        </w:r>
      </w:ins>
      <w:ins w:id="1325" w:author="Jason Zhou" w:date="2022-04-05T17:11:00Z">
        <w:r w:rsidR="00EB4CD2">
          <w:t xml:space="preserve">shows the </w:t>
        </w:r>
      </w:ins>
      <w:ins w:id="1326" w:author="Jason Zhou" w:date="2022-04-05T17:09:00Z">
        <w:r w:rsidR="00EB4CD2">
          <w:t xml:space="preserve">joint distributions of errors and RT in the form of a bivariate quantile plot, which depicts how response time (depicted on the y-axis) varies with response accuracy (depicted on the x-axis). </w:t>
        </w:r>
      </w:ins>
      <w:ins w:id="1327" w:author="Jason Zhou" w:date="2022-04-11T17:39:00Z">
        <w:r w:rsidR="00337A16">
          <w:t>In Figure 8C, t</w:t>
        </w:r>
      </w:ins>
      <w:ins w:id="1328" w:author="Jason Zhou" w:date="2022-04-05T17:12:00Z">
        <w:r w:rsidR="00EB4CD2">
          <w:t xml:space="preserve">he observed data are represented by points, with </w:t>
        </w:r>
      </w:ins>
      <w:ins w:id="1329" w:author="Jason Zhou" w:date="2022-04-05T17:13:00Z">
        <w:r w:rsidR="00F12663">
          <w:t xml:space="preserve">position along the x-axis representing the error quantiles </w:t>
        </w:r>
      </w:ins>
      <w:ins w:id="1330" w:author="Jason Zhou" w:date="2022-04-05T17:19:00Z">
        <w:r w:rsidR="002A77C6">
          <w:t xml:space="preserve">(in sequence the 0.1, 0.3, 0.5, and 0.9 quantiles) </w:t>
        </w:r>
      </w:ins>
      <w:ins w:id="1331" w:author="Jason Zhou" w:date="2022-04-05T17:13:00Z">
        <w:r w:rsidR="00F12663">
          <w:t xml:space="preserve">such that the </w:t>
        </w:r>
      </w:ins>
      <w:ins w:id="1332" w:author="Jason Zhou" w:date="2022-04-05T17:15:00Z">
        <w:r w:rsidR="00F12663">
          <w:t xml:space="preserve">leftmost points closest to the origin is </w:t>
        </w:r>
      </w:ins>
      <w:ins w:id="1333" w:author="Jason Zhou" w:date="2022-04-05T17:17:00Z">
        <w:r w:rsidR="00F12663">
          <w:t>the value under which the most accurate 10% of responses lie</w:t>
        </w:r>
      </w:ins>
      <w:ins w:id="1334" w:author="Jason Zhou" w:date="2022-04-05T17:18:00Z">
        <w:r w:rsidR="002A77C6">
          <w:t>, and so on for the points moving</w:t>
        </w:r>
      </w:ins>
      <w:ins w:id="1335" w:author="Jason Zhou" w:date="2022-04-05T17:19:00Z">
        <w:r w:rsidR="002A77C6">
          <w:t xml:space="preserve"> rightwards along the x-axis</w:t>
        </w:r>
      </w:ins>
      <w:ins w:id="1336" w:author="Jason Zhou" w:date="2022-04-05T17:17:00Z">
        <w:r w:rsidR="00F12663">
          <w:t>.</w:t>
        </w:r>
      </w:ins>
      <w:ins w:id="1337" w:author="Jason Zhou" w:date="2022-04-05T17:18:00Z">
        <w:r w:rsidR="00F12663">
          <w:t xml:space="preserve"> </w:t>
        </w:r>
      </w:ins>
      <w:ins w:id="1338" w:author="Jason Zhou" w:date="2022-04-05T17:19:00Z">
        <w:r w:rsidR="002A77C6">
          <w:t>T</w:t>
        </w:r>
      </w:ins>
      <w:ins w:id="1339" w:author="Jason Zhou" w:date="2022-04-05T17:09:00Z">
        <w:r w:rsidR="00EB4CD2">
          <w:t xml:space="preserve">he </w:t>
        </w:r>
      </w:ins>
      <w:ins w:id="1340" w:author="Jason Zhou" w:date="2022-04-05T17:19:00Z">
        <w:r w:rsidR="002A77C6">
          <w:t xml:space="preserve">vertical </w:t>
        </w:r>
      </w:ins>
      <w:ins w:id="1341" w:author="Jason Zhou" w:date="2022-04-05T17:09:00Z">
        <w:r w:rsidR="00EB4CD2">
          <w:t xml:space="preserve">stacks of points represent the </w:t>
        </w:r>
      </w:ins>
      <w:ins w:id="1342" w:author="Jason Zhou" w:date="2022-04-05T17:20:00Z">
        <w:r w:rsidR="002A77C6">
          <w:t xml:space="preserve">response time quantiles </w:t>
        </w:r>
      </w:ins>
      <w:ins w:id="1343" w:author="Jason Zhou" w:date="2022-04-05T17:23:00Z">
        <w:r w:rsidR="009A6B97">
          <w:t xml:space="preserve">(0.1, 0.5, 0.9) </w:t>
        </w:r>
      </w:ins>
      <w:ins w:id="1344" w:author="Jason Zhou" w:date="2022-04-05T17:21:00Z">
        <w:r w:rsidR="002A77C6">
          <w:t xml:space="preserve">for data conditioned on the corresponding level of accuracy: the leftmost stack </w:t>
        </w:r>
      </w:ins>
      <w:ins w:id="1345" w:author="Jason Zhou" w:date="2022-04-05T17:22:00Z">
        <w:r w:rsidR="002A77C6">
          <w:t xml:space="preserve">collectively </w:t>
        </w:r>
      </w:ins>
      <w:ins w:id="1346" w:author="Jason Zhou" w:date="2022-04-05T17:21:00Z">
        <w:r w:rsidR="002A77C6">
          <w:t xml:space="preserve">represents response times for the </w:t>
        </w:r>
      </w:ins>
      <w:ins w:id="1347" w:author="Jason Zhou" w:date="2022-04-05T17:22:00Z">
        <w:r w:rsidR="002A77C6">
          <w:t>most accurate 10% of responses</w:t>
        </w:r>
      </w:ins>
      <w:ins w:id="1348" w:author="Jason Zhou" w:date="2022-04-05T17:21:00Z">
        <w:r w:rsidR="002A77C6">
          <w:t xml:space="preserve">, and the </w:t>
        </w:r>
      </w:ins>
      <w:ins w:id="1349" w:author="Jason Zhou" w:date="2022-04-05T17:22:00Z">
        <w:r w:rsidR="002A77C6">
          <w:t>bottommost point in that stack is the fastest 10% of these most accurate responses.</w:t>
        </w:r>
      </w:ins>
    </w:p>
    <w:p w14:paraId="0519CE8B" w14:textId="77777777" w:rsidR="002163BE" w:rsidRDefault="002163BE" w:rsidP="00153030">
      <w:pPr>
        <w:spacing w:line="240" w:lineRule="auto"/>
        <w:rPr>
          <w:b/>
          <w:iCs/>
          <w:szCs w:val="18"/>
        </w:rPr>
      </w:pPr>
    </w:p>
    <w:p w14:paraId="3C573AD3" w14:textId="7BA0E0F8" w:rsidR="00337A16" w:rsidRDefault="00337A16" w:rsidP="00337A16">
      <w:pPr>
        <w:pStyle w:val="Caption"/>
        <w:keepNext/>
      </w:pPr>
      <w:r>
        <w:t xml:space="preserve">Figure </w:t>
      </w:r>
      <w:fldSimple w:instr=" SEQ Figure \* ARABIC ">
        <w:r>
          <w:rPr>
            <w:noProof/>
          </w:rPr>
          <w:t>8</w:t>
        </w:r>
      </w:fldSimple>
    </w:p>
    <w:p w14:paraId="641264CE" w14:textId="77777777" w:rsidR="00337A16" w:rsidRPr="00D95681" w:rsidRDefault="00337A16" w:rsidP="00337A16">
      <w:pPr>
        <w:rPr>
          <w:i/>
          <w:iCs/>
        </w:rPr>
      </w:pPr>
      <w:r>
        <w:rPr>
          <w:i/>
          <w:iCs/>
        </w:rPr>
        <w:t>Diffusion Model Fits to Response Error and Latency</w:t>
      </w:r>
    </w:p>
    <w:p w14:paraId="65E38280" w14:textId="77777777" w:rsidR="00337A16" w:rsidRPr="00337A16" w:rsidRDefault="00337A16" w:rsidP="00337A16"/>
    <w:p w14:paraId="7EF61A22" w14:textId="0A5ECD92" w:rsidR="00153030" w:rsidRDefault="002163BE" w:rsidP="00153030">
      <w:pPr>
        <w:spacing w:line="240" w:lineRule="auto"/>
      </w:pPr>
      <w:r>
        <w:rPr>
          <w:noProof/>
          <w:sz w:val="16"/>
          <w:szCs w:val="16"/>
        </w:rPr>
        <w:lastRenderedPageBreak/>
        <w:drawing>
          <wp:inline distT="0" distB="0" distL="0" distR="0" wp14:anchorId="07DBDB65" wp14:editId="79C0FE32">
            <wp:extent cx="5943600" cy="4476115"/>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76115"/>
                    </a:xfrm>
                    <a:prstGeom prst="rect">
                      <a:avLst/>
                    </a:prstGeom>
                  </pic:spPr>
                </pic:pic>
              </a:graphicData>
            </a:graphic>
          </wp:inline>
        </w:drawing>
      </w:r>
      <w:commentRangeStart w:id="1350"/>
      <w:commentRangeEnd w:id="1350"/>
      <w:r w:rsidR="00B92C9B">
        <w:rPr>
          <w:rStyle w:val="CommentReference"/>
        </w:rPr>
        <w:commentReference w:id="1350"/>
      </w:r>
      <w:r w:rsidR="00153030" w:rsidRPr="00153030">
        <w:rPr>
          <w:i/>
          <w:iCs/>
        </w:rPr>
        <w:t xml:space="preserve"> </w:t>
      </w:r>
      <w:r w:rsidR="00153030">
        <w:rPr>
          <w:i/>
          <w:iCs/>
        </w:rPr>
        <w:t>Note</w:t>
      </w:r>
      <w:r w:rsidR="00153030">
        <w:t xml:space="preserve">. Grey lines represent the 95% confidence interval around the observed response time quantiles. The error quantiles, which are unlabeled in the figure, are the </w:t>
      </w:r>
      <w:r w:rsidR="00153030" w:rsidRPr="000D47A3">
        <w:t>.1,</w:t>
      </w:r>
      <w:r w:rsidR="00D05B8D">
        <w:t xml:space="preserve"> </w:t>
      </w:r>
      <w:r w:rsidR="00153030" w:rsidRPr="000D47A3">
        <w:t xml:space="preserve">.3, .5, </w:t>
      </w:r>
      <w:r w:rsidR="00153030">
        <w:t xml:space="preserve">and </w:t>
      </w:r>
      <w:r w:rsidR="00153030" w:rsidRPr="000D47A3">
        <w:t>.9</w:t>
      </w:r>
      <w:r w:rsidR="00153030">
        <w:t xml:space="preserve"> quantiles moving from left to right along the x-axis. The error quantiles are the upper bound defining the bin of responses for the corresponding response time quantiles, which are stacked vertically, while the lower bound for each bin is the next-lowest error quantile. </w:t>
      </w:r>
    </w:p>
    <w:p w14:paraId="69276F95" w14:textId="68F5D487" w:rsidR="00FF1C0D" w:rsidRDefault="00FF1C0D" w:rsidP="00153030">
      <w:pPr>
        <w:spacing w:line="240" w:lineRule="auto"/>
      </w:pPr>
    </w:p>
    <w:p w14:paraId="39E73940" w14:textId="77777777" w:rsidR="00FF1C0D" w:rsidRDefault="00FF1C0D" w:rsidP="00153030">
      <w:pPr>
        <w:spacing w:line="240" w:lineRule="auto"/>
      </w:pPr>
    </w:p>
    <w:p w14:paraId="36820EB1" w14:textId="1935F139" w:rsidR="00FF1C0D" w:rsidRPr="00FF1C0D" w:rsidRDefault="00FF1C0D" w:rsidP="00FF1C0D">
      <w:pPr>
        <w:ind w:firstLine="720"/>
      </w:pPr>
      <w:r>
        <w:t>The average estimated values of each parameter are shown in Table 4. As with the response error models, including intrusions in Model 3 reduces but does not eliminate guesses</w:t>
      </w:r>
      <w:r w:rsidR="00F73B91">
        <w:t xml:space="preserve"> </w:t>
      </w:r>
      <w:r>
        <w:t>compared to the Model 1.</w:t>
      </w:r>
    </w:p>
    <w:p w14:paraId="367A7BAF" w14:textId="77777777" w:rsidR="00FF1C0D" w:rsidRDefault="00FF1C0D" w:rsidP="00FF1C0D">
      <w:pPr>
        <w:pStyle w:val="Caption"/>
        <w:keepNext/>
      </w:pPr>
      <w:r>
        <w:t xml:space="preserve">Table </w:t>
      </w:r>
      <w:fldSimple w:instr=" SEQ Table \* ARABIC ">
        <w:r>
          <w:rPr>
            <w:noProof/>
          </w:rPr>
          <w:t>4</w:t>
        </w:r>
      </w:fldSimple>
    </w:p>
    <w:p w14:paraId="13E7CB2F" w14:textId="77777777" w:rsidR="00FF1C0D" w:rsidRPr="004B17D1" w:rsidRDefault="00FF1C0D" w:rsidP="00FF1C0D">
      <w:pPr>
        <w:rPr>
          <w:i/>
          <w:iCs/>
        </w:rPr>
      </w:pPr>
      <w:commentRangeStart w:id="1351"/>
      <w:r>
        <w:rPr>
          <w:i/>
          <w:iCs/>
        </w:rPr>
        <w:t>Diffusion Model Parameter Estimates</w:t>
      </w:r>
      <w:commentRangeEnd w:id="1351"/>
      <w:r>
        <w:rPr>
          <w:rStyle w:val="CommentReference"/>
        </w:rPr>
        <w:commentReference w:id="1351"/>
      </w:r>
    </w:p>
    <w:tbl>
      <w:tblPr>
        <w:tblStyle w:val="TableGrid1"/>
        <w:tblW w:w="9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352" w:author="Jason Zhou" w:date="2022-03-29T11:53:00Z">
          <w:tblPr>
            <w:tblStyle w:val="TableGrid1"/>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889"/>
        <w:gridCol w:w="637"/>
        <w:gridCol w:w="638"/>
        <w:gridCol w:w="638"/>
        <w:gridCol w:w="637"/>
        <w:gridCol w:w="638"/>
        <w:gridCol w:w="638"/>
        <w:gridCol w:w="638"/>
        <w:gridCol w:w="637"/>
        <w:gridCol w:w="638"/>
        <w:gridCol w:w="638"/>
        <w:gridCol w:w="637"/>
        <w:gridCol w:w="638"/>
        <w:gridCol w:w="638"/>
        <w:gridCol w:w="638"/>
        <w:tblGridChange w:id="1353">
          <w:tblGrid>
            <w:gridCol w:w="850"/>
            <w:gridCol w:w="609"/>
            <w:gridCol w:w="610"/>
            <w:gridCol w:w="610"/>
            <w:gridCol w:w="609"/>
            <w:gridCol w:w="610"/>
            <w:gridCol w:w="610"/>
            <w:gridCol w:w="610"/>
            <w:gridCol w:w="609"/>
            <w:gridCol w:w="610"/>
            <w:gridCol w:w="610"/>
            <w:gridCol w:w="609"/>
            <w:gridCol w:w="610"/>
            <w:gridCol w:w="610"/>
            <w:gridCol w:w="610"/>
          </w:tblGrid>
        </w:tblGridChange>
      </w:tblGrid>
      <w:tr w:rsidR="00FF1C0D" w:rsidRPr="00B351FF" w14:paraId="333C0BC2" w14:textId="77777777" w:rsidTr="00946665">
        <w:trPr>
          <w:trHeight w:val="405"/>
          <w:trPrChange w:id="1354" w:author="Jason Zhou" w:date="2022-03-29T11:53:00Z">
            <w:trPr>
              <w:trHeight w:val="396"/>
            </w:trPr>
          </w:trPrChange>
        </w:trPr>
        <w:tc>
          <w:tcPr>
            <w:tcW w:w="889" w:type="dxa"/>
            <w:tcBorders>
              <w:top w:val="single" w:sz="4" w:space="0" w:color="auto"/>
              <w:bottom w:val="single" w:sz="4" w:space="0" w:color="auto"/>
            </w:tcBorders>
            <w:noWrap/>
            <w:vAlign w:val="center"/>
            <w:hideMark/>
            <w:tcPrChange w:id="1355" w:author="Jason Zhou" w:date="2022-03-29T11:53:00Z">
              <w:tcPr>
                <w:tcW w:w="850" w:type="dxa"/>
                <w:tcBorders>
                  <w:top w:val="single" w:sz="4" w:space="0" w:color="auto"/>
                  <w:bottom w:val="single" w:sz="4" w:space="0" w:color="auto"/>
                </w:tcBorders>
                <w:noWrap/>
                <w:vAlign w:val="center"/>
                <w:hideMark/>
              </w:tcPr>
            </w:tcPrChange>
          </w:tcPr>
          <w:p w14:paraId="3E6A7F0D" w14:textId="77777777" w:rsidR="00FF1C0D" w:rsidRPr="00B351FF" w:rsidRDefault="00FF1C0D" w:rsidP="00946665">
            <w:pPr>
              <w:spacing w:line="240" w:lineRule="auto"/>
              <w:jc w:val="center"/>
              <w:rPr>
                <w:rFonts w:eastAsia="Times New Roman"/>
              </w:rPr>
            </w:pPr>
            <w:r w:rsidRPr="00B351FF">
              <w:rPr>
                <w:rFonts w:eastAsia="Times New Roman"/>
              </w:rPr>
              <w:t>Model</w:t>
            </w:r>
          </w:p>
        </w:tc>
        <w:tc>
          <w:tcPr>
            <w:tcW w:w="637" w:type="dxa"/>
            <w:tcBorders>
              <w:top w:val="single" w:sz="4" w:space="0" w:color="auto"/>
              <w:bottom w:val="single" w:sz="4" w:space="0" w:color="auto"/>
            </w:tcBorders>
            <w:noWrap/>
            <w:vAlign w:val="center"/>
            <w:hideMark/>
            <w:tcPrChange w:id="1356" w:author="Jason Zhou" w:date="2022-03-29T11:53:00Z">
              <w:tcPr>
                <w:tcW w:w="609" w:type="dxa"/>
                <w:tcBorders>
                  <w:top w:val="single" w:sz="4" w:space="0" w:color="auto"/>
                  <w:bottom w:val="single" w:sz="4" w:space="0" w:color="auto"/>
                </w:tcBorders>
                <w:noWrap/>
                <w:vAlign w:val="center"/>
                <w:hideMark/>
              </w:tcPr>
            </w:tcPrChange>
          </w:tcPr>
          <w:p w14:paraId="1698D950" w14:textId="77777777" w:rsidR="00FF1C0D" w:rsidRPr="0004249A" w:rsidRDefault="00FF1C0D" w:rsidP="00946665">
            <w:pPr>
              <w:spacing w:line="240" w:lineRule="auto"/>
              <w:jc w:val="center"/>
              <w:rPr>
                <w:rFonts w:eastAsia="Times New Roman"/>
                <w:color w:val="000000"/>
              </w:rPr>
            </w:pPr>
            <w:r w:rsidRPr="0004249A">
              <w:t>μ</w:t>
            </w:r>
            <w:r w:rsidRPr="0004249A">
              <w:rPr>
                <w:vertAlign w:val="subscript"/>
              </w:rPr>
              <w:t>1</w:t>
            </w:r>
          </w:p>
        </w:tc>
        <w:tc>
          <w:tcPr>
            <w:tcW w:w="638" w:type="dxa"/>
            <w:tcBorders>
              <w:top w:val="single" w:sz="4" w:space="0" w:color="auto"/>
              <w:bottom w:val="single" w:sz="4" w:space="0" w:color="auto"/>
            </w:tcBorders>
            <w:noWrap/>
            <w:vAlign w:val="center"/>
            <w:hideMark/>
            <w:tcPrChange w:id="1357" w:author="Jason Zhou" w:date="2022-03-29T11:53:00Z">
              <w:tcPr>
                <w:tcW w:w="610" w:type="dxa"/>
                <w:tcBorders>
                  <w:top w:val="single" w:sz="4" w:space="0" w:color="auto"/>
                  <w:bottom w:val="single" w:sz="4" w:space="0" w:color="auto"/>
                </w:tcBorders>
                <w:noWrap/>
                <w:vAlign w:val="center"/>
                <w:hideMark/>
              </w:tcPr>
            </w:tcPrChange>
          </w:tcPr>
          <w:p w14:paraId="00D57F66" w14:textId="77777777" w:rsidR="00FF1C0D" w:rsidRPr="0004249A" w:rsidRDefault="00FF1C0D" w:rsidP="00946665">
            <w:pPr>
              <w:spacing w:line="240" w:lineRule="auto"/>
              <w:jc w:val="center"/>
              <w:rPr>
                <w:rFonts w:eastAsia="Times New Roman"/>
                <w:color w:val="000000"/>
                <w:vertAlign w:val="subscript"/>
              </w:rPr>
            </w:pPr>
            <w:r w:rsidRPr="0004249A">
              <w:t>μ</w:t>
            </w:r>
            <w:r w:rsidRPr="0004249A">
              <w:rPr>
                <w:vertAlign w:val="subscript"/>
              </w:rPr>
              <w:t>2</w:t>
            </w:r>
          </w:p>
        </w:tc>
        <w:tc>
          <w:tcPr>
            <w:tcW w:w="638" w:type="dxa"/>
            <w:tcBorders>
              <w:top w:val="single" w:sz="4" w:space="0" w:color="auto"/>
              <w:bottom w:val="single" w:sz="4" w:space="0" w:color="auto"/>
            </w:tcBorders>
            <w:noWrap/>
            <w:vAlign w:val="center"/>
            <w:hideMark/>
            <w:tcPrChange w:id="1358" w:author="Jason Zhou" w:date="2022-03-29T11:53:00Z">
              <w:tcPr>
                <w:tcW w:w="610" w:type="dxa"/>
                <w:tcBorders>
                  <w:top w:val="single" w:sz="4" w:space="0" w:color="auto"/>
                  <w:bottom w:val="single" w:sz="4" w:space="0" w:color="auto"/>
                </w:tcBorders>
                <w:noWrap/>
                <w:vAlign w:val="center"/>
                <w:hideMark/>
              </w:tcPr>
            </w:tcPrChange>
          </w:tcPr>
          <w:p w14:paraId="19851B69" w14:textId="77777777" w:rsidR="00FF1C0D" w:rsidRPr="0004249A" w:rsidRDefault="00FF1C0D" w:rsidP="00946665">
            <w:pPr>
              <w:spacing w:line="240" w:lineRule="auto"/>
              <w:jc w:val="center"/>
              <w:rPr>
                <w:rFonts w:eastAsia="Times New Roman"/>
                <w:color w:val="000000"/>
              </w:rPr>
            </w:pPr>
            <w:r w:rsidRPr="0004249A">
              <w:t>η</w:t>
            </w:r>
            <w:r w:rsidRPr="0004249A">
              <w:rPr>
                <w:vertAlign w:val="subscript"/>
              </w:rPr>
              <w:t>1</w:t>
            </w:r>
          </w:p>
        </w:tc>
        <w:tc>
          <w:tcPr>
            <w:tcW w:w="637" w:type="dxa"/>
            <w:tcBorders>
              <w:top w:val="single" w:sz="4" w:space="0" w:color="auto"/>
              <w:bottom w:val="single" w:sz="4" w:space="0" w:color="auto"/>
            </w:tcBorders>
            <w:noWrap/>
            <w:vAlign w:val="center"/>
            <w:hideMark/>
            <w:tcPrChange w:id="1359" w:author="Jason Zhou" w:date="2022-03-29T11:53:00Z">
              <w:tcPr>
                <w:tcW w:w="609" w:type="dxa"/>
                <w:tcBorders>
                  <w:top w:val="single" w:sz="4" w:space="0" w:color="auto"/>
                  <w:bottom w:val="single" w:sz="4" w:space="0" w:color="auto"/>
                </w:tcBorders>
                <w:noWrap/>
                <w:vAlign w:val="center"/>
                <w:hideMark/>
              </w:tcPr>
            </w:tcPrChange>
          </w:tcPr>
          <w:p w14:paraId="22795D32" w14:textId="77777777" w:rsidR="00FF1C0D" w:rsidRPr="0004249A" w:rsidRDefault="00FF1C0D" w:rsidP="00946665">
            <w:pPr>
              <w:spacing w:line="240" w:lineRule="auto"/>
              <w:jc w:val="center"/>
              <w:rPr>
                <w:rFonts w:eastAsia="Times New Roman"/>
                <w:color w:val="000000"/>
              </w:rPr>
            </w:pPr>
            <w:r w:rsidRPr="0004249A">
              <w:t>η</w:t>
            </w:r>
            <w:r w:rsidRPr="0004249A">
              <w:rPr>
                <w:vertAlign w:val="subscript"/>
              </w:rPr>
              <w:t>2</w:t>
            </w:r>
          </w:p>
        </w:tc>
        <w:tc>
          <w:tcPr>
            <w:tcW w:w="638" w:type="dxa"/>
            <w:tcBorders>
              <w:top w:val="single" w:sz="4" w:space="0" w:color="auto"/>
              <w:bottom w:val="single" w:sz="4" w:space="0" w:color="auto"/>
            </w:tcBorders>
            <w:noWrap/>
            <w:vAlign w:val="center"/>
            <w:hideMark/>
            <w:tcPrChange w:id="1360" w:author="Jason Zhou" w:date="2022-03-29T11:53:00Z">
              <w:tcPr>
                <w:tcW w:w="610" w:type="dxa"/>
                <w:tcBorders>
                  <w:top w:val="single" w:sz="4" w:space="0" w:color="auto"/>
                  <w:bottom w:val="single" w:sz="4" w:space="0" w:color="auto"/>
                </w:tcBorders>
                <w:noWrap/>
                <w:vAlign w:val="center"/>
                <w:hideMark/>
              </w:tcPr>
            </w:tcPrChange>
          </w:tcPr>
          <w:p w14:paraId="24F9022C" w14:textId="77777777" w:rsidR="00FF1C0D" w:rsidRPr="0004249A" w:rsidRDefault="00FF1C0D" w:rsidP="00946665">
            <w:pPr>
              <w:spacing w:line="240" w:lineRule="auto"/>
              <w:jc w:val="center"/>
              <w:rPr>
                <w:rFonts w:eastAsia="Times New Roman"/>
                <w:color w:val="000000"/>
              </w:rPr>
            </w:pPr>
            <w:r w:rsidRPr="0004249A">
              <w:rPr>
                <w:i/>
                <w:iCs/>
              </w:rPr>
              <w:t>a</w:t>
            </w:r>
            <w:r w:rsidRPr="0004249A">
              <w:rPr>
                <w:vertAlign w:val="subscript"/>
              </w:rPr>
              <w:t>1</w:t>
            </w:r>
          </w:p>
        </w:tc>
        <w:tc>
          <w:tcPr>
            <w:tcW w:w="638" w:type="dxa"/>
            <w:tcBorders>
              <w:top w:val="single" w:sz="4" w:space="0" w:color="auto"/>
              <w:bottom w:val="single" w:sz="4" w:space="0" w:color="auto"/>
            </w:tcBorders>
            <w:noWrap/>
            <w:vAlign w:val="center"/>
            <w:hideMark/>
            <w:tcPrChange w:id="1361" w:author="Jason Zhou" w:date="2022-03-29T11:53:00Z">
              <w:tcPr>
                <w:tcW w:w="610" w:type="dxa"/>
                <w:tcBorders>
                  <w:top w:val="single" w:sz="4" w:space="0" w:color="auto"/>
                  <w:bottom w:val="single" w:sz="4" w:space="0" w:color="auto"/>
                </w:tcBorders>
                <w:noWrap/>
                <w:vAlign w:val="center"/>
                <w:hideMark/>
              </w:tcPr>
            </w:tcPrChange>
          </w:tcPr>
          <w:p w14:paraId="7FD51A40" w14:textId="77777777" w:rsidR="00FF1C0D" w:rsidRPr="0004249A" w:rsidRDefault="00FF1C0D" w:rsidP="00946665">
            <w:pPr>
              <w:spacing w:line="240" w:lineRule="auto"/>
              <w:jc w:val="center"/>
              <w:rPr>
                <w:rFonts w:eastAsia="Times New Roman"/>
                <w:color w:val="000000"/>
              </w:rPr>
            </w:pPr>
            <w:r w:rsidRPr="0004249A">
              <w:rPr>
                <w:i/>
                <w:iCs/>
              </w:rPr>
              <w:t>a</w:t>
            </w:r>
            <w:r w:rsidRPr="0004249A">
              <w:rPr>
                <w:vertAlign w:val="subscript"/>
              </w:rPr>
              <w:t>2</w:t>
            </w:r>
          </w:p>
        </w:tc>
        <w:tc>
          <w:tcPr>
            <w:tcW w:w="638" w:type="dxa"/>
            <w:tcBorders>
              <w:top w:val="single" w:sz="4" w:space="0" w:color="auto"/>
              <w:bottom w:val="single" w:sz="4" w:space="0" w:color="auto"/>
            </w:tcBorders>
            <w:noWrap/>
            <w:vAlign w:val="center"/>
            <w:hideMark/>
            <w:tcPrChange w:id="1362" w:author="Jason Zhou" w:date="2022-03-29T11:53:00Z">
              <w:tcPr>
                <w:tcW w:w="610" w:type="dxa"/>
                <w:tcBorders>
                  <w:top w:val="single" w:sz="4" w:space="0" w:color="auto"/>
                  <w:bottom w:val="single" w:sz="4" w:space="0" w:color="auto"/>
                </w:tcBorders>
                <w:noWrap/>
                <w:vAlign w:val="center"/>
                <w:hideMark/>
              </w:tcPr>
            </w:tcPrChange>
          </w:tcPr>
          <w:p w14:paraId="2D5CFDA7"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γ</w:t>
            </w:r>
          </w:p>
        </w:tc>
        <w:tc>
          <w:tcPr>
            <w:tcW w:w="637" w:type="dxa"/>
            <w:tcBorders>
              <w:top w:val="single" w:sz="4" w:space="0" w:color="auto"/>
              <w:bottom w:val="single" w:sz="4" w:space="0" w:color="auto"/>
            </w:tcBorders>
            <w:noWrap/>
            <w:vAlign w:val="center"/>
            <w:hideMark/>
            <w:tcPrChange w:id="1363" w:author="Jason Zhou" w:date="2022-03-29T11:53:00Z">
              <w:tcPr>
                <w:tcW w:w="609" w:type="dxa"/>
                <w:tcBorders>
                  <w:top w:val="single" w:sz="4" w:space="0" w:color="auto"/>
                  <w:bottom w:val="single" w:sz="4" w:space="0" w:color="auto"/>
                </w:tcBorders>
                <w:noWrap/>
                <w:vAlign w:val="center"/>
                <w:hideMark/>
              </w:tcPr>
            </w:tcPrChange>
          </w:tcPr>
          <w:p w14:paraId="637BBD38" w14:textId="77777777" w:rsidR="00FF1C0D" w:rsidRPr="0004249A" w:rsidRDefault="00FF1C0D" w:rsidP="00946665">
            <w:pPr>
              <w:spacing w:line="240" w:lineRule="auto"/>
              <w:jc w:val="center"/>
              <w:rPr>
                <w:rFonts w:eastAsia="Times New Roman"/>
                <w:color w:val="000000"/>
              </w:rPr>
            </w:pPr>
            <w:r w:rsidRPr="0004249A">
              <w:t>β</w:t>
            </w:r>
          </w:p>
        </w:tc>
        <w:tc>
          <w:tcPr>
            <w:tcW w:w="638" w:type="dxa"/>
            <w:tcBorders>
              <w:top w:val="single" w:sz="4" w:space="0" w:color="auto"/>
              <w:bottom w:val="single" w:sz="4" w:space="0" w:color="auto"/>
            </w:tcBorders>
            <w:noWrap/>
            <w:vAlign w:val="center"/>
            <w:hideMark/>
            <w:tcPrChange w:id="1364" w:author="Jason Zhou" w:date="2022-03-29T11:53:00Z">
              <w:tcPr>
                <w:tcW w:w="610" w:type="dxa"/>
                <w:tcBorders>
                  <w:top w:val="single" w:sz="4" w:space="0" w:color="auto"/>
                  <w:bottom w:val="single" w:sz="4" w:space="0" w:color="auto"/>
                </w:tcBorders>
                <w:noWrap/>
                <w:vAlign w:val="center"/>
                <w:hideMark/>
              </w:tcPr>
            </w:tcPrChange>
          </w:tcPr>
          <w:p w14:paraId="1D16E71C" w14:textId="4A5CAAC8" w:rsidR="00FF1C0D" w:rsidRPr="0004249A" w:rsidRDefault="0034391E" w:rsidP="00946665">
            <w:pPr>
              <w:spacing w:line="240" w:lineRule="auto"/>
              <w:jc w:val="center"/>
              <w:rPr>
                <w:rFonts w:eastAsia="Times New Roman"/>
                <w:color w:val="000000"/>
              </w:rPr>
            </w:pPr>
            <w:r w:rsidRPr="0004249A">
              <w:rPr>
                <w:rFonts w:eastAsia="Times New Roman"/>
                <w:color w:val="000000"/>
              </w:rPr>
              <w:t>τ</w:t>
            </w:r>
          </w:p>
        </w:tc>
        <w:tc>
          <w:tcPr>
            <w:tcW w:w="638" w:type="dxa"/>
            <w:tcBorders>
              <w:top w:val="single" w:sz="4" w:space="0" w:color="auto"/>
              <w:bottom w:val="single" w:sz="4" w:space="0" w:color="auto"/>
            </w:tcBorders>
            <w:noWrap/>
            <w:vAlign w:val="center"/>
            <w:hideMark/>
            <w:tcPrChange w:id="1365" w:author="Jason Zhou" w:date="2022-03-29T11:53:00Z">
              <w:tcPr>
                <w:tcW w:w="610" w:type="dxa"/>
                <w:tcBorders>
                  <w:top w:val="single" w:sz="4" w:space="0" w:color="auto"/>
                  <w:bottom w:val="single" w:sz="4" w:space="0" w:color="auto"/>
                </w:tcBorders>
                <w:noWrap/>
                <w:vAlign w:val="center"/>
                <w:hideMark/>
              </w:tcPr>
            </w:tcPrChange>
          </w:tcPr>
          <w:p w14:paraId="12ACE7E1"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1</w:t>
            </w:r>
          </w:p>
        </w:tc>
        <w:tc>
          <w:tcPr>
            <w:tcW w:w="637" w:type="dxa"/>
            <w:tcBorders>
              <w:top w:val="single" w:sz="4" w:space="0" w:color="auto"/>
              <w:bottom w:val="single" w:sz="4" w:space="0" w:color="auto"/>
            </w:tcBorders>
            <w:noWrap/>
            <w:vAlign w:val="center"/>
            <w:hideMark/>
            <w:tcPrChange w:id="1366" w:author="Jason Zhou" w:date="2022-03-29T11:53:00Z">
              <w:tcPr>
                <w:tcW w:w="609" w:type="dxa"/>
                <w:tcBorders>
                  <w:top w:val="single" w:sz="4" w:space="0" w:color="auto"/>
                  <w:bottom w:val="single" w:sz="4" w:space="0" w:color="auto"/>
                </w:tcBorders>
                <w:noWrap/>
                <w:vAlign w:val="center"/>
                <w:hideMark/>
              </w:tcPr>
            </w:tcPrChange>
          </w:tcPr>
          <w:p w14:paraId="0E4859E4"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2</w:t>
            </w:r>
          </w:p>
        </w:tc>
        <w:tc>
          <w:tcPr>
            <w:tcW w:w="638" w:type="dxa"/>
            <w:tcBorders>
              <w:top w:val="single" w:sz="4" w:space="0" w:color="auto"/>
              <w:bottom w:val="single" w:sz="4" w:space="0" w:color="auto"/>
            </w:tcBorders>
            <w:noWrap/>
            <w:vAlign w:val="center"/>
            <w:hideMark/>
            <w:tcPrChange w:id="1367" w:author="Jason Zhou" w:date="2022-03-29T11:53:00Z">
              <w:tcPr>
                <w:tcW w:w="610" w:type="dxa"/>
                <w:tcBorders>
                  <w:top w:val="single" w:sz="4" w:space="0" w:color="auto"/>
                  <w:bottom w:val="single" w:sz="4" w:space="0" w:color="auto"/>
                </w:tcBorders>
                <w:noWrap/>
                <w:vAlign w:val="center"/>
                <w:hideMark/>
              </w:tcPr>
            </w:tcPrChange>
          </w:tcPr>
          <w:p w14:paraId="08AD2752"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ζ</w:t>
            </w:r>
          </w:p>
        </w:tc>
        <w:tc>
          <w:tcPr>
            <w:tcW w:w="638" w:type="dxa"/>
            <w:tcBorders>
              <w:top w:val="single" w:sz="4" w:space="0" w:color="auto"/>
              <w:bottom w:val="single" w:sz="4" w:space="0" w:color="auto"/>
            </w:tcBorders>
            <w:noWrap/>
            <w:vAlign w:val="center"/>
            <w:hideMark/>
            <w:tcPrChange w:id="1368" w:author="Jason Zhou" w:date="2022-03-29T11:53:00Z">
              <w:tcPr>
                <w:tcW w:w="610" w:type="dxa"/>
                <w:tcBorders>
                  <w:top w:val="single" w:sz="4" w:space="0" w:color="auto"/>
                  <w:bottom w:val="single" w:sz="4" w:space="0" w:color="auto"/>
                </w:tcBorders>
                <w:noWrap/>
                <w:vAlign w:val="center"/>
                <w:hideMark/>
              </w:tcPr>
            </w:tcPrChange>
          </w:tcPr>
          <w:p w14:paraId="75CA1DB2" w14:textId="77777777" w:rsidR="00FF1C0D" w:rsidRPr="0004249A" w:rsidRDefault="00FF1C0D" w:rsidP="00946665">
            <w:pPr>
              <w:spacing w:line="240" w:lineRule="auto"/>
              <w:jc w:val="center"/>
              <w:rPr>
                <w:rFonts w:eastAsia="Times New Roman"/>
                <w:color w:val="000000"/>
              </w:rPr>
            </w:pPr>
            <w:r w:rsidRPr="0004249A">
              <w:rPr>
                <w:rFonts w:eastAsia="Times New Roman"/>
                <w:color w:val="000000"/>
              </w:rPr>
              <w:t>ρ</w:t>
            </w:r>
          </w:p>
        </w:tc>
        <w:tc>
          <w:tcPr>
            <w:tcW w:w="638" w:type="dxa"/>
            <w:tcBorders>
              <w:top w:val="single" w:sz="4" w:space="0" w:color="auto"/>
              <w:bottom w:val="single" w:sz="4" w:space="0" w:color="auto"/>
            </w:tcBorders>
            <w:noWrap/>
            <w:vAlign w:val="center"/>
            <w:hideMark/>
            <w:tcPrChange w:id="1369" w:author="Jason Zhou" w:date="2022-03-29T11:53:00Z">
              <w:tcPr>
                <w:tcW w:w="610" w:type="dxa"/>
                <w:tcBorders>
                  <w:top w:val="single" w:sz="4" w:space="0" w:color="auto"/>
                  <w:bottom w:val="single" w:sz="4" w:space="0" w:color="auto"/>
                </w:tcBorders>
                <w:noWrap/>
                <w:vAlign w:val="center"/>
                <w:hideMark/>
              </w:tcPr>
            </w:tcPrChange>
          </w:tcPr>
          <w:p w14:paraId="65E23C9C" w14:textId="77777777" w:rsidR="00FF1C0D" w:rsidRPr="00B351FF" w:rsidRDefault="00FF1C0D" w:rsidP="00946665">
            <w:pPr>
              <w:spacing w:line="240" w:lineRule="auto"/>
              <w:jc w:val="center"/>
              <w:rPr>
                <w:rFonts w:eastAsia="Times New Roman"/>
                <w:color w:val="000000"/>
              </w:rPr>
            </w:pPr>
            <w:r w:rsidRPr="00462B32">
              <w:rPr>
                <w:i/>
                <w:iCs/>
              </w:rPr>
              <w:t>T</w:t>
            </w:r>
            <w:r w:rsidRPr="00462B32">
              <w:rPr>
                <w:i/>
                <w:iCs/>
                <w:vertAlign w:val="subscript"/>
              </w:rPr>
              <w:t>er</w:t>
            </w:r>
          </w:p>
        </w:tc>
      </w:tr>
      <w:tr w:rsidR="00FF1C0D" w:rsidRPr="00B351FF" w14:paraId="2E1793BA" w14:textId="77777777" w:rsidTr="00946665">
        <w:trPr>
          <w:trHeight w:val="405"/>
          <w:trPrChange w:id="1370" w:author="Jason Zhou" w:date="2022-03-29T11:53:00Z">
            <w:trPr>
              <w:trHeight w:val="396"/>
            </w:trPr>
          </w:trPrChange>
        </w:trPr>
        <w:tc>
          <w:tcPr>
            <w:tcW w:w="889" w:type="dxa"/>
            <w:tcBorders>
              <w:top w:val="single" w:sz="4" w:space="0" w:color="auto"/>
            </w:tcBorders>
            <w:noWrap/>
            <w:vAlign w:val="center"/>
            <w:hideMark/>
            <w:tcPrChange w:id="1371" w:author="Jason Zhou" w:date="2022-03-29T11:53:00Z">
              <w:tcPr>
                <w:tcW w:w="850" w:type="dxa"/>
                <w:tcBorders>
                  <w:top w:val="single" w:sz="4" w:space="0" w:color="auto"/>
                </w:tcBorders>
                <w:noWrap/>
                <w:vAlign w:val="center"/>
                <w:hideMark/>
              </w:tcPr>
            </w:tcPrChange>
          </w:tcPr>
          <w:p w14:paraId="219BD836"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w:t>
            </w:r>
          </w:p>
        </w:tc>
        <w:tc>
          <w:tcPr>
            <w:tcW w:w="637" w:type="dxa"/>
            <w:tcBorders>
              <w:top w:val="single" w:sz="4" w:space="0" w:color="auto"/>
            </w:tcBorders>
            <w:noWrap/>
            <w:vAlign w:val="center"/>
            <w:hideMark/>
            <w:tcPrChange w:id="1372" w:author="Jason Zhou" w:date="2022-03-29T11:53:00Z">
              <w:tcPr>
                <w:tcW w:w="609" w:type="dxa"/>
                <w:tcBorders>
                  <w:top w:val="single" w:sz="4" w:space="0" w:color="auto"/>
                </w:tcBorders>
                <w:noWrap/>
                <w:vAlign w:val="center"/>
                <w:hideMark/>
              </w:tcPr>
            </w:tcPrChange>
          </w:tcPr>
          <w:p w14:paraId="72C25513" w14:textId="77777777" w:rsidR="00FF1C0D" w:rsidRPr="00B351FF" w:rsidRDefault="00FF1C0D" w:rsidP="00946665">
            <w:pPr>
              <w:spacing w:line="240" w:lineRule="auto"/>
              <w:jc w:val="center"/>
              <w:rPr>
                <w:rFonts w:eastAsia="Times New Roman"/>
                <w:color w:val="000000"/>
              </w:rPr>
            </w:pPr>
            <w:r>
              <w:rPr>
                <w:rFonts w:eastAsia="Times New Roman"/>
                <w:color w:val="000000"/>
              </w:rPr>
              <w:t>1.78</w:t>
            </w:r>
          </w:p>
        </w:tc>
        <w:tc>
          <w:tcPr>
            <w:tcW w:w="638" w:type="dxa"/>
            <w:tcBorders>
              <w:top w:val="single" w:sz="4" w:space="0" w:color="auto"/>
            </w:tcBorders>
            <w:noWrap/>
            <w:vAlign w:val="center"/>
            <w:hideMark/>
            <w:tcPrChange w:id="1373" w:author="Jason Zhou" w:date="2022-03-29T11:53:00Z">
              <w:tcPr>
                <w:tcW w:w="610" w:type="dxa"/>
                <w:tcBorders>
                  <w:top w:val="single" w:sz="4" w:space="0" w:color="auto"/>
                </w:tcBorders>
                <w:noWrap/>
                <w:vAlign w:val="center"/>
                <w:hideMark/>
              </w:tcPr>
            </w:tcPrChange>
          </w:tcPr>
          <w:p w14:paraId="2446A25B" w14:textId="77777777" w:rsidR="00FF1C0D" w:rsidRPr="00B351FF" w:rsidRDefault="00FF1C0D" w:rsidP="00946665">
            <w:pPr>
              <w:spacing w:line="240" w:lineRule="auto"/>
              <w:jc w:val="center"/>
              <w:rPr>
                <w:rFonts w:eastAsia="Times New Roman"/>
                <w:color w:val="000000"/>
              </w:rPr>
            </w:pPr>
          </w:p>
        </w:tc>
        <w:tc>
          <w:tcPr>
            <w:tcW w:w="638" w:type="dxa"/>
            <w:tcBorders>
              <w:top w:val="single" w:sz="4" w:space="0" w:color="auto"/>
            </w:tcBorders>
            <w:noWrap/>
            <w:vAlign w:val="center"/>
            <w:hideMark/>
            <w:tcPrChange w:id="1374" w:author="Jason Zhou" w:date="2022-03-29T11:53:00Z">
              <w:tcPr>
                <w:tcW w:w="610" w:type="dxa"/>
                <w:tcBorders>
                  <w:top w:val="single" w:sz="4" w:space="0" w:color="auto"/>
                </w:tcBorders>
                <w:noWrap/>
                <w:vAlign w:val="center"/>
                <w:hideMark/>
              </w:tcPr>
            </w:tcPrChange>
          </w:tcPr>
          <w:p w14:paraId="44CF38A0" w14:textId="77777777" w:rsidR="00FF1C0D" w:rsidRPr="00B351FF" w:rsidRDefault="00FF1C0D" w:rsidP="00946665">
            <w:pPr>
              <w:spacing w:line="240" w:lineRule="auto"/>
              <w:jc w:val="center"/>
              <w:rPr>
                <w:rFonts w:eastAsia="Times New Roman"/>
              </w:rPr>
            </w:pPr>
            <w:r>
              <w:rPr>
                <w:rFonts w:eastAsia="Times New Roman"/>
              </w:rPr>
              <w:t>0.21</w:t>
            </w:r>
          </w:p>
        </w:tc>
        <w:tc>
          <w:tcPr>
            <w:tcW w:w="637" w:type="dxa"/>
            <w:tcBorders>
              <w:top w:val="single" w:sz="4" w:space="0" w:color="auto"/>
            </w:tcBorders>
            <w:noWrap/>
            <w:vAlign w:val="center"/>
            <w:hideMark/>
            <w:tcPrChange w:id="1375" w:author="Jason Zhou" w:date="2022-03-29T11:53:00Z">
              <w:tcPr>
                <w:tcW w:w="609" w:type="dxa"/>
                <w:tcBorders>
                  <w:top w:val="single" w:sz="4" w:space="0" w:color="auto"/>
                </w:tcBorders>
                <w:noWrap/>
                <w:vAlign w:val="center"/>
                <w:hideMark/>
              </w:tcPr>
            </w:tcPrChange>
          </w:tcPr>
          <w:p w14:paraId="5CBC3B79"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376" w:author="Jason Zhou" w:date="2022-03-29T11:53:00Z">
              <w:tcPr>
                <w:tcW w:w="610" w:type="dxa"/>
                <w:tcBorders>
                  <w:top w:val="single" w:sz="4" w:space="0" w:color="auto"/>
                </w:tcBorders>
                <w:noWrap/>
                <w:vAlign w:val="center"/>
                <w:hideMark/>
              </w:tcPr>
            </w:tcPrChange>
          </w:tcPr>
          <w:p w14:paraId="3C4279A2" w14:textId="77777777" w:rsidR="00FF1C0D" w:rsidRPr="00B351FF" w:rsidRDefault="00FF1C0D" w:rsidP="00946665">
            <w:pPr>
              <w:spacing w:line="240" w:lineRule="auto"/>
              <w:jc w:val="center"/>
              <w:rPr>
                <w:rFonts w:eastAsia="Times New Roman"/>
                <w:color w:val="000000"/>
              </w:rPr>
            </w:pPr>
            <w:r>
              <w:rPr>
                <w:rFonts w:eastAsia="Times New Roman"/>
                <w:color w:val="000000"/>
              </w:rPr>
              <w:t>2.78</w:t>
            </w:r>
          </w:p>
        </w:tc>
        <w:tc>
          <w:tcPr>
            <w:tcW w:w="638" w:type="dxa"/>
            <w:tcBorders>
              <w:top w:val="single" w:sz="4" w:space="0" w:color="auto"/>
            </w:tcBorders>
            <w:noWrap/>
            <w:vAlign w:val="center"/>
            <w:hideMark/>
            <w:tcPrChange w:id="1377" w:author="Jason Zhou" w:date="2022-03-29T11:53:00Z">
              <w:tcPr>
                <w:tcW w:w="610" w:type="dxa"/>
                <w:tcBorders>
                  <w:top w:val="single" w:sz="4" w:space="0" w:color="auto"/>
                </w:tcBorders>
                <w:noWrap/>
                <w:vAlign w:val="center"/>
                <w:hideMark/>
              </w:tcPr>
            </w:tcPrChange>
          </w:tcPr>
          <w:p w14:paraId="5D410C2C" w14:textId="77777777" w:rsidR="00FF1C0D" w:rsidRPr="00B351FF" w:rsidRDefault="00FF1C0D" w:rsidP="00946665">
            <w:pPr>
              <w:spacing w:line="240" w:lineRule="auto"/>
              <w:jc w:val="center"/>
              <w:rPr>
                <w:rFonts w:eastAsia="Times New Roman"/>
                <w:color w:val="000000"/>
              </w:rPr>
            </w:pPr>
            <w:r>
              <w:rPr>
                <w:rFonts w:eastAsia="Times New Roman"/>
                <w:color w:val="000000"/>
              </w:rPr>
              <w:t>1.68</w:t>
            </w:r>
          </w:p>
        </w:tc>
        <w:tc>
          <w:tcPr>
            <w:tcW w:w="638" w:type="dxa"/>
            <w:tcBorders>
              <w:top w:val="single" w:sz="4" w:space="0" w:color="auto"/>
            </w:tcBorders>
            <w:noWrap/>
            <w:vAlign w:val="center"/>
            <w:hideMark/>
            <w:tcPrChange w:id="1378" w:author="Jason Zhou" w:date="2022-03-29T11:53:00Z">
              <w:tcPr>
                <w:tcW w:w="610" w:type="dxa"/>
                <w:tcBorders>
                  <w:top w:val="single" w:sz="4" w:space="0" w:color="auto"/>
                </w:tcBorders>
                <w:noWrap/>
                <w:vAlign w:val="center"/>
                <w:hideMark/>
              </w:tcPr>
            </w:tcPrChange>
          </w:tcPr>
          <w:p w14:paraId="237CE966" w14:textId="77777777" w:rsidR="00FF1C0D" w:rsidRPr="00B351FF" w:rsidRDefault="00FF1C0D" w:rsidP="00946665">
            <w:pPr>
              <w:spacing w:line="240" w:lineRule="auto"/>
              <w:jc w:val="center"/>
              <w:rPr>
                <w:rFonts w:eastAsia="Times New Roman"/>
                <w:color w:val="000000"/>
              </w:rPr>
            </w:pPr>
          </w:p>
        </w:tc>
        <w:tc>
          <w:tcPr>
            <w:tcW w:w="637" w:type="dxa"/>
            <w:tcBorders>
              <w:top w:val="single" w:sz="4" w:space="0" w:color="auto"/>
            </w:tcBorders>
            <w:noWrap/>
            <w:vAlign w:val="center"/>
            <w:hideMark/>
            <w:tcPrChange w:id="1379" w:author="Jason Zhou" w:date="2022-03-29T11:53:00Z">
              <w:tcPr>
                <w:tcW w:w="609" w:type="dxa"/>
                <w:tcBorders>
                  <w:top w:val="single" w:sz="4" w:space="0" w:color="auto"/>
                </w:tcBorders>
                <w:noWrap/>
                <w:vAlign w:val="center"/>
                <w:hideMark/>
              </w:tcPr>
            </w:tcPrChange>
          </w:tcPr>
          <w:p w14:paraId="0A12B9B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w:t>
            </w:r>
            <w:r>
              <w:rPr>
                <w:rFonts w:eastAsia="Times New Roman"/>
                <w:color w:val="000000"/>
              </w:rPr>
              <w:t>62</w:t>
            </w:r>
          </w:p>
        </w:tc>
        <w:tc>
          <w:tcPr>
            <w:tcW w:w="638" w:type="dxa"/>
            <w:tcBorders>
              <w:top w:val="single" w:sz="4" w:space="0" w:color="auto"/>
            </w:tcBorders>
            <w:noWrap/>
            <w:vAlign w:val="center"/>
            <w:hideMark/>
            <w:tcPrChange w:id="1380" w:author="Jason Zhou" w:date="2022-03-29T11:53:00Z">
              <w:tcPr>
                <w:tcW w:w="610" w:type="dxa"/>
                <w:tcBorders>
                  <w:top w:val="single" w:sz="4" w:space="0" w:color="auto"/>
                </w:tcBorders>
                <w:noWrap/>
                <w:vAlign w:val="center"/>
                <w:hideMark/>
              </w:tcPr>
            </w:tcPrChange>
          </w:tcPr>
          <w:p w14:paraId="0B6C264F" w14:textId="77777777" w:rsidR="00FF1C0D" w:rsidRPr="00B351FF" w:rsidRDefault="00FF1C0D" w:rsidP="00946665">
            <w:pPr>
              <w:spacing w:line="240" w:lineRule="auto"/>
              <w:jc w:val="center"/>
              <w:rPr>
                <w:rFonts w:eastAsia="Times New Roman"/>
                <w:color w:val="000000"/>
              </w:rPr>
            </w:pPr>
          </w:p>
        </w:tc>
        <w:tc>
          <w:tcPr>
            <w:tcW w:w="638" w:type="dxa"/>
            <w:tcBorders>
              <w:top w:val="single" w:sz="4" w:space="0" w:color="auto"/>
            </w:tcBorders>
            <w:noWrap/>
            <w:vAlign w:val="center"/>
            <w:hideMark/>
            <w:tcPrChange w:id="1381" w:author="Jason Zhou" w:date="2022-03-29T11:53:00Z">
              <w:tcPr>
                <w:tcW w:w="610" w:type="dxa"/>
                <w:tcBorders>
                  <w:top w:val="single" w:sz="4" w:space="0" w:color="auto"/>
                </w:tcBorders>
                <w:noWrap/>
                <w:vAlign w:val="center"/>
                <w:hideMark/>
              </w:tcPr>
            </w:tcPrChange>
          </w:tcPr>
          <w:p w14:paraId="4F066357" w14:textId="77777777" w:rsidR="00FF1C0D" w:rsidRPr="00B351FF" w:rsidRDefault="00FF1C0D" w:rsidP="00946665">
            <w:pPr>
              <w:spacing w:line="240" w:lineRule="auto"/>
              <w:jc w:val="center"/>
              <w:rPr>
                <w:rFonts w:eastAsia="Times New Roman"/>
              </w:rPr>
            </w:pPr>
          </w:p>
        </w:tc>
        <w:tc>
          <w:tcPr>
            <w:tcW w:w="637" w:type="dxa"/>
            <w:tcBorders>
              <w:top w:val="single" w:sz="4" w:space="0" w:color="auto"/>
            </w:tcBorders>
            <w:noWrap/>
            <w:vAlign w:val="center"/>
            <w:hideMark/>
            <w:tcPrChange w:id="1382" w:author="Jason Zhou" w:date="2022-03-29T11:53:00Z">
              <w:tcPr>
                <w:tcW w:w="609" w:type="dxa"/>
                <w:tcBorders>
                  <w:top w:val="single" w:sz="4" w:space="0" w:color="auto"/>
                </w:tcBorders>
                <w:noWrap/>
                <w:vAlign w:val="center"/>
                <w:hideMark/>
              </w:tcPr>
            </w:tcPrChange>
          </w:tcPr>
          <w:p w14:paraId="431DD4C0"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383" w:author="Jason Zhou" w:date="2022-03-29T11:53:00Z">
              <w:tcPr>
                <w:tcW w:w="610" w:type="dxa"/>
                <w:tcBorders>
                  <w:top w:val="single" w:sz="4" w:space="0" w:color="auto"/>
                </w:tcBorders>
                <w:noWrap/>
                <w:vAlign w:val="center"/>
                <w:hideMark/>
              </w:tcPr>
            </w:tcPrChange>
          </w:tcPr>
          <w:p w14:paraId="6A77A2EA"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384" w:author="Jason Zhou" w:date="2022-03-29T11:53:00Z">
              <w:tcPr>
                <w:tcW w:w="610" w:type="dxa"/>
                <w:tcBorders>
                  <w:top w:val="single" w:sz="4" w:space="0" w:color="auto"/>
                </w:tcBorders>
                <w:noWrap/>
                <w:vAlign w:val="center"/>
                <w:hideMark/>
              </w:tcPr>
            </w:tcPrChange>
          </w:tcPr>
          <w:p w14:paraId="0AB1CAB2"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1385" w:author="Jason Zhou" w:date="2022-03-29T11:53:00Z">
              <w:tcPr>
                <w:tcW w:w="610" w:type="dxa"/>
                <w:tcBorders>
                  <w:top w:val="single" w:sz="4" w:space="0" w:color="auto"/>
                </w:tcBorders>
                <w:noWrap/>
                <w:vAlign w:val="center"/>
                <w:hideMark/>
              </w:tcPr>
            </w:tcPrChange>
          </w:tcPr>
          <w:p w14:paraId="61B9C06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0.18</w:t>
            </w:r>
          </w:p>
        </w:tc>
      </w:tr>
      <w:tr w:rsidR="00FF1C0D" w:rsidRPr="00B351FF" w14:paraId="214C694E" w14:textId="77777777" w:rsidTr="00946665">
        <w:trPr>
          <w:trHeight w:val="405"/>
          <w:trPrChange w:id="1386" w:author="Jason Zhou" w:date="2022-03-29T11:53:00Z">
            <w:trPr>
              <w:trHeight w:val="396"/>
            </w:trPr>
          </w:trPrChange>
        </w:trPr>
        <w:tc>
          <w:tcPr>
            <w:tcW w:w="889" w:type="dxa"/>
            <w:noWrap/>
            <w:vAlign w:val="center"/>
            <w:hideMark/>
            <w:tcPrChange w:id="1387" w:author="Jason Zhou" w:date="2022-03-29T11:53:00Z">
              <w:tcPr>
                <w:tcW w:w="850" w:type="dxa"/>
                <w:noWrap/>
                <w:vAlign w:val="center"/>
                <w:hideMark/>
              </w:tcPr>
            </w:tcPrChange>
          </w:tcPr>
          <w:p w14:paraId="598B0BA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w:t>
            </w:r>
          </w:p>
        </w:tc>
        <w:tc>
          <w:tcPr>
            <w:tcW w:w="637" w:type="dxa"/>
            <w:noWrap/>
            <w:vAlign w:val="center"/>
            <w:hideMark/>
            <w:tcPrChange w:id="1388" w:author="Jason Zhou" w:date="2022-03-29T11:53:00Z">
              <w:tcPr>
                <w:tcW w:w="609" w:type="dxa"/>
                <w:noWrap/>
                <w:vAlign w:val="center"/>
                <w:hideMark/>
              </w:tcPr>
            </w:tcPrChange>
          </w:tcPr>
          <w:p w14:paraId="464AF1A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2.41</w:t>
            </w:r>
          </w:p>
        </w:tc>
        <w:tc>
          <w:tcPr>
            <w:tcW w:w="638" w:type="dxa"/>
            <w:noWrap/>
            <w:vAlign w:val="center"/>
            <w:hideMark/>
            <w:tcPrChange w:id="1389" w:author="Jason Zhou" w:date="2022-03-29T11:53:00Z">
              <w:tcPr>
                <w:tcW w:w="610" w:type="dxa"/>
                <w:noWrap/>
                <w:vAlign w:val="center"/>
                <w:hideMark/>
              </w:tcPr>
            </w:tcPrChange>
          </w:tcPr>
          <w:p w14:paraId="4424F09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2.14</w:t>
            </w:r>
          </w:p>
        </w:tc>
        <w:tc>
          <w:tcPr>
            <w:tcW w:w="638" w:type="dxa"/>
            <w:noWrap/>
            <w:vAlign w:val="center"/>
            <w:hideMark/>
            <w:tcPrChange w:id="1390" w:author="Jason Zhou" w:date="2022-03-29T11:53:00Z">
              <w:tcPr>
                <w:tcW w:w="610" w:type="dxa"/>
                <w:noWrap/>
                <w:vAlign w:val="center"/>
                <w:hideMark/>
              </w:tcPr>
            </w:tcPrChange>
          </w:tcPr>
          <w:p w14:paraId="582F1D7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0.26</w:t>
            </w:r>
          </w:p>
        </w:tc>
        <w:tc>
          <w:tcPr>
            <w:tcW w:w="637" w:type="dxa"/>
            <w:noWrap/>
            <w:vAlign w:val="center"/>
            <w:hideMark/>
            <w:tcPrChange w:id="1391" w:author="Jason Zhou" w:date="2022-03-29T11:53:00Z">
              <w:tcPr>
                <w:tcW w:w="609" w:type="dxa"/>
                <w:noWrap/>
                <w:vAlign w:val="center"/>
                <w:hideMark/>
              </w:tcPr>
            </w:tcPrChange>
          </w:tcPr>
          <w:p w14:paraId="228AFA36"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0.58</w:t>
            </w:r>
          </w:p>
        </w:tc>
        <w:tc>
          <w:tcPr>
            <w:tcW w:w="638" w:type="dxa"/>
            <w:noWrap/>
            <w:vAlign w:val="center"/>
            <w:hideMark/>
            <w:tcPrChange w:id="1392" w:author="Jason Zhou" w:date="2022-03-29T11:53:00Z">
              <w:tcPr>
                <w:tcW w:w="610" w:type="dxa"/>
                <w:noWrap/>
                <w:vAlign w:val="center"/>
                <w:hideMark/>
              </w:tcPr>
            </w:tcPrChange>
          </w:tcPr>
          <w:p w14:paraId="48ADAD2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1.86</w:t>
            </w:r>
          </w:p>
        </w:tc>
        <w:tc>
          <w:tcPr>
            <w:tcW w:w="638" w:type="dxa"/>
            <w:noWrap/>
            <w:vAlign w:val="center"/>
            <w:hideMark/>
            <w:tcPrChange w:id="1393" w:author="Jason Zhou" w:date="2022-03-29T11:53:00Z">
              <w:tcPr>
                <w:tcW w:w="610" w:type="dxa"/>
                <w:noWrap/>
                <w:vAlign w:val="center"/>
                <w:hideMark/>
              </w:tcPr>
            </w:tcPrChange>
          </w:tcPr>
          <w:p w14:paraId="49D797B7"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394" w:author="Jason Zhou" w:date="2022-03-29T11:53:00Z">
              <w:tcPr>
                <w:tcW w:w="610" w:type="dxa"/>
                <w:noWrap/>
                <w:vAlign w:val="center"/>
                <w:hideMark/>
              </w:tcPr>
            </w:tcPrChange>
          </w:tcPr>
          <w:p w14:paraId="6EE4215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0.44</w:t>
            </w:r>
          </w:p>
        </w:tc>
        <w:tc>
          <w:tcPr>
            <w:tcW w:w="637" w:type="dxa"/>
            <w:noWrap/>
            <w:vAlign w:val="center"/>
            <w:hideMark/>
            <w:tcPrChange w:id="1395" w:author="Jason Zhou" w:date="2022-03-29T11:53:00Z">
              <w:tcPr>
                <w:tcW w:w="609" w:type="dxa"/>
                <w:noWrap/>
                <w:vAlign w:val="center"/>
                <w:hideMark/>
              </w:tcPr>
            </w:tcPrChange>
          </w:tcPr>
          <w:p w14:paraId="40DF1876"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396" w:author="Jason Zhou" w:date="2022-03-29T11:53:00Z">
              <w:tcPr>
                <w:tcW w:w="610" w:type="dxa"/>
                <w:noWrap/>
                <w:vAlign w:val="center"/>
                <w:hideMark/>
              </w:tcPr>
            </w:tcPrChange>
          </w:tcPr>
          <w:p w14:paraId="49BA4068" w14:textId="77777777" w:rsidR="00FF1C0D" w:rsidRPr="00B351FF" w:rsidRDefault="00FF1C0D" w:rsidP="00946665">
            <w:pPr>
              <w:spacing w:line="240" w:lineRule="auto"/>
              <w:jc w:val="center"/>
              <w:rPr>
                <w:rFonts w:eastAsia="Times New Roman"/>
              </w:rPr>
            </w:pPr>
          </w:p>
        </w:tc>
        <w:tc>
          <w:tcPr>
            <w:tcW w:w="638" w:type="dxa"/>
            <w:noWrap/>
            <w:vAlign w:val="center"/>
            <w:hideMark/>
            <w:tcPrChange w:id="1397" w:author="Jason Zhou" w:date="2022-03-29T11:53:00Z">
              <w:tcPr>
                <w:tcW w:w="610" w:type="dxa"/>
                <w:noWrap/>
                <w:vAlign w:val="center"/>
                <w:hideMark/>
              </w:tcPr>
            </w:tcPrChange>
          </w:tcPr>
          <w:p w14:paraId="0945B1F2" w14:textId="77777777" w:rsidR="00FF1C0D" w:rsidRPr="00B351FF" w:rsidRDefault="00FF1C0D" w:rsidP="00946665">
            <w:pPr>
              <w:spacing w:line="240" w:lineRule="auto"/>
              <w:jc w:val="center"/>
              <w:rPr>
                <w:rFonts w:eastAsia="Times New Roman"/>
              </w:rPr>
            </w:pPr>
          </w:p>
        </w:tc>
        <w:tc>
          <w:tcPr>
            <w:tcW w:w="637" w:type="dxa"/>
            <w:noWrap/>
            <w:vAlign w:val="center"/>
            <w:hideMark/>
            <w:tcPrChange w:id="1398" w:author="Jason Zhou" w:date="2022-03-29T11:53:00Z">
              <w:tcPr>
                <w:tcW w:w="609" w:type="dxa"/>
                <w:noWrap/>
                <w:vAlign w:val="center"/>
                <w:hideMark/>
              </w:tcPr>
            </w:tcPrChange>
          </w:tcPr>
          <w:p w14:paraId="51C8546C" w14:textId="77777777" w:rsidR="00FF1C0D" w:rsidRPr="00B351FF" w:rsidRDefault="00FF1C0D" w:rsidP="00946665">
            <w:pPr>
              <w:spacing w:line="240" w:lineRule="auto"/>
              <w:jc w:val="center"/>
              <w:rPr>
                <w:rFonts w:eastAsia="Times New Roman"/>
              </w:rPr>
            </w:pPr>
          </w:p>
        </w:tc>
        <w:tc>
          <w:tcPr>
            <w:tcW w:w="638" w:type="dxa"/>
            <w:noWrap/>
            <w:vAlign w:val="center"/>
            <w:hideMark/>
            <w:tcPrChange w:id="1399" w:author="Jason Zhou" w:date="2022-03-29T11:53:00Z">
              <w:tcPr>
                <w:tcW w:w="610" w:type="dxa"/>
                <w:noWrap/>
                <w:vAlign w:val="center"/>
                <w:hideMark/>
              </w:tcPr>
            </w:tcPrChange>
          </w:tcPr>
          <w:p w14:paraId="0D5BA654" w14:textId="77777777" w:rsidR="00FF1C0D" w:rsidRPr="00B351FF" w:rsidRDefault="00FF1C0D" w:rsidP="00946665">
            <w:pPr>
              <w:spacing w:line="240" w:lineRule="auto"/>
              <w:jc w:val="center"/>
              <w:rPr>
                <w:rFonts w:eastAsia="Times New Roman"/>
              </w:rPr>
            </w:pPr>
          </w:p>
        </w:tc>
        <w:tc>
          <w:tcPr>
            <w:tcW w:w="638" w:type="dxa"/>
            <w:noWrap/>
            <w:vAlign w:val="center"/>
            <w:hideMark/>
            <w:tcPrChange w:id="1400" w:author="Jason Zhou" w:date="2022-03-29T11:53:00Z">
              <w:tcPr>
                <w:tcW w:w="610" w:type="dxa"/>
                <w:noWrap/>
                <w:vAlign w:val="center"/>
                <w:hideMark/>
              </w:tcPr>
            </w:tcPrChange>
          </w:tcPr>
          <w:p w14:paraId="100897FF" w14:textId="77777777" w:rsidR="00FF1C0D" w:rsidRPr="00B351FF" w:rsidRDefault="00FF1C0D" w:rsidP="00946665">
            <w:pPr>
              <w:spacing w:line="240" w:lineRule="auto"/>
              <w:jc w:val="center"/>
              <w:rPr>
                <w:rFonts w:eastAsia="Times New Roman"/>
              </w:rPr>
            </w:pPr>
          </w:p>
        </w:tc>
        <w:tc>
          <w:tcPr>
            <w:tcW w:w="638" w:type="dxa"/>
            <w:noWrap/>
            <w:vAlign w:val="center"/>
            <w:hideMark/>
            <w:tcPrChange w:id="1401" w:author="Jason Zhou" w:date="2022-03-29T11:53:00Z">
              <w:tcPr>
                <w:tcW w:w="610" w:type="dxa"/>
                <w:noWrap/>
                <w:vAlign w:val="center"/>
                <w:hideMark/>
              </w:tcPr>
            </w:tcPrChange>
          </w:tcPr>
          <w:p w14:paraId="34BBBCF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0.16</w:t>
            </w:r>
          </w:p>
        </w:tc>
      </w:tr>
      <w:tr w:rsidR="00FF1C0D" w:rsidRPr="00B351FF" w14:paraId="279B5085" w14:textId="77777777" w:rsidTr="00946665">
        <w:trPr>
          <w:trHeight w:val="405"/>
          <w:trPrChange w:id="1402" w:author="Jason Zhou" w:date="2022-03-29T11:53:00Z">
            <w:trPr>
              <w:trHeight w:val="396"/>
            </w:trPr>
          </w:trPrChange>
        </w:trPr>
        <w:tc>
          <w:tcPr>
            <w:tcW w:w="889" w:type="dxa"/>
            <w:noWrap/>
            <w:vAlign w:val="center"/>
            <w:hideMark/>
            <w:tcPrChange w:id="1403" w:author="Jason Zhou" w:date="2022-03-29T11:53:00Z">
              <w:tcPr>
                <w:tcW w:w="850" w:type="dxa"/>
                <w:noWrap/>
                <w:vAlign w:val="center"/>
                <w:hideMark/>
              </w:tcPr>
            </w:tcPrChange>
          </w:tcPr>
          <w:p w14:paraId="0B70A39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lastRenderedPageBreak/>
              <w:t>3</w:t>
            </w:r>
          </w:p>
        </w:tc>
        <w:tc>
          <w:tcPr>
            <w:tcW w:w="637" w:type="dxa"/>
            <w:noWrap/>
            <w:vAlign w:val="center"/>
            <w:hideMark/>
            <w:tcPrChange w:id="1404" w:author="Jason Zhou" w:date="2022-03-29T11:53:00Z">
              <w:tcPr>
                <w:tcW w:w="609" w:type="dxa"/>
                <w:noWrap/>
                <w:vAlign w:val="center"/>
                <w:hideMark/>
              </w:tcPr>
            </w:tcPrChange>
          </w:tcPr>
          <w:p w14:paraId="7B3F9710"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3.32</w:t>
            </w:r>
          </w:p>
        </w:tc>
        <w:tc>
          <w:tcPr>
            <w:tcW w:w="638" w:type="dxa"/>
            <w:noWrap/>
            <w:vAlign w:val="center"/>
            <w:hideMark/>
            <w:tcPrChange w:id="1405" w:author="Jason Zhou" w:date="2022-03-29T11:53:00Z">
              <w:tcPr>
                <w:tcW w:w="610" w:type="dxa"/>
                <w:noWrap/>
                <w:vAlign w:val="center"/>
                <w:hideMark/>
              </w:tcPr>
            </w:tcPrChange>
          </w:tcPr>
          <w:p w14:paraId="5193332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2.70</w:t>
            </w:r>
          </w:p>
        </w:tc>
        <w:tc>
          <w:tcPr>
            <w:tcW w:w="638" w:type="dxa"/>
            <w:noWrap/>
            <w:vAlign w:val="center"/>
            <w:hideMark/>
            <w:tcPrChange w:id="1406" w:author="Jason Zhou" w:date="2022-03-29T11:53:00Z">
              <w:tcPr>
                <w:tcW w:w="610" w:type="dxa"/>
                <w:noWrap/>
                <w:vAlign w:val="center"/>
                <w:hideMark/>
              </w:tcPr>
            </w:tcPrChange>
          </w:tcPr>
          <w:p w14:paraId="171E403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0.30</w:t>
            </w:r>
          </w:p>
        </w:tc>
        <w:tc>
          <w:tcPr>
            <w:tcW w:w="637" w:type="dxa"/>
            <w:noWrap/>
            <w:vAlign w:val="center"/>
            <w:hideMark/>
            <w:tcPrChange w:id="1407" w:author="Jason Zhou" w:date="2022-03-29T11:53:00Z">
              <w:tcPr>
                <w:tcW w:w="609" w:type="dxa"/>
                <w:noWrap/>
                <w:vAlign w:val="center"/>
                <w:hideMark/>
              </w:tcPr>
            </w:tcPrChange>
          </w:tcPr>
          <w:p w14:paraId="7E91C6F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0.32</w:t>
            </w:r>
          </w:p>
        </w:tc>
        <w:tc>
          <w:tcPr>
            <w:tcW w:w="638" w:type="dxa"/>
            <w:noWrap/>
            <w:vAlign w:val="center"/>
            <w:hideMark/>
            <w:tcPrChange w:id="1408" w:author="Jason Zhou" w:date="2022-03-29T11:53:00Z">
              <w:tcPr>
                <w:tcW w:w="610" w:type="dxa"/>
                <w:noWrap/>
                <w:vAlign w:val="center"/>
                <w:hideMark/>
              </w:tcPr>
            </w:tcPrChange>
          </w:tcPr>
          <w:p w14:paraId="398B7EF3"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2.10</w:t>
            </w:r>
          </w:p>
        </w:tc>
        <w:tc>
          <w:tcPr>
            <w:tcW w:w="638" w:type="dxa"/>
            <w:noWrap/>
            <w:vAlign w:val="center"/>
            <w:hideMark/>
            <w:tcPrChange w:id="1409" w:author="Jason Zhou" w:date="2022-03-29T11:53:00Z">
              <w:tcPr>
                <w:tcW w:w="610" w:type="dxa"/>
                <w:noWrap/>
                <w:vAlign w:val="center"/>
                <w:hideMark/>
              </w:tcPr>
            </w:tcPrChange>
          </w:tcPr>
          <w:p w14:paraId="3791FC2E"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1.29</w:t>
            </w:r>
          </w:p>
        </w:tc>
        <w:tc>
          <w:tcPr>
            <w:tcW w:w="638" w:type="dxa"/>
            <w:noWrap/>
            <w:vAlign w:val="center"/>
            <w:hideMark/>
            <w:tcPrChange w:id="1410" w:author="Jason Zhou" w:date="2022-03-29T11:53:00Z">
              <w:tcPr>
                <w:tcW w:w="610" w:type="dxa"/>
                <w:noWrap/>
                <w:vAlign w:val="center"/>
                <w:hideMark/>
              </w:tcPr>
            </w:tcPrChange>
          </w:tcPr>
          <w:p w14:paraId="76844A9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0.27</w:t>
            </w:r>
          </w:p>
        </w:tc>
        <w:tc>
          <w:tcPr>
            <w:tcW w:w="637" w:type="dxa"/>
            <w:noWrap/>
            <w:vAlign w:val="center"/>
            <w:hideMark/>
            <w:tcPrChange w:id="1411" w:author="Jason Zhou" w:date="2022-03-29T11:53:00Z">
              <w:tcPr>
                <w:tcW w:w="609" w:type="dxa"/>
                <w:noWrap/>
                <w:vAlign w:val="center"/>
                <w:hideMark/>
              </w:tcPr>
            </w:tcPrChange>
          </w:tcPr>
          <w:p w14:paraId="4C2FB4C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0.28</w:t>
            </w:r>
          </w:p>
        </w:tc>
        <w:tc>
          <w:tcPr>
            <w:tcW w:w="638" w:type="dxa"/>
            <w:noWrap/>
            <w:vAlign w:val="center"/>
            <w:hideMark/>
            <w:tcPrChange w:id="1412" w:author="Jason Zhou" w:date="2022-03-29T11:53:00Z">
              <w:tcPr>
                <w:tcW w:w="610" w:type="dxa"/>
                <w:noWrap/>
                <w:vAlign w:val="center"/>
                <w:hideMark/>
              </w:tcPr>
            </w:tcPrChange>
          </w:tcPr>
          <w:p w14:paraId="5D36988C"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413" w:author="Jason Zhou" w:date="2022-03-29T11:53:00Z">
              <w:tcPr>
                <w:tcW w:w="610" w:type="dxa"/>
                <w:noWrap/>
                <w:vAlign w:val="center"/>
                <w:hideMark/>
              </w:tcPr>
            </w:tcPrChange>
          </w:tcPr>
          <w:p w14:paraId="1287086E" w14:textId="77777777" w:rsidR="00FF1C0D" w:rsidRPr="00B351FF" w:rsidRDefault="00FF1C0D" w:rsidP="00946665">
            <w:pPr>
              <w:spacing w:line="240" w:lineRule="auto"/>
              <w:jc w:val="center"/>
              <w:rPr>
                <w:rFonts w:eastAsia="Times New Roman"/>
              </w:rPr>
            </w:pPr>
          </w:p>
        </w:tc>
        <w:tc>
          <w:tcPr>
            <w:tcW w:w="637" w:type="dxa"/>
            <w:noWrap/>
            <w:vAlign w:val="center"/>
            <w:hideMark/>
            <w:tcPrChange w:id="1414" w:author="Jason Zhou" w:date="2022-03-29T11:53:00Z">
              <w:tcPr>
                <w:tcW w:w="609" w:type="dxa"/>
                <w:noWrap/>
                <w:vAlign w:val="center"/>
                <w:hideMark/>
              </w:tcPr>
            </w:tcPrChange>
          </w:tcPr>
          <w:p w14:paraId="615B2812" w14:textId="77777777" w:rsidR="00FF1C0D" w:rsidRPr="00B351FF" w:rsidRDefault="00FF1C0D" w:rsidP="00946665">
            <w:pPr>
              <w:spacing w:line="240" w:lineRule="auto"/>
              <w:jc w:val="center"/>
              <w:rPr>
                <w:rFonts w:eastAsia="Times New Roman"/>
              </w:rPr>
            </w:pPr>
          </w:p>
        </w:tc>
        <w:tc>
          <w:tcPr>
            <w:tcW w:w="638" w:type="dxa"/>
            <w:noWrap/>
            <w:vAlign w:val="center"/>
            <w:hideMark/>
            <w:tcPrChange w:id="1415" w:author="Jason Zhou" w:date="2022-03-29T11:53:00Z">
              <w:tcPr>
                <w:tcW w:w="610" w:type="dxa"/>
                <w:noWrap/>
                <w:vAlign w:val="center"/>
                <w:hideMark/>
              </w:tcPr>
            </w:tcPrChange>
          </w:tcPr>
          <w:p w14:paraId="011D18A7" w14:textId="77777777" w:rsidR="00FF1C0D" w:rsidRPr="00B351FF" w:rsidRDefault="00FF1C0D" w:rsidP="00946665">
            <w:pPr>
              <w:spacing w:line="240" w:lineRule="auto"/>
              <w:jc w:val="center"/>
              <w:rPr>
                <w:rFonts w:eastAsia="Times New Roman"/>
              </w:rPr>
            </w:pPr>
          </w:p>
        </w:tc>
        <w:tc>
          <w:tcPr>
            <w:tcW w:w="638" w:type="dxa"/>
            <w:noWrap/>
            <w:vAlign w:val="center"/>
            <w:hideMark/>
            <w:tcPrChange w:id="1416" w:author="Jason Zhou" w:date="2022-03-29T11:53:00Z">
              <w:tcPr>
                <w:tcW w:w="610" w:type="dxa"/>
                <w:noWrap/>
                <w:vAlign w:val="center"/>
                <w:hideMark/>
              </w:tcPr>
            </w:tcPrChange>
          </w:tcPr>
          <w:p w14:paraId="5447778A" w14:textId="77777777" w:rsidR="00FF1C0D" w:rsidRPr="00B351FF" w:rsidRDefault="00FF1C0D" w:rsidP="00946665">
            <w:pPr>
              <w:spacing w:line="240" w:lineRule="auto"/>
              <w:jc w:val="center"/>
              <w:rPr>
                <w:rFonts w:eastAsia="Times New Roman"/>
              </w:rPr>
            </w:pPr>
          </w:p>
        </w:tc>
        <w:tc>
          <w:tcPr>
            <w:tcW w:w="638" w:type="dxa"/>
            <w:noWrap/>
            <w:vAlign w:val="center"/>
            <w:hideMark/>
            <w:tcPrChange w:id="1417" w:author="Jason Zhou" w:date="2022-03-29T11:53:00Z">
              <w:tcPr>
                <w:tcW w:w="610" w:type="dxa"/>
                <w:noWrap/>
                <w:vAlign w:val="center"/>
                <w:hideMark/>
              </w:tcPr>
            </w:tcPrChange>
          </w:tcPr>
          <w:p w14:paraId="54C1BDC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r w:rsidR="00FF1C0D" w:rsidRPr="00B351FF" w14:paraId="2537AAB3" w14:textId="77777777" w:rsidTr="00946665">
        <w:trPr>
          <w:trHeight w:val="405"/>
          <w:trPrChange w:id="1418" w:author="Jason Zhou" w:date="2022-03-29T11:53:00Z">
            <w:trPr>
              <w:trHeight w:val="396"/>
            </w:trPr>
          </w:trPrChange>
        </w:trPr>
        <w:tc>
          <w:tcPr>
            <w:tcW w:w="889" w:type="dxa"/>
            <w:noWrap/>
            <w:vAlign w:val="center"/>
            <w:hideMark/>
            <w:tcPrChange w:id="1419" w:author="Jason Zhou" w:date="2022-03-29T11:53:00Z">
              <w:tcPr>
                <w:tcW w:w="850" w:type="dxa"/>
                <w:noWrap/>
                <w:vAlign w:val="center"/>
                <w:hideMark/>
              </w:tcPr>
            </w:tcPrChange>
          </w:tcPr>
          <w:p w14:paraId="0C6CB923"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4</w:t>
            </w:r>
          </w:p>
        </w:tc>
        <w:tc>
          <w:tcPr>
            <w:tcW w:w="637" w:type="dxa"/>
            <w:noWrap/>
            <w:vAlign w:val="center"/>
            <w:hideMark/>
            <w:tcPrChange w:id="1420" w:author="Jason Zhou" w:date="2022-03-29T11:53:00Z">
              <w:tcPr>
                <w:tcW w:w="609" w:type="dxa"/>
                <w:noWrap/>
                <w:vAlign w:val="center"/>
                <w:hideMark/>
              </w:tcPr>
            </w:tcPrChange>
          </w:tcPr>
          <w:p w14:paraId="42073DB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3.25</w:t>
            </w:r>
          </w:p>
        </w:tc>
        <w:tc>
          <w:tcPr>
            <w:tcW w:w="638" w:type="dxa"/>
            <w:noWrap/>
            <w:vAlign w:val="center"/>
            <w:hideMark/>
            <w:tcPrChange w:id="1421" w:author="Jason Zhou" w:date="2022-03-29T11:53:00Z">
              <w:tcPr>
                <w:tcW w:w="610" w:type="dxa"/>
                <w:noWrap/>
                <w:vAlign w:val="center"/>
                <w:hideMark/>
              </w:tcPr>
            </w:tcPrChange>
          </w:tcPr>
          <w:p w14:paraId="2AD88D8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1.78</w:t>
            </w:r>
          </w:p>
        </w:tc>
        <w:tc>
          <w:tcPr>
            <w:tcW w:w="638" w:type="dxa"/>
            <w:noWrap/>
            <w:vAlign w:val="center"/>
            <w:hideMark/>
            <w:tcPrChange w:id="1422" w:author="Jason Zhou" w:date="2022-03-29T11:53:00Z">
              <w:tcPr>
                <w:tcW w:w="610" w:type="dxa"/>
                <w:noWrap/>
                <w:vAlign w:val="center"/>
                <w:hideMark/>
              </w:tcPr>
            </w:tcPrChange>
          </w:tcPr>
          <w:p w14:paraId="50BB006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0.24</w:t>
            </w:r>
          </w:p>
        </w:tc>
        <w:tc>
          <w:tcPr>
            <w:tcW w:w="637" w:type="dxa"/>
            <w:noWrap/>
            <w:vAlign w:val="center"/>
            <w:hideMark/>
            <w:tcPrChange w:id="1423" w:author="Jason Zhou" w:date="2022-03-29T11:53:00Z">
              <w:tcPr>
                <w:tcW w:w="609" w:type="dxa"/>
                <w:noWrap/>
                <w:vAlign w:val="center"/>
                <w:hideMark/>
              </w:tcPr>
            </w:tcPrChange>
          </w:tcPr>
          <w:p w14:paraId="310C949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0.27</w:t>
            </w:r>
          </w:p>
        </w:tc>
        <w:tc>
          <w:tcPr>
            <w:tcW w:w="638" w:type="dxa"/>
            <w:noWrap/>
            <w:vAlign w:val="center"/>
            <w:hideMark/>
            <w:tcPrChange w:id="1424" w:author="Jason Zhou" w:date="2022-03-29T11:53:00Z">
              <w:tcPr>
                <w:tcW w:w="610" w:type="dxa"/>
                <w:noWrap/>
                <w:vAlign w:val="center"/>
                <w:hideMark/>
              </w:tcPr>
            </w:tcPrChange>
          </w:tcPr>
          <w:p w14:paraId="4AAD3EC5"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2.07</w:t>
            </w:r>
          </w:p>
        </w:tc>
        <w:tc>
          <w:tcPr>
            <w:tcW w:w="638" w:type="dxa"/>
            <w:noWrap/>
            <w:vAlign w:val="center"/>
            <w:hideMark/>
            <w:tcPrChange w:id="1425" w:author="Jason Zhou" w:date="2022-03-29T11:53:00Z">
              <w:tcPr>
                <w:tcW w:w="610" w:type="dxa"/>
                <w:noWrap/>
                <w:vAlign w:val="center"/>
                <w:hideMark/>
              </w:tcPr>
            </w:tcPrChange>
          </w:tcPr>
          <w:p w14:paraId="734DE43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1.21</w:t>
            </w:r>
          </w:p>
        </w:tc>
        <w:tc>
          <w:tcPr>
            <w:tcW w:w="638" w:type="dxa"/>
            <w:noWrap/>
            <w:vAlign w:val="center"/>
            <w:hideMark/>
            <w:tcPrChange w:id="1426" w:author="Jason Zhou" w:date="2022-03-29T11:53:00Z">
              <w:tcPr>
                <w:tcW w:w="610" w:type="dxa"/>
                <w:noWrap/>
                <w:vAlign w:val="center"/>
                <w:hideMark/>
              </w:tcPr>
            </w:tcPrChange>
          </w:tcPr>
          <w:p w14:paraId="0E389A8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0.31</w:t>
            </w:r>
          </w:p>
        </w:tc>
        <w:tc>
          <w:tcPr>
            <w:tcW w:w="637" w:type="dxa"/>
            <w:noWrap/>
            <w:vAlign w:val="center"/>
            <w:hideMark/>
            <w:tcPrChange w:id="1427" w:author="Jason Zhou" w:date="2022-03-29T11:53:00Z">
              <w:tcPr>
                <w:tcW w:w="609" w:type="dxa"/>
                <w:noWrap/>
                <w:vAlign w:val="center"/>
                <w:hideMark/>
              </w:tcPr>
            </w:tcPrChange>
          </w:tcPr>
          <w:p w14:paraId="2C8CD56E"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0.38</w:t>
            </w:r>
          </w:p>
        </w:tc>
        <w:tc>
          <w:tcPr>
            <w:tcW w:w="638" w:type="dxa"/>
            <w:noWrap/>
            <w:vAlign w:val="center"/>
            <w:hideMark/>
            <w:tcPrChange w:id="1428" w:author="Jason Zhou" w:date="2022-03-29T11:53:00Z">
              <w:tcPr>
                <w:tcW w:w="610" w:type="dxa"/>
                <w:noWrap/>
                <w:vAlign w:val="center"/>
                <w:hideMark/>
              </w:tcPr>
            </w:tcPrChange>
          </w:tcPr>
          <w:p w14:paraId="31E4B32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0.49</w:t>
            </w:r>
          </w:p>
        </w:tc>
        <w:tc>
          <w:tcPr>
            <w:tcW w:w="638" w:type="dxa"/>
            <w:noWrap/>
            <w:vAlign w:val="center"/>
            <w:hideMark/>
            <w:tcPrChange w:id="1429" w:author="Jason Zhou" w:date="2022-03-29T11:53:00Z">
              <w:tcPr>
                <w:tcW w:w="610" w:type="dxa"/>
                <w:noWrap/>
                <w:vAlign w:val="center"/>
                <w:hideMark/>
              </w:tcPr>
            </w:tcPrChange>
          </w:tcPr>
          <w:p w14:paraId="2DB8CE7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0.80</w:t>
            </w:r>
          </w:p>
        </w:tc>
        <w:tc>
          <w:tcPr>
            <w:tcW w:w="637" w:type="dxa"/>
            <w:noWrap/>
            <w:vAlign w:val="center"/>
            <w:hideMark/>
            <w:tcPrChange w:id="1430" w:author="Jason Zhou" w:date="2022-03-29T11:53:00Z">
              <w:tcPr>
                <w:tcW w:w="609" w:type="dxa"/>
                <w:noWrap/>
                <w:vAlign w:val="center"/>
                <w:hideMark/>
              </w:tcPr>
            </w:tcPrChange>
          </w:tcPr>
          <w:p w14:paraId="25D6283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0.94</w:t>
            </w:r>
          </w:p>
        </w:tc>
        <w:tc>
          <w:tcPr>
            <w:tcW w:w="638" w:type="dxa"/>
            <w:noWrap/>
            <w:vAlign w:val="center"/>
            <w:hideMark/>
            <w:tcPrChange w:id="1431" w:author="Jason Zhou" w:date="2022-03-29T11:53:00Z">
              <w:tcPr>
                <w:tcW w:w="610" w:type="dxa"/>
                <w:noWrap/>
                <w:vAlign w:val="center"/>
                <w:hideMark/>
              </w:tcPr>
            </w:tcPrChange>
          </w:tcPr>
          <w:p w14:paraId="23D09BAC"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1432" w:author="Jason Zhou" w:date="2022-03-29T11:53:00Z">
              <w:tcPr>
                <w:tcW w:w="610" w:type="dxa"/>
                <w:noWrap/>
                <w:vAlign w:val="center"/>
                <w:hideMark/>
              </w:tcPr>
            </w:tcPrChange>
          </w:tcPr>
          <w:p w14:paraId="14F0CDFC" w14:textId="77777777" w:rsidR="00FF1C0D" w:rsidRPr="00B351FF" w:rsidRDefault="00FF1C0D" w:rsidP="00946665">
            <w:pPr>
              <w:spacing w:line="240" w:lineRule="auto"/>
              <w:jc w:val="center"/>
              <w:rPr>
                <w:rFonts w:eastAsia="Times New Roman"/>
              </w:rPr>
            </w:pPr>
          </w:p>
        </w:tc>
        <w:tc>
          <w:tcPr>
            <w:tcW w:w="638" w:type="dxa"/>
            <w:noWrap/>
            <w:vAlign w:val="center"/>
            <w:hideMark/>
            <w:tcPrChange w:id="1433" w:author="Jason Zhou" w:date="2022-03-29T11:53:00Z">
              <w:tcPr>
                <w:tcW w:w="610" w:type="dxa"/>
                <w:noWrap/>
                <w:vAlign w:val="center"/>
                <w:hideMark/>
              </w:tcPr>
            </w:tcPrChange>
          </w:tcPr>
          <w:p w14:paraId="751AEE5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r w:rsidR="00FF1C0D" w:rsidRPr="00B351FF" w14:paraId="47365FB8" w14:textId="77777777" w:rsidTr="00946665">
        <w:trPr>
          <w:trHeight w:val="405"/>
          <w:trPrChange w:id="1434" w:author="Jason Zhou" w:date="2022-03-29T11:53:00Z">
            <w:trPr>
              <w:trHeight w:val="396"/>
            </w:trPr>
          </w:trPrChange>
        </w:trPr>
        <w:tc>
          <w:tcPr>
            <w:tcW w:w="889" w:type="dxa"/>
            <w:tcBorders>
              <w:bottom w:val="single" w:sz="4" w:space="0" w:color="auto"/>
            </w:tcBorders>
            <w:noWrap/>
            <w:vAlign w:val="center"/>
            <w:hideMark/>
            <w:tcPrChange w:id="1435" w:author="Jason Zhou" w:date="2022-03-29T11:53:00Z">
              <w:tcPr>
                <w:tcW w:w="850" w:type="dxa"/>
                <w:tcBorders>
                  <w:bottom w:val="single" w:sz="4" w:space="0" w:color="auto"/>
                </w:tcBorders>
                <w:noWrap/>
                <w:vAlign w:val="center"/>
                <w:hideMark/>
              </w:tcPr>
            </w:tcPrChange>
          </w:tcPr>
          <w:p w14:paraId="639C55F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5</w:t>
            </w:r>
          </w:p>
        </w:tc>
        <w:tc>
          <w:tcPr>
            <w:tcW w:w="637" w:type="dxa"/>
            <w:tcBorders>
              <w:bottom w:val="single" w:sz="4" w:space="0" w:color="auto"/>
            </w:tcBorders>
            <w:noWrap/>
            <w:vAlign w:val="center"/>
            <w:hideMark/>
            <w:tcPrChange w:id="1436" w:author="Jason Zhou" w:date="2022-03-29T11:53:00Z">
              <w:tcPr>
                <w:tcW w:w="609" w:type="dxa"/>
                <w:tcBorders>
                  <w:bottom w:val="single" w:sz="4" w:space="0" w:color="auto"/>
                </w:tcBorders>
                <w:noWrap/>
                <w:vAlign w:val="center"/>
                <w:hideMark/>
              </w:tcPr>
            </w:tcPrChange>
          </w:tcPr>
          <w:p w14:paraId="7F9BB74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3.51</w:t>
            </w:r>
          </w:p>
        </w:tc>
        <w:tc>
          <w:tcPr>
            <w:tcW w:w="638" w:type="dxa"/>
            <w:tcBorders>
              <w:bottom w:val="single" w:sz="4" w:space="0" w:color="auto"/>
            </w:tcBorders>
            <w:noWrap/>
            <w:vAlign w:val="center"/>
            <w:hideMark/>
            <w:tcPrChange w:id="1437" w:author="Jason Zhou" w:date="2022-03-29T11:53:00Z">
              <w:tcPr>
                <w:tcW w:w="610" w:type="dxa"/>
                <w:tcBorders>
                  <w:bottom w:val="single" w:sz="4" w:space="0" w:color="auto"/>
                </w:tcBorders>
                <w:noWrap/>
                <w:vAlign w:val="center"/>
                <w:hideMark/>
              </w:tcPr>
            </w:tcPrChange>
          </w:tcPr>
          <w:p w14:paraId="13D22B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2.32</w:t>
            </w:r>
          </w:p>
        </w:tc>
        <w:tc>
          <w:tcPr>
            <w:tcW w:w="638" w:type="dxa"/>
            <w:tcBorders>
              <w:bottom w:val="single" w:sz="4" w:space="0" w:color="auto"/>
            </w:tcBorders>
            <w:noWrap/>
            <w:vAlign w:val="center"/>
            <w:hideMark/>
            <w:tcPrChange w:id="1438" w:author="Jason Zhou" w:date="2022-03-29T11:53:00Z">
              <w:tcPr>
                <w:tcW w:w="610" w:type="dxa"/>
                <w:tcBorders>
                  <w:bottom w:val="single" w:sz="4" w:space="0" w:color="auto"/>
                </w:tcBorders>
                <w:noWrap/>
                <w:vAlign w:val="center"/>
                <w:hideMark/>
              </w:tcPr>
            </w:tcPrChange>
          </w:tcPr>
          <w:p w14:paraId="00DAD2B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c>
          <w:tcPr>
            <w:tcW w:w="637" w:type="dxa"/>
            <w:tcBorders>
              <w:bottom w:val="single" w:sz="4" w:space="0" w:color="auto"/>
            </w:tcBorders>
            <w:noWrap/>
            <w:vAlign w:val="center"/>
            <w:hideMark/>
            <w:tcPrChange w:id="1439" w:author="Jason Zhou" w:date="2022-03-29T11:53:00Z">
              <w:tcPr>
                <w:tcW w:w="609" w:type="dxa"/>
                <w:tcBorders>
                  <w:bottom w:val="single" w:sz="4" w:space="0" w:color="auto"/>
                </w:tcBorders>
                <w:noWrap/>
                <w:vAlign w:val="center"/>
                <w:hideMark/>
              </w:tcPr>
            </w:tcPrChange>
          </w:tcPr>
          <w:p w14:paraId="65D1B54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0.29</w:t>
            </w:r>
          </w:p>
        </w:tc>
        <w:tc>
          <w:tcPr>
            <w:tcW w:w="638" w:type="dxa"/>
            <w:tcBorders>
              <w:bottom w:val="single" w:sz="4" w:space="0" w:color="auto"/>
            </w:tcBorders>
            <w:noWrap/>
            <w:vAlign w:val="center"/>
            <w:hideMark/>
            <w:tcPrChange w:id="1440" w:author="Jason Zhou" w:date="2022-03-29T11:53:00Z">
              <w:tcPr>
                <w:tcW w:w="610" w:type="dxa"/>
                <w:tcBorders>
                  <w:bottom w:val="single" w:sz="4" w:space="0" w:color="auto"/>
                </w:tcBorders>
                <w:noWrap/>
                <w:vAlign w:val="center"/>
                <w:hideMark/>
              </w:tcPr>
            </w:tcPrChange>
          </w:tcPr>
          <w:p w14:paraId="392545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2.17</w:t>
            </w:r>
          </w:p>
        </w:tc>
        <w:tc>
          <w:tcPr>
            <w:tcW w:w="638" w:type="dxa"/>
            <w:tcBorders>
              <w:bottom w:val="single" w:sz="4" w:space="0" w:color="auto"/>
            </w:tcBorders>
            <w:noWrap/>
            <w:vAlign w:val="center"/>
            <w:hideMark/>
            <w:tcPrChange w:id="1441" w:author="Jason Zhou" w:date="2022-03-29T11:53:00Z">
              <w:tcPr>
                <w:tcW w:w="610" w:type="dxa"/>
                <w:tcBorders>
                  <w:bottom w:val="single" w:sz="4" w:space="0" w:color="auto"/>
                </w:tcBorders>
                <w:noWrap/>
                <w:vAlign w:val="center"/>
                <w:hideMark/>
              </w:tcPr>
            </w:tcPrChange>
          </w:tcPr>
          <w:p w14:paraId="65E7644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1.26</w:t>
            </w:r>
          </w:p>
        </w:tc>
        <w:tc>
          <w:tcPr>
            <w:tcW w:w="638" w:type="dxa"/>
            <w:tcBorders>
              <w:bottom w:val="single" w:sz="4" w:space="0" w:color="auto"/>
            </w:tcBorders>
            <w:noWrap/>
            <w:vAlign w:val="center"/>
            <w:hideMark/>
            <w:tcPrChange w:id="1442" w:author="Jason Zhou" w:date="2022-03-29T11:53:00Z">
              <w:tcPr>
                <w:tcW w:w="610" w:type="dxa"/>
                <w:tcBorders>
                  <w:bottom w:val="single" w:sz="4" w:space="0" w:color="auto"/>
                </w:tcBorders>
                <w:noWrap/>
                <w:vAlign w:val="center"/>
                <w:hideMark/>
              </w:tcPr>
            </w:tcPrChange>
          </w:tcPr>
          <w:p w14:paraId="790028B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0.16</w:t>
            </w:r>
          </w:p>
        </w:tc>
        <w:tc>
          <w:tcPr>
            <w:tcW w:w="637" w:type="dxa"/>
            <w:tcBorders>
              <w:bottom w:val="single" w:sz="4" w:space="0" w:color="auto"/>
            </w:tcBorders>
            <w:noWrap/>
            <w:vAlign w:val="center"/>
            <w:hideMark/>
            <w:tcPrChange w:id="1443" w:author="Jason Zhou" w:date="2022-03-29T11:53:00Z">
              <w:tcPr>
                <w:tcW w:w="609" w:type="dxa"/>
                <w:tcBorders>
                  <w:bottom w:val="single" w:sz="4" w:space="0" w:color="auto"/>
                </w:tcBorders>
                <w:noWrap/>
                <w:vAlign w:val="center"/>
                <w:hideMark/>
              </w:tcPr>
            </w:tcPrChange>
          </w:tcPr>
          <w:p w14:paraId="16275558"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0.35</w:t>
            </w:r>
          </w:p>
        </w:tc>
        <w:tc>
          <w:tcPr>
            <w:tcW w:w="638" w:type="dxa"/>
            <w:tcBorders>
              <w:bottom w:val="single" w:sz="4" w:space="0" w:color="auto"/>
            </w:tcBorders>
            <w:noWrap/>
            <w:vAlign w:val="center"/>
            <w:hideMark/>
            <w:tcPrChange w:id="1444" w:author="Jason Zhou" w:date="2022-03-29T11:53:00Z">
              <w:tcPr>
                <w:tcW w:w="610" w:type="dxa"/>
                <w:tcBorders>
                  <w:bottom w:val="single" w:sz="4" w:space="0" w:color="auto"/>
                </w:tcBorders>
                <w:noWrap/>
                <w:vAlign w:val="center"/>
                <w:hideMark/>
              </w:tcPr>
            </w:tcPrChange>
          </w:tcPr>
          <w:p w14:paraId="7E01C87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0.64</w:t>
            </w:r>
          </w:p>
        </w:tc>
        <w:tc>
          <w:tcPr>
            <w:tcW w:w="638" w:type="dxa"/>
            <w:tcBorders>
              <w:bottom w:val="single" w:sz="4" w:space="0" w:color="auto"/>
            </w:tcBorders>
            <w:noWrap/>
            <w:vAlign w:val="center"/>
            <w:hideMark/>
            <w:tcPrChange w:id="1445" w:author="Jason Zhou" w:date="2022-03-29T11:53:00Z">
              <w:tcPr>
                <w:tcW w:w="610" w:type="dxa"/>
                <w:tcBorders>
                  <w:bottom w:val="single" w:sz="4" w:space="0" w:color="auto"/>
                </w:tcBorders>
                <w:noWrap/>
                <w:vAlign w:val="center"/>
                <w:hideMark/>
              </w:tcPr>
            </w:tcPrChange>
          </w:tcPr>
          <w:p w14:paraId="2575541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0.87</w:t>
            </w:r>
          </w:p>
        </w:tc>
        <w:tc>
          <w:tcPr>
            <w:tcW w:w="637" w:type="dxa"/>
            <w:tcBorders>
              <w:bottom w:val="single" w:sz="4" w:space="0" w:color="auto"/>
            </w:tcBorders>
            <w:noWrap/>
            <w:vAlign w:val="center"/>
            <w:hideMark/>
            <w:tcPrChange w:id="1446" w:author="Jason Zhou" w:date="2022-03-29T11:53:00Z">
              <w:tcPr>
                <w:tcW w:w="609" w:type="dxa"/>
                <w:tcBorders>
                  <w:bottom w:val="single" w:sz="4" w:space="0" w:color="auto"/>
                </w:tcBorders>
                <w:noWrap/>
                <w:vAlign w:val="center"/>
                <w:hideMark/>
              </w:tcPr>
            </w:tcPrChange>
          </w:tcPr>
          <w:p w14:paraId="21284A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0.76</w:t>
            </w:r>
          </w:p>
        </w:tc>
        <w:tc>
          <w:tcPr>
            <w:tcW w:w="638" w:type="dxa"/>
            <w:tcBorders>
              <w:bottom w:val="single" w:sz="4" w:space="0" w:color="auto"/>
            </w:tcBorders>
            <w:noWrap/>
            <w:vAlign w:val="center"/>
            <w:hideMark/>
            <w:tcPrChange w:id="1447" w:author="Jason Zhou" w:date="2022-03-29T11:53:00Z">
              <w:tcPr>
                <w:tcW w:w="610" w:type="dxa"/>
                <w:tcBorders>
                  <w:bottom w:val="single" w:sz="4" w:space="0" w:color="auto"/>
                </w:tcBorders>
                <w:noWrap/>
                <w:vAlign w:val="center"/>
                <w:hideMark/>
              </w:tcPr>
            </w:tcPrChange>
          </w:tcPr>
          <w:p w14:paraId="21BE0CC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0.39</w:t>
            </w:r>
          </w:p>
        </w:tc>
        <w:tc>
          <w:tcPr>
            <w:tcW w:w="638" w:type="dxa"/>
            <w:tcBorders>
              <w:bottom w:val="single" w:sz="4" w:space="0" w:color="auto"/>
            </w:tcBorders>
            <w:noWrap/>
            <w:vAlign w:val="center"/>
            <w:hideMark/>
            <w:tcPrChange w:id="1448" w:author="Jason Zhou" w:date="2022-03-29T11:53:00Z">
              <w:tcPr>
                <w:tcW w:w="610" w:type="dxa"/>
                <w:tcBorders>
                  <w:bottom w:val="single" w:sz="4" w:space="0" w:color="auto"/>
                </w:tcBorders>
                <w:noWrap/>
                <w:vAlign w:val="center"/>
                <w:hideMark/>
              </w:tcPr>
            </w:tcPrChange>
          </w:tcPr>
          <w:p w14:paraId="12FCFBB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0.56</w:t>
            </w:r>
          </w:p>
        </w:tc>
        <w:tc>
          <w:tcPr>
            <w:tcW w:w="638" w:type="dxa"/>
            <w:tcBorders>
              <w:bottom w:val="single" w:sz="4" w:space="0" w:color="auto"/>
            </w:tcBorders>
            <w:noWrap/>
            <w:vAlign w:val="center"/>
            <w:hideMark/>
            <w:tcPrChange w:id="1449" w:author="Jason Zhou" w:date="2022-03-29T11:53:00Z">
              <w:tcPr>
                <w:tcW w:w="610" w:type="dxa"/>
                <w:tcBorders>
                  <w:bottom w:val="single" w:sz="4" w:space="0" w:color="auto"/>
                </w:tcBorders>
                <w:noWrap/>
                <w:vAlign w:val="center"/>
                <w:hideMark/>
              </w:tcPr>
            </w:tcPrChange>
          </w:tcPr>
          <w:p w14:paraId="0E50A77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bl>
    <w:p w14:paraId="0443072B" w14:textId="77777777" w:rsidR="00FF1C0D" w:rsidRDefault="00FF1C0D" w:rsidP="00153030">
      <w:pPr>
        <w:spacing w:line="240" w:lineRule="auto"/>
      </w:pPr>
    </w:p>
    <w:p w14:paraId="1829B043" w14:textId="1F6997CA" w:rsidR="000A078C" w:rsidRDefault="000A078C" w:rsidP="000A078C">
      <w:pPr>
        <w:pStyle w:val="Heading2"/>
        <w:ind w:firstLine="0"/>
      </w:pPr>
      <w:r>
        <w:t>Discussion</w:t>
      </w:r>
    </w:p>
    <w:p w14:paraId="37DC86BA" w14:textId="77777777" w:rsidR="00AC468A" w:rsidRDefault="00340B95" w:rsidP="000122E9">
      <w:pPr>
        <w:rPr>
          <w:ins w:id="1450" w:author="Jason Zhou" w:date="2022-04-10T23:26:00Z"/>
        </w:rPr>
      </w:pPr>
      <w:commentRangeStart w:id="1451"/>
      <w:r>
        <w:tab/>
      </w:r>
      <w:del w:id="1452" w:author="Jason Zhou" w:date="2022-04-10T23:26:00Z">
        <w:r w:rsidDel="00AC468A">
          <w:delText>In Experiment 1, w</w:delText>
        </w:r>
        <w:r w:rsidR="005973AC" w:rsidDel="00AC468A">
          <w:delText xml:space="preserve">e found unambiguous support for a model with both intrusions and guessing over models with only one of these </w:delText>
        </w:r>
        <w:r w:rsidR="00F8233C" w:rsidDel="00AC468A">
          <w:delText xml:space="preserve">error </w:delText>
        </w:r>
        <w:r w:rsidR="005973AC" w:rsidDel="00AC468A">
          <w:delText xml:space="preserve">components. </w:delText>
        </w:r>
        <w:commentRangeEnd w:id="1451"/>
        <w:r w:rsidR="00357C5B" w:rsidDel="00AC468A">
          <w:rPr>
            <w:rStyle w:val="CommentReference"/>
          </w:rPr>
          <w:commentReference w:id="1451"/>
        </w:r>
        <w:r w:rsidR="00F543F0" w:rsidDel="00AC468A">
          <w:delText xml:space="preserve">The </w:delText>
        </w:r>
        <w:r w:rsidR="005973AC" w:rsidDel="00AC468A">
          <w:delText xml:space="preserve">sensitivity of the intrusion </w:delText>
        </w:r>
        <w:r w:rsidR="00F8233C" w:rsidDel="00AC468A">
          <w:delText>component</w:delText>
        </w:r>
        <w:r w:rsidR="005973AC" w:rsidDel="00AC468A">
          <w:delText xml:space="preserve"> </w:delText>
        </w:r>
        <w:r w:rsidR="00871C2D" w:rsidDel="00AC468A">
          <w:delText xml:space="preserve">to similarity between target and intruding items </w:delText>
        </w:r>
        <w:r w:rsidR="00F543F0" w:rsidDel="00AC468A">
          <w:delText>was</w:delText>
        </w:r>
        <w:r w:rsidR="00871C2D" w:rsidDel="00AC468A">
          <w:delText xml:space="preserve"> less clear. </w:delText>
        </w:r>
      </w:del>
    </w:p>
    <w:p w14:paraId="3319DFCD" w14:textId="51820F9B" w:rsidR="006F690E" w:rsidRDefault="00A069D9" w:rsidP="001E6996">
      <w:pPr>
        <w:ind w:firstLine="720"/>
        <w:rPr>
          <w:ins w:id="1453" w:author="Jason Zhou" w:date="2022-04-11T11:31:00Z"/>
        </w:rPr>
      </w:pPr>
      <w:ins w:id="1454" w:author="Jason Zhou" w:date="2022-04-11T11:11:00Z">
        <w:r>
          <w:t xml:space="preserve">In Experiment 1, there were three key findings we wish to highlight. </w:t>
        </w:r>
      </w:ins>
      <w:ins w:id="1455" w:author="Jason Zhou" w:date="2022-04-11T11:31:00Z">
        <w:r w:rsidR="006F690E">
          <w:t xml:space="preserve">Firstly, our comparison </w:t>
        </w:r>
      </w:ins>
      <w:ins w:id="1456" w:author="Jason Zhou" w:date="2022-04-11T11:45:00Z">
        <w:r w:rsidR="00C30CE7">
          <w:t>of sequential and simultaneous presentation of word and location indicated</w:t>
        </w:r>
      </w:ins>
      <w:ins w:id="1457" w:author="Jason Zhou" w:date="2022-04-11T17:39:00Z">
        <w:r w:rsidR="00337A16">
          <w:t xml:space="preserve"> that although</w:t>
        </w:r>
      </w:ins>
      <w:ins w:id="1458" w:author="Jason Zhou" w:date="2022-04-11T17:41:00Z">
        <w:r w:rsidR="00337A16">
          <w:t xml:space="preserve"> overall</w:t>
        </w:r>
      </w:ins>
      <w:ins w:id="1459" w:author="Jason Zhou" w:date="2022-04-11T17:39:00Z">
        <w:r w:rsidR="00337A16">
          <w:t xml:space="preserve"> </w:t>
        </w:r>
      </w:ins>
      <w:ins w:id="1460" w:author="Jason Zhou" w:date="2022-04-11T17:40:00Z">
        <w:r w:rsidR="00337A16">
          <w:t>response error was lower when words were presented simultaneously</w:t>
        </w:r>
      </w:ins>
      <w:ins w:id="1461" w:author="Jason Zhou" w:date="2022-04-11T17:41:00Z">
        <w:r w:rsidR="00337A16">
          <w:t>, similarly heavy tailed error distributions were present in both conditions</w:t>
        </w:r>
      </w:ins>
      <w:ins w:id="1462" w:author="Jason Zhou" w:date="2022-04-11T17:52:00Z">
        <w:r w:rsidR="00831163">
          <w:t xml:space="preserve">, which suggests that while the sequential format used by Harlow and Donaldson (2013) and Zhou et al. </w:t>
        </w:r>
      </w:ins>
      <w:ins w:id="1463" w:author="Jason Zhou" w:date="2022-04-11T17:53:00Z">
        <w:r w:rsidR="00831163">
          <w:t xml:space="preserve">(2021) may have </w:t>
        </w:r>
      </w:ins>
      <w:ins w:id="1464" w:author="Jason Zhou" w:date="2022-04-11T17:55:00Z">
        <w:r w:rsidR="00636BCD">
          <w:t xml:space="preserve">marginally </w:t>
        </w:r>
      </w:ins>
      <w:ins w:id="1465" w:author="Jason Zhou" w:date="2022-04-11T17:53:00Z">
        <w:r w:rsidR="00636BCD">
          <w:t>increased the difficulty of the source retrieval task</w:t>
        </w:r>
      </w:ins>
      <w:ins w:id="1466" w:author="Jason Zhou" w:date="2022-04-11T17:57:00Z">
        <w:r w:rsidR="00636BCD">
          <w:t xml:space="preserve"> relative to a simultaneous format</w:t>
        </w:r>
      </w:ins>
      <w:ins w:id="1467" w:author="Jason Zhou" w:date="2022-04-11T17:53:00Z">
        <w:r w:rsidR="00636BCD">
          <w:t xml:space="preserve">, </w:t>
        </w:r>
      </w:ins>
      <w:ins w:id="1468" w:author="Jason Zhou" w:date="2022-04-11T17:54:00Z">
        <w:r w:rsidR="00636BCD">
          <w:t>th</w:t>
        </w:r>
      </w:ins>
      <w:ins w:id="1469" w:author="Jason Zhou" w:date="2022-04-11T17:55:00Z">
        <w:r w:rsidR="00636BCD">
          <w:t>is</w:t>
        </w:r>
      </w:ins>
      <w:ins w:id="1470" w:author="Jason Zhou" w:date="2022-04-11T17:54:00Z">
        <w:r w:rsidR="00636BCD">
          <w:t xml:space="preserve"> </w:t>
        </w:r>
      </w:ins>
      <w:ins w:id="1471" w:author="Jason Zhou" w:date="2022-04-11T17:56:00Z">
        <w:r w:rsidR="00636BCD">
          <w:t xml:space="preserve">difference </w:t>
        </w:r>
      </w:ins>
      <w:ins w:id="1472" w:author="Jason Zhou" w:date="2022-04-11T17:57:00Z">
        <w:r w:rsidR="00636BCD">
          <w:t>does not challeng</w:t>
        </w:r>
      </w:ins>
      <w:ins w:id="1473" w:author="Jason Zhou" w:date="2022-04-11T17:58:00Z">
        <w:r w:rsidR="00636BCD">
          <w:t>e</w:t>
        </w:r>
      </w:ins>
      <w:ins w:id="1474" w:author="Jason Zhou" w:date="2022-04-11T17:57:00Z">
        <w:r w:rsidR="00636BCD">
          <w:t xml:space="preserve"> </w:t>
        </w:r>
      </w:ins>
      <w:ins w:id="1475" w:author="Jason Zhou" w:date="2022-04-11T17:58:00Z">
        <w:r w:rsidR="00636BCD">
          <w:t xml:space="preserve">prior conclusions </w:t>
        </w:r>
      </w:ins>
      <w:ins w:id="1476" w:author="Jason Zhou" w:date="2022-04-11T17:57:00Z">
        <w:r w:rsidR="00636BCD">
          <w:t xml:space="preserve">that source memory retrieval is a </w:t>
        </w:r>
        <w:proofErr w:type="spellStart"/>
        <w:r w:rsidR="00636BCD">
          <w:t>thresholded</w:t>
        </w:r>
        <w:proofErr w:type="spellEnd"/>
        <w:r w:rsidR="00636BCD">
          <w:t xml:space="preserve"> process</w:t>
        </w:r>
      </w:ins>
      <w:ins w:id="1477" w:author="Jason Zhou" w:date="2022-04-11T17:55:00Z">
        <w:r w:rsidR="00636BCD">
          <w:t>.</w:t>
        </w:r>
      </w:ins>
    </w:p>
    <w:p w14:paraId="73AA61ED" w14:textId="7D4A3012" w:rsidR="00A069D9" w:rsidRDefault="006F690E" w:rsidP="001E6996">
      <w:pPr>
        <w:ind w:firstLine="720"/>
        <w:rPr>
          <w:ins w:id="1478" w:author="Jason Zhou" w:date="2022-04-11T11:10:00Z"/>
        </w:rPr>
      </w:pPr>
      <w:ins w:id="1479" w:author="Jason Zhou" w:date="2022-04-11T11:31:00Z">
        <w:r>
          <w:t>Secondly</w:t>
        </w:r>
      </w:ins>
      <w:ins w:id="1480" w:author="Jason Zhou" w:date="2022-04-11T11:11:00Z">
        <w:r w:rsidR="00A069D9">
          <w:t xml:space="preserve">, </w:t>
        </w:r>
      </w:ins>
      <w:ins w:id="1481" w:author="Jason Zhou" w:date="2022-04-11T11:12:00Z">
        <w:r w:rsidR="00A069D9">
          <w:t xml:space="preserve">we have clear evidence that intrusions from </w:t>
        </w:r>
        <w:proofErr w:type="spellStart"/>
        <w:r w:rsidR="00A069D9">
          <w:t>non targets</w:t>
        </w:r>
        <w:proofErr w:type="spellEnd"/>
        <w:r w:rsidR="00A069D9">
          <w:t xml:space="preserve"> contribute to errors in our source memory task. The inclusion of intrusions </w:t>
        </w:r>
      </w:ins>
      <w:ins w:id="1482" w:author="Jason Zhou" w:date="2022-04-11T11:13:00Z">
        <w:r w:rsidR="00A069D9">
          <w:t xml:space="preserve">in </w:t>
        </w:r>
      </w:ins>
      <w:ins w:id="1483" w:author="Jason Zhou" w:date="2022-04-11T11:28:00Z">
        <w:r w:rsidR="001E6996">
          <w:t xml:space="preserve">both the response error and diffusion </w:t>
        </w:r>
      </w:ins>
      <w:ins w:id="1484" w:author="Jason Zhou" w:date="2022-04-11T11:13:00Z">
        <w:r w:rsidR="00A069D9">
          <w:t>model</w:t>
        </w:r>
      </w:ins>
      <w:ins w:id="1485" w:author="Jason Zhou" w:date="2022-04-11T11:28:00Z">
        <w:r w:rsidR="001E6996">
          <w:t>s</w:t>
        </w:r>
      </w:ins>
      <w:ins w:id="1486" w:author="Jason Zhou" w:date="2022-04-11T11:13:00Z">
        <w:r w:rsidR="00A069D9">
          <w:t xml:space="preserve"> </w:t>
        </w:r>
      </w:ins>
      <w:ins w:id="1487" w:author="Jason Zhou" w:date="2022-04-11T11:12:00Z">
        <w:r w:rsidR="00A069D9">
          <w:t xml:space="preserve">reduced </w:t>
        </w:r>
      </w:ins>
      <w:ins w:id="1488" w:author="Jason Zhou" w:date="2022-04-11T11:13:00Z">
        <w:r w:rsidR="00A069D9">
          <w:t>the estimated proportion of guesses relative to the</w:t>
        </w:r>
      </w:ins>
      <w:ins w:id="1489" w:author="Jason Zhou" w:date="2022-04-11T11:14:00Z">
        <w:r w:rsidR="00A069D9">
          <w:t xml:space="preserve"> Pure Guess model</w:t>
        </w:r>
      </w:ins>
      <w:ins w:id="1490" w:author="Jason Zhou" w:date="2022-04-11T11:27:00Z">
        <w:r w:rsidR="001E6996">
          <w:t>.</w:t>
        </w:r>
      </w:ins>
      <w:ins w:id="1491" w:author="Jason Zhou" w:date="2022-04-11T11:28:00Z">
        <w:r w:rsidR="001E6996">
          <w:t xml:space="preserve"> </w:t>
        </w:r>
      </w:ins>
      <w:ins w:id="1492" w:author="Jason Zhou" w:date="2022-04-11T17:59:00Z">
        <w:r w:rsidR="0051080E">
          <w:t>Our finding in the present study</w:t>
        </w:r>
      </w:ins>
      <w:ins w:id="1493" w:author="Jason Zhou" w:date="2022-04-11T11:28:00Z">
        <w:r w:rsidR="001E6996">
          <w:t xml:space="preserve"> s</w:t>
        </w:r>
      </w:ins>
      <w:ins w:id="1494" w:author="Jason Zhou" w:date="2022-04-11T11:18:00Z">
        <w:r w:rsidR="00247F81">
          <w:t>uggests</w:t>
        </w:r>
      </w:ins>
      <w:ins w:id="1495" w:author="Jason Zhou" w:date="2022-04-11T11:19:00Z">
        <w:r w:rsidR="00247F81">
          <w:t xml:space="preserve"> that </w:t>
        </w:r>
      </w:ins>
      <w:ins w:id="1496" w:author="Jason Zhou" w:date="2022-04-11T11:21:00Z">
        <w:r w:rsidR="00444628">
          <w:t xml:space="preserve">previous </w:t>
        </w:r>
      </w:ins>
      <w:ins w:id="1497" w:author="Jason Zhou" w:date="2022-04-11T17:59:00Z">
        <w:r w:rsidR="0051080E">
          <w:t>thre</w:t>
        </w:r>
      </w:ins>
      <w:ins w:id="1498" w:author="Jason Zhou" w:date="2022-04-11T18:00:00Z">
        <w:r w:rsidR="0051080E">
          <w:t>shold models</w:t>
        </w:r>
      </w:ins>
      <w:ins w:id="1499" w:author="Jason Zhou" w:date="2022-04-11T11:19:00Z">
        <w:r w:rsidR="00247F81">
          <w:t xml:space="preserve"> </w:t>
        </w:r>
      </w:ins>
      <w:ins w:id="1500" w:author="Jason Zhou" w:date="2022-04-11T11:20:00Z">
        <w:r w:rsidR="00247F81">
          <w:t xml:space="preserve">similarly </w:t>
        </w:r>
      </w:ins>
      <w:ins w:id="1501" w:author="Jason Zhou" w:date="2022-04-11T11:19:00Z">
        <w:r w:rsidR="00247F81">
          <w:t xml:space="preserve">overestimated </w:t>
        </w:r>
      </w:ins>
      <w:ins w:id="1502" w:author="Jason Zhou" w:date="2022-04-11T11:20:00Z">
        <w:r w:rsidR="00247F81">
          <w:t>guessing rates (Zhou et al., 2021)</w:t>
        </w:r>
      </w:ins>
      <w:ins w:id="1503" w:author="Jason Zhou" w:date="2022-04-11T11:24:00Z">
        <w:r w:rsidR="00444628">
          <w:t xml:space="preserve">. </w:t>
        </w:r>
      </w:ins>
      <w:ins w:id="1504" w:author="Jason Zhou" w:date="2022-04-11T11:25:00Z">
        <w:r w:rsidR="00444628">
          <w:t>However, the</w:t>
        </w:r>
      </w:ins>
      <w:ins w:id="1505" w:author="Jason Zhou" w:date="2022-04-11T11:26:00Z">
        <w:r w:rsidR="001E6996">
          <w:t xml:space="preserve"> poor fit of the Pure Intrusion models</w:t>
        </w:r>
      </w:ins>
      <w:ins w:id="1506" w:author="Jason Zhou" w:date="2022-04-11T11:28:00Z">
        <w:r w:rsidR="001E6996">
          <w:t xml:space="preserve">, again both in terms of error and joint error-RT data, </w:t>
        </w:r>
      </w:ins>
      <w:ins w:id="1507" w:author="Jason Zhou" w:date="2022-04-11T11:29:00Z">
        <w:r w:rsidR="001E6996">
          <w:t>suggests that a purely continuous view</w:t>
        </w:r>
      </w:ins>
      <w:ins w:id="1508" w:author="Jason Zhou" w:date="2022-04-11T11:30:00Z">
        <w:r w:rsidR="001E6996">
          <w:t xml:space="preserve"> of source memory retrieval is incompatible with the data, even when intrusions are accounted for. </w:t>
        </w:r>
      </w:ins>
      <w:ins w:id="1509" w:author="Jason Zhou" w:date="2022-04-11T11:28:00Z">
        <w:r w:rsidR="001E6996">
          <w:t xml:space="preserve"> </w:t>
        </w:r>
      </w:ins>
      <w:ins w:id="1510" w:author="Jason Zhou" w:date="2022-04-11T11:26:00Z">
        <w:r w:rsidR="001E6996">
          <w:t xml:space="preserve"> </w:t>
        </w:r>
      </w:ins>
      <w:ins w:id="1511" w:author="Jason Zhou" w:date="2022-04-11T11:20:00Z">
        <w:r w:rsidR="00247F81">
          <w:t xml:space="preserve"> </w:t>
        </w:r>
      </w:ins>
      <w:ins w:id="1512" w:author="Jason Zhou" w:date="2022-04-11T11:16:00Z">
        <w:r w:rsidR="00247F81">
          <w:t xml:space="preserve"> </w:t>
        </w:r>
      </w:ins>
    </w:p>
    <w:p w14:paraId="61D9CAAA" w14:textId="56BA57B5" w:rsidR="000122E9" w:rsidRPr="008D773F" w:rsidRDefault="0051080E" w:rsidP="0051080E">
      <w:pPr>
        <w:ind w:firstLine="720"/>
      </w:pPr>
      <w:ins w:id="1513" w:author="Jason Zhou" w:date="2022-04-11T18:00:00Z">
        <w:r>
          <w:lastRenderedPageBreak/>
          <w:t>Thirdly, we found mixed evidence for systematic changes in intrusions based on simil</w:t>
        </w:r>
      </w:ins>
      <w:ins w:id="1514" w:author="Jason Zhou" w:date="2022-04-11T18:01:00Z">
        <w:r>
          <w:t>arity with the target item.</w:t>
        </w:r>
      </w:ins>
      <w:r>
        <w:t xml:space="preserve"> </w:t>
      </w:r>
      <w:ins w:id="1515" w:author="Jason Zhou" w:date="2022-04-11T18:02:00Z">
        <w:r>
          <w:t xml:space="preserve">Contrary to our expectations, elaborations of the intrusion component to model these systematic changes did not </w:t>
        </w:r>
      </w:ins>
      <w:ins w:id="1516" w:author="Jason Zhou" w:date="2022-04-11T18:03:00Z">
        <w:r>
          <w:t xml:space="preserve">further reduce the estimated proportion of guesses </w:t>
        </w:r>
        <w:r w:rsidR="00841CAC">
          <w:t>in our model.</w:t>
        </w:r>
      </w:ins>
      <w:r w:rsidR="00841CAC">
        <w:t xml:space="preserve"> W</w:t>
      </w:r>
      <w:r w:rsidR="00871C2D">
        <w:t>e found s</w:t>
      </w:r>
      <w:r w:rsidR="000122E9">
        <w:t xml:space="preserve">uccessive qualitative improvement when intrusion probabilities were determined by temporal and spatiotemporal </w:t>
      </w:r>
      <w:r w:rsidR="00871C2D">
        <w:t xml:space="preserve">similarity </w:t>
      </w:r>
      <w:r w:rsidR="000122E9">
        <w:t>gradients</w:t>
      </w:r>
      <w:r w:rsidR="00871C2D">
        <w:t xml:space="preserve">, compared to the base </w:t>
      </w:r>
      <w:r w:rsidR="000059A0">
        <w:t xml:space="preserve">three-component </w:t>
      </w:r>
      <w:r w:rsidR="00871C2D">
        <w:t xml:space="preserve">Intrusion + Guess model in which all </w:t>
      </w:r>
      <w:del w:id="1517" w:author="Jason Zhou" w:date="2022-04-10T12:47:00Z">
        <w:r w:rsidR="00871C2D" w:rsidDel="007A1F9F">
          <w:delText>non-target</w:delText>
        </w:r>
      </w:del>
      <w:proofErr w:type="spellStart"/>
      <w:ins w:id="1518" w:author="Jason Zhou" w:date="2022-04-10T12:47:00Z">
        <w:r w:rsidR="007A1F9F">
          <w:t>non target</w:t>
        </w:r>
      </w:ins>
      <w:proofErr w:type="spellEnd"/>
      <w:r w:rsidR="00871C2D">
        <w:t xml:space="preserve"> items are equally likely to intrude.</w:t>
      </w:r>
      <w:r w:rsidR="000122E9">
        <w:t xml:space="preserve"> </w:t>
      </w:r>
      <w:r>
        <w:t>However, w</w:t>
      </w:r>
      <w:r w:rsidR="000059A0">
        <w:t xml:space="preserve">hen fit to response error data alone, the overall likelihood of the three-component models </w:t>
      </w:r>
      <w:proofErr w:type="gramStart"/>
      <w:r w:rsidR="003A2F9A">
        <w:t>were</w:t>
      </w:r>
      <w:proofErr w:type="gramEnd"/>
      <w:r w:rsidR="003A2F9A">
        <w:t xml:space="preserve"> sufficiently similar</w:t>
      </w:r>
      <w:r w:rsidR="000059A0">
        <w:t xml:space="preserve"> that </w:t>
      </w:r>
      <w:r w:rsidR="003A2F9A">
        <w:t xml:space="preserve">the </w:t>
      </w:r>
      <w:r w:rsidR="000059A0">
        <w:t xml:space="preserve">marginal improvements </w:t>
      </w:r>
      <w:r w:rsidR="003A2F9A">
        <w:t xml:space="preserve">obtained </w:t>
      </w:r>
      <w:r w:rsidR="000059A0">
        <w:t xml:space="preserve">with the more </w:t>
      </w:r>
      <w:r w:rsidR="003A2F9A">
        <w:t xml:space="preserve">elaborated </w:t>
      </w:r>
      <w:r w:rsidR="000059A0">
        <w:t xml:space="preserve">gradient models were outweighed by the parameter penalty </w:t>
      </w:r>
      <w:r w:rsidR="003A2F9A">
        <w:t>associated with the</w:t>
      </w:r>
      <w:r w:rsidR="000059A0">
        <w:t xml:space="preserve"> gradients. </w:t>
      </w:r>
      <w:r w:rsidR="006718C9">
        <w:t xml:space="preserve">When diffusion analogs of each model were </w:t>
      </w:r>
      <w:r w:rsidR="0017178E">
        <w:t>additionally constrained by also fitting RT data, the model predictions were differentiated, resulting in a quantitative</w:t>
      </w:r>
      <w:r w:rsidR="00515B89">
        <w:t xml:space="preserve"> advantage</w:t>
      </w:r>
      <w:r w:rsidR="0017178E">
        <w:t xml:space="preserve"> for the spatiotemporal gradient. One explanation for the mixed results, both in terms of qualitative and quantitative response error evidence, as well as response error and joint </w:t>
      </w:r>
      <w:r w:rsidR="003A2F9A">
        <w:t xml:space="preserve">error-RT </w:t>
      </w:r>
      <w:r w:rsidR="0017178E">
        <w:t xml:space="preserve">data, is that there were </w:t>
      </w:r>
      <w:r w:rsidR="00D60F7F">
        <w:t xml:space="preserve">simply </w:t>
      </w:r>
      <w:r w:rsidR="0017178E">
        <w:t xml:space="preserve">insufficient observations in the participant-level data to support </w:t>
      </w:r>
      <w:r w:rsidR="003A2F9A">
        <w:t xml:space="preserve">tests of </w:t>
      </w:r>
      <w:r w:rsidR="0017178E">
        <w:t xml:space="preserve">complex models of intrusion effects </w:t>
      </w:r>
      <w:proofErr w:type="gramStart"/>
      <w:r w:rsidR="0017178E">
        <w:t>on the basis of</w:t>
      </w:r>
      <w:proofErr w:type="gramEnd"/>
      <w:r w:rsidR="0017178E">
        <w:t xml:space="preserve"> response error data alone.</w:t>
      </w:r>
      <w:r w:rsidR="008D773F">
        <w:t xml:space="preserve"> </w:t>
      </w:r>
      <w:commentRangeStart w:id="1519"/>
      <w:commentRangeStart w:id="1520"/>
      <w:r w:rsidR="008D773F">
        <w:t>This motivated our use of a small-</w:t>
      </w:r>
      <w:r w:rsidR="008D773F">
        <w:rPr>
          <w:i/>
          <w:iCs/>
        </w:rPr>
        <w:t xml:space="preserve">N </w:t>
      </w:r>
      <w:r w:rsidR="008D773F">
        <w:t>design to concentrate power at the participant level</w:t>
      </w:r>
      <w:r w:rsidR="00F543F0">
        <w:t xml:space="preserve"> in Experiment 2</w:t>
      </w:r>
      <w:r w:rsidR="008D773F">
        <w:t>.</w:t>
      </w:r>
      <w:commentRangeEnd w:id="1519"/>
      <w:r w:rsidR="00357C5B">
        <w:rPr>
          <w:rStyle w:val="CommentReference"/>
        </w:rPr>
        <w:commentReference w:id="1519"/>
      </w:r>
      <w:commentRangeEnd w:id="1520"/>
      <w:r w:rsidR="00B21C31">
        <w:rPr>
          <w:rStyle w:val="CommentReference"/>
        </w:rPr>
        <w:commentReference w:id="1520"/>
      </w:r>
      <w:r w:rsidR="0058612A" w:rsidRPr="0058612A">
        <w:t xml:space="preserve"> </w:t>
      </w:r>
      <w:r w:rsidR="0058612A">
        <w:t>When large numbers of trials are collected for individual participants each participant essentially becomes an independent replication of the experiment (Smith &amp; Little, 2018). These kinds of small-</w:t>
      </w:r>
      <w:r w:rsidR="0058612A">
        <w:rPr>
          <w:i/>
          <w:iCs/>
        </w:rPr>
        <w:t xml:space="preserve">N </w:t>
      </w:r>
      <w:r w:rsidR="0058612A">
        <w:t>design have proven to be powerful tools for testing between complex models of decision making and other cognitive processes (Smith et al., 2020).</w:t>
      </w:r>
    </w:p>
    <w:p w14:paraId="6E65716D" w14:textId="4F8AEA7F" w:rsidR="000A078C" w:rsidRDefault="000A078C" w:rsidP="000A078C">
      <w:pPr>
        <w:pStyle w:val="Heading1"/>
      </w:pPr>
      <w:r>
        <w:lastRenderedPageBreak/>
        <w:t>Experiment 2</w:t>
      </w:r>
    </w:p>
    <w:p w14:paraId="1F52ED45" w14:textId="4F422B98" w:rsidR="000A078C" w:rsidRDefault="000A078C" w:rsidP="000A078C">
      <w:pPr>
        <w:pStyle w:val="Heading2"/>
        <w:ind w:firstLine="0"/>
      </w:pPr>
      <w:r>
        <w:t>Method</w:t>
      </w:r>
    </w:p>
    <w:p w14:paraId="5AE8A303" w14:textId="325653F5" w:rsidR="000122E9" w:rsidRDefault="000A078C" w:rsidP="000A078C">
      <w:r>
        <w:tab/>
        <w:t xml:space="preserve">The </w:t>
      </w:r>
      <w:r w:rsidR="00CF2D7A">
        <w:t>experimental procedure</w:t>
      </w:r>
      <w:r>
        <w:t xml:space="preserve"> for Experiment 2 was identical to Experiment 1 with </w:t>
      </w:r>
      <w:r w:rsidR="000122E9">
        <w:t>the</w:t>
      </w:r>
      <w:r w:rsidR="003A2F9A">
        <w:t xml:space="preserve"> </w:t>
      </w:r>
      <w:r w:rsidR="000122E9">
        <w:t>exceptions detailed below.</w:t>
      </w:r>
    </w:p>
    <w:p w14:paraId="2E443967" w14:textId="5C1CD846" w:rsidR="000122E9" w:rsidRDefault="000122E9" w:rsidP="000122E9">
      <w:pPr>
        <w:pStyle w:val="Heading3"/>
      </w:pPr>
      <w:r>
        <w:t>Participants</w:t>
      </w:r>
    </w:p>
    <w:p w14:paraId="1E85BAC7" w14:textId="1E123593" w:rsidR="000122E9" w:rsidRDefault="000122E9" w:rsidP="000122E9">
      <w:pPr>
        <w:ind w:firstLine="720"/>
      </w:pPr>
      <w:r>
        <w:t xml:space="preserve">In Experiment 2, participants were recruited solely via Prolific. </w:t>
      </w:r>
      <w:r w:rsidR="00B21C31">
        <w:t xml:space="preserve">Each participant completed 10 sessions. </w:t>
      </w:r>
      <w:r>
        <w:t xml:space="preserve">Of the 10 participants </w:t>
      </w:r>
      <w:r w:rsidR="003A2F9A">
        <w:t xml:space="preserve">initially </w:t>
      </w:r>
      <w:r>
        <w:t xml:space="preserve">recruited, four participants did not finish all sessions of the experiment, and one participant was excluded </w:t>
      </w:r>
      <w:r w:rsidR="0058612A">
        <w:t xml:space="preserve">because </w:t>
      </w:r>
      <w:r>
        <w:t xml:space="preserve">the Rayleigh test indicated no deviance from uniform responding, leaving a final sample of five participants included for the </w:t>
      </w:r>
      <w:commentRangeStart w:id="1521"/>
      <w:r>
        <w:t>analyses</w:t>
      </w:r>
      <w:commentRangeEnd w:id="1521"/>
      <w:r>
        <w:rPr>
          <w:rStyle w:val="CommentReference"/>
        </w:rPr>
        <w:commentReference w:id="1521"/>
      </w:r>
      <w:r>
        <w:t>.</w:t>
      </w:r>
    </w:p>
    <w:p w14:paraId="3F85196C" w14:textId="34425FB7" w:rsidR="000122E9" w:rsidRDefault="000122E9" w:rsidP="000122E9">
      <w:pPr>
        <w:pStyle w:val="Heading3"/>
      </w:pPr>
      <w:r>
        <w:t>Procedure</w:t>
      </w:r>
    </w:p>
    <w:p w14:paraId="715EC08D" w14:textId="6B5FADC0" w:rsidR="000122E9" w:rsidRPr="000122E9" w:rsidRDefault="000122E9" w:rsidP="000122E9">
      <w:r>
        <w:tab/>
      </w:r>
      <w:r w:rsidR="00BD6B66">
        <w:t>Source and item information was only presented simultaneously for all participants in Experiment 2. The number of sessions each participant completed was increased from three sessions to 10 sessions</w:t>
      </w:r>
      <w:r>
        <w:t>.</w:t>
      </w:r>
    </w:p>
    <w:p w14:paraId="070AA29E" w14:textId="59E7D3DC" w:rsidR="00053F3E" w:rsidRDefault="000A078C" w:rsidP="00591A25">
      <w:pPr>
        <w:pStyle w:val="Heading2"/>
        <w:ind w:firstLine="0"/>
      </w:pPr>
      <w:r>
        <w:t>Results</w:t>
      </w:r>
    </w:p>
    <w:p w14:paraId="505B8966" w14:textId="65E8C50F" w:rsidR="007D205F" w:rsidRDefault="00B04889" w:rsidP="0058612A">
      <w:pPr>
        <w:ind w:firstLine="720"/>
      </w:pPr>
      <w:r>
        <w:t>In model</w:t>
      </w:r>
      <w:r w:rsidR="0058612A">
        <w:t>ing the data</w:t>
      </w:r>
      <w:r>
        <w:t xml:space="preserve">, we excluded the Pure Intrusion and Pure Guess models </w:t>
      </w:r>
      <w:r w:rsidR="0058612A">
        <w:t>because result</w:t>
      </w:r>
      <w:r>
        <w:t xml:space="preserve">s from Experiment 1 </w:t>
      </w:r>
      <w:r w:rsidR="0058612A">
        <w:t xml:space="preserve">clearly </w:t>
      </w:r>
      <w:r>
        <w:t xml:space="preserve">showed that </w:t>
      </w:r>
      <w:r w:rsidR="00F70456">
        <w:t>a</w:t>
      </w:r>
      <w:r>
        <w:t xml:space="preserve"> model with </w:t>
      </w:r>
      <w:r w:rsidR="00F70456">
        <w:t>both intrusions and guessing</w:t>
      </w:r>
      <w:r>
        <w:t xml:space="preserve"> is ne</w:t>
      </w:r>
      <w:r w:rsidR="0058612A">
        <w:t>eded</w:t>
      </w:r>
      <w:r>
        <w:t xml:space="preserve"> to produce the pattern</w:t>
      </w:r>
      <w:r w:rsidR="0058612A">
        <w:t>s</w:t>
      </w:r>
      <w:r>
        <w:t xml:space="preserve"> of response errors and recentered errors </w:t>
      </w:r>
      <w:r w:rsidR="0058612A">
        <w:t xml:space="preserve">in our </w:t>
      </w:r>
      <w:r>
        <w:t>task.</w:t>
      </w:r>
      <w:r w:rsidR="0058612A">
        <w:t xml:space="preserve"> In this section, we compare in more detail </w:t>
      </w:r>
      <w:r w:rsidR="0058612A">
        <w:t xml:space="preserve">models in which the intrusion probabilities also depended on the orthographic and semantic similarity between targets and </w:t>
      </w:r>
      <w:proofErr w:type="spellStart"/>
      <w:r w:rsidR="0058612A">
        <w:t>non</w:t>
      </w:r>
      <w:r w:rsidR="0058612A">
        <w:t xml:space="preserve"> </w:t>
      </w:r>
      <w:r w:rsidR="0058612A">
        <w:t>targets</w:t>
      </w:r>
      <w:proofErr w:type="spellEnd"/>
      <w:r w:rsidR="0058612A">
        <w:t xml:space="preserve">. </w:t>
      </w:r>
      <w:r w:rsidR="00520269">
        <w:t xml:space="preserve">Figure </w:t>
      </w:r>
      <w:r w:rsidR="007F7EC7">
        <w:t>6</w:t>
      </w:r>
      <w:r w:rsidR="00520269">
        <w:t xml:space="preserve"> shows the graphical fits of the models to each participant-level dataset</w:t>
      </w:r>
      <w:r w:rsidR="003E0C8F">
        <w:t>.</w:t>
      </w:r>
    </w:p>
    <w:p w14:paraId="5CC01194" w14:textId="6BE1E3EE" w:rsidR="00C329FA" w:rsidRDefault="00C329FA" w:rsidP="00C329FA">
      <w:pPr>
        <w:pStyle w:val="Caption"/>
        <w:keepNext/>
      </w:pPr>
      <w:r>
        <w:lastRenderedPageBreak/>
        <w:t xml:space="preserve">Figure </w:t>
      </w:r>
      <w:ins w:id="1522" w:author="Jason Zhou" w:date="2022-04-11T17:20:00Z">
        <w:r w:rsidR="00A166C1">
          <w:fldChar w:fldCharType="begin"/>
        </w:r>
        <w:r w:rsidR="00A166C1">
          <w:instrText xml:space="preserve"> SEQ Figure \* ARABIC </w:instrText>
        </w:r>
      </w:ins>
      <w:r w:rsidR="00A166C1">
        <w:fldChar w:fldCharType="separate"/>
      </w:r>
      <w:ins w:id="1523" w:author="Jason Zhou" w:date="2022-04-11T17:20:00Z">
        <w:r w:rsidR="00A166C1">
          <w:rPr>
            <w:noProof/>
          </w:rPr>
          <w:t>6</w:t>
        </w:r>
        <w:r w:rsidR="00A166C1">
          <w:fldChar w:fldCharType="end"/>
        </w:r>
      </w:ins>
      <w:del w:id="1524" w:author="Jason Zhou" w:date="2022-04-11T17:20:00Z">
        <w:r w:rsidR="00385189" w:rsidDel="00A166C1">
          <w:fldChar w:fldCharType="begin"/>
        </w:r>
        <w:r w:rsidR="00385189" w:rsidDel="00A166C1">
          <w:delInstrText xml:space="preserve"> SEQ Figure \* ARABIC </w:delInstrText>
        </w:r>
        <w:r w:rsidR="00385189" w:rsidDel="00A166C1">
          <w:fldChar w:fldCharType="separate"/>
        </w:r>
        <w:r w:rsidR="00155FF5" w:rsidDel="00A166C1">
          <w:rPr>
            <w:noProof/>
          </w:rPr>
          <w:delText>5</w:delText>
        </w:r>
        <w:r w:rsidR="00385189" w:rsidDel="00A166C1">
          <w:rPr>
            <w:noProof/>
          </w:rPr>
          <w:fldChar w:fldCharType="end"/>
        </w:r>
      </w:del>
    </w:p>
    <w:p w14:paraId="4F6F4C35" w14:textId="77777777" w:rsidR="00C329FA" w:rsidRPr="009376CE" w:rsidRDefault="00C329FA" w:rsidP="00C329FA">
      <w:pPr>
        <w:rPr>
          <w:i/>
          <w:iCs/>
        </w:rPr>
      </w:pPr>
      <w:r>
        <w:rPr>
          <w:i/>
          <w:iCs/>
        </w:rPr>
        <w:t>Individual and Group-Level Fits of Models to Response Error and Recentered Error</w:t>
      </w:r>
    </w:p>
    <w:p w14:paraId="11F1AF16" w14:textId="24D6294E" w:rsidR="00C035F9" w:rsidRDefault="00C329FA" w:rsidP="007F7EC7">
      <w:pPr>
        <w:jc w:val="center"/>
      </w:pPr>
      <w:r>
        <w:rPr>
          <w:noProof/>
        </w:rPr>
        <w:drawing>
          <wp:inline distT="0" distB="0" distL="0" distR="0" wp14:anchorId="45449522" wp14:editId="22742EF2">
            <wp:extent cx="5532545" cy="4610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32545" cy="4610455"/>
                    </a:xfrm>
                    <a:prstGeom prst="rect">
                      <a:avLst/>
                    </a:prstGeom>
                  </pic:spPr>
                </pic:pic>
              </a:graphicData>
            </a:graphic>
          </wp:inline>
        </w:drawing>
      </w:r>
    </w:p>
    <w:p w14:paraId="6A4CED82" w14:textId="38081BDB" w:rsidR="00F24C0E" w:rsidRPr="002D0ED1" w:rsidRDefault="007D205F" w:rsidP="002D0ED1">
      <w:pPr>
        <w:ind w:firstLine="720"/>
      </w:pPr>
      <w:r>
        <w:t>As with the respons</w:t>
      </w:r>
      <w:r w:rsidR="00535FE7">
        <w:t>e</w:t>
      </w:r>
      <w:r>
        <w:t xml:space="preserve"> error models </w:t>
      </w:r>
      <w:r w:rsidR="00535FE7">
        <w:t xml:space="preserve">in Experiment 1, the error predictions of the models </w:t>
      </w:r>
      <w:r w:rsidR="00542C25">
        <w:t xml:space="preserve">in Figure </w:t>
      </w:r>
      <w:r w:rsidR="007F7EC7">
        <w:t>6</w:t>
      </w:r>
      <w:r w:rsidR="00542C25">
        <w:t xml:space="preserve"> </w:t>
      </w:r>
      <w:r w:rsidR="00535FE7">
        <w:t>are difficult to distinguish. O</w:t>
      </w:r>
      <w:r>
        <w:t xml:space="preserve">ne concern </w:t>
      </w:r>
      <w:r w:rsidR="00535FE7">
        <w:t>in</w:t>
      </w:r>
      <w:r w:rsidR="00EC1D48">
        <w:t xml:space="preserve"> comparing models </w:t>
      </w:r>
      <w:r w:rsidR="00542C25">
        <w:t xml:space="preserve">is the </w:t>
      </w:r>
      <w:proofErr w:type="spellStart"/>
      <w:r w:rsidR="00542C25">
        <w:t>diagnosticity</w:t>
      </w:r>
      <w:proofErr w:type="spellEnd"/>
      <w:r w:rsidR="00542C25">
        <w:t xml:space="preserve"> of</w:t>
      </w:r>
      <w:r w:rsidR="00102C35">
        <w:t xml:space="preserve"> model selection when the models make similar predictions. To evaluate the extent to which </w:t>
      </w:r>
      <w:r w:rsidR="00EC1D48">
        <w:t>our</w:t>
      </w:r>
      <w:r w:rsidR="00102C35">
        <w:t xml:space="preserve"> models mimic each other, we conducted a</w:t>
      </w:r>
      <w:r w:rsidR="00EC1D48">
        <w:t xml:space="preserve"> </w:t>
      </w:r>
      <w:r w:rsidR="00102C35">
        <w:t>model recovery exercise</w:t>
      </w:r>
      <w:r w:rsidR="00EC1D48">
        <w:t xml:space="preserve">, </w:t>
      </w:r>
      <w:commentRangeStart w:id="1525"/>
      <w:r w:rsidR="00EC1D48">
        <w:t>which we limited to the spatiotemporal, orthographic, and semantic models</w:t>
      </w:r>
      <w:commentRangeEnd w:id="1525"/>
      <w:r w:rsidR="00EC1D48">
        <w:rPr>
          <w:rStyle w:val="CommentReference"/>
        </w:rPr>
        <w:commentReference w:id="1525"/>
      </w:r>
      <w:r w:rsidR="00102C35">
        <w:t xml:space="preserve">. </w:t>
      </w:r>
      <w:r w:rsidR="0058612A">
        <w:t>We restricted this exercise to the most complex models as these were the ones most likely to lead to parameter tradeoffs and therefore be difficult to identify</w:t>
      </w:r>
      <w:r w:rsidR="0058612A">
        <w:t xml:space="preserve">. </w:t>
      </w:r>
      <w:r w:rsidR="00102C35">
        <w:t>T</w:t>
      </w:r>
      <w:r w:rsidR="00081F0C">
        <w:t xml:space="preserve">he parameter values for each model that resulted in the best fit to each participants’ data was used to generate </w:t>
      </w:r>
      <w:r w:rsidR="00DD420A">
        <w:t>five</w:t>
      </w:r>
      <w:r w:rsidR="00081F0C">
        <w:t xml:space="preserve"> simulated datasets</w:t>
      </w:r>
      <w:r w:rsidR="00893941">
        <w:t xml:space="preserve"> for each participant</w:t>
      </w:r>
      <w:r w:rsidR="00081F0C">
        <w:t xml:space="preserve">, </w:t>
      </w:r>
      <w:r w:rsidR="00DD420A">
        <w:t xml:space="preserve">each </w:t>
      </w:r>
      <w:r w:rsidR="00081F0C">
        <w:t xml:space="preserve">with the </w:t>
      </w:r>
      <w:r w:rsidR="00081F0C">
        <w:lastRenderedPageBreak/>
        <w:t>same number of observations as the empirical data</w:t>
      </w:r>
      <w:r w:rsidR="00DD420A">
        <w:t>set</w:t>
      </w:r>
      <w:r w:rsidR="00081F0C">
        <w:t xml:space="preserve"> for that participant. Each simulated dataset was then </w:t>
      </w:r>
      <w:proofErr w:type="gramStart"/>
      <w:r w:rsidR="00DD420A">
        <w:t>cross-</w:t>
      </w:r>
      <w:r w:rsidR="00081F0C">
        <w:t>fit</w:t>
      </w:r>
      <w:proofErr w:type="gramEnd"/>
      <w:r w:rsidR="00081F0C">
        <w:t xml:space="preserve"> with </w:t>
      </w:r>
      <w:r w:rsidR="00DD420A">
        <w:t xml:space="preserve">the same set of </w:t>
      </w:r>
      <w:r w:rsidR="00081F0C">
        <w:t xml:space="preserve">models, and using the AIC as the fit statistic, </w:t>
      </w:r>
      <w:r w:rsidR="00DD420A">
        <w:t xml:space="preserve">we </w:t>
      </w:r>
      <w:r w:rsidR="00081F0C">
        <w:t>observed the number of times</w:t>
      </w:r>
      <w:r w:rsidR="00FD7CE0">
        <w:t xml:space="preserve"> that the generative model was recovered</w:t>
      </w:r>
      <w:r w:rsidR="00DD420A">
        <w:t xml:space="preserve"> as the best fitting model.</w:t>
      </w:r>
      <w:r w:rsidR="00112EF2">
        <w:t xml:space="preserve"> </w:t>
      </w:r>
      <w:r w:rsidR="00910CC7">
        <w:t>Across all the simulated datasets, the spatiotemporal and orthographic models</w:t>
      </w:r>
      <w:r w:rsidR="00FD7CE0">
        <w:t xml:space="preserve"> were </w:t>
      </w:r>
      <w:r w:rsidR="00910CC7">
        <w:t>successful</w:t>
      </w:r>
      <w:r w:rsidR="00FD7CE0">
        <w:t>ly</w:t>
      </w:r>
      <w:r w:rsidR="00910CC7">
        <w:t xml:space="preserve"> recovered in 80% and 84% of cases respectively</w:t>
      </w:r>
      <w:r w:rsidR="00FD7CE0">
        <w:t>. However, the semantic model was not recovered</w:t>
      </w:r>
      <w:r w:rsidR="00DD420A">
        <w:t xml:space="preserve"> in </w:t>
      </w:r>
      <w:r w:rsidR="00E00DDA">
        <w:t>any of the simulated datasets, for which the spatiotemporal model was universally preferred</w:t>
      </w:r>
      <w:r w:rsidR="00DD420A">
        <w:t>.</w:t>
      </w:r>
      <w:r w:rsidR="00E00DDA">
        <w:t xml:space="preserve"> </w:t>
      </w:r>
      <w:r w:rsidR="00482B10">
        <w:t xml:space="preserve">Because the effect of semantic similarity is </w:t>
      </w:r>
      <w:r w:rsidR="002D0ED1">
        <w:t>minimal</w:t>
      </w:r>
      <w:r w:rsidR="00482B10">
        <w:t xml:space="preserve"> in this dataset, the estimated value of</w:t>
      </w:r>
      <w:r w:rsidR="0004249A">
        <w:t xml:space="preserve"> χ </w:t>
      </w:r>
      <w:r w:rsidR="00482B10">
        <w:rPr>
          <w:rFonts w:eastAsia="Times New Roman"/>
          <w:color w:val="000000"/>
        </w:rPr>
        <w:t>is</w:t>
      </w:r>
      <w:r w:rsidR="00482B10">
        <w:t xml:space="preserve"> </w:t>
      </w:r>
      <w:r w:rsidR="002D0ED1">
        <w:t xml:space="preserve">so low that simulated data generated from the fitted parameters are not distinguishable from the spatiotemporal model </w:t>
      </w:r>
      <w:r w:rsidR="00F24C0E">
        <w:t xml:space="preserve">(average parameter estimate values are presented in Table 7). </w:t>
      </w:r>
    </w:p>
    <w:p w14:paraId="15822515" w14:textId="44116FD8" w:rsidR="00102C35" w:rsidRDefault="00102C35" w:rsidP="00102C35">
      <w:pPr>
        <w:pStyle w:val="Caption"/>
        <w:keepNext/>
      </w:pPr>
      <w:r>
        <w:t xml:space="preserve">Table </w:t>
      </w:r>
      <w:fldSimple w:instr=" SEQ Table \* ARABIC ">
        <w:r w:rsidR="008D7A45">
          <w:rPr>
            <w:noProof/>
          </w:rPr>
          <w:t>7</w:t>
        </w:r>
      </w:fldSimple>
    </w:p>
    <w:p w14:paraId="6BBDD9B0" w14:textId="112CC7EB" w:rsidR="00102C35" w:rsidRPr="00102C35" w:rsidRDefault="00102C35" w:rsidP="00102C35">
      <w:pPr>
        <w:rPr>
          <w:i/>
          <w:iCs/>
        </w:rPr>
      </w:pPr>
      <w:r>
        <w:rPr>
          <w:i/>
          <w:iCs/>
        </w:rPr>
        <w:t>Parameter estimates for each model, averaged across participants</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
      <w:tr w:rsidR="007D205F" w:rsidRPr="00112EF2" w14:paraId="5E6F0B5F" w14:textId="77777777" w:rsidTr="003933FB">
        <w:trPr>
          <w:trHeight w:val="338"/>
        </w:trPr>
        <w:tc>
          <w:tcPr>
            <w:tcW w:w="793" w:type="dxa"/>
            <w:vMerge w:val="restart"/>
            <w:tcBorders>
              <w:top w:val="single" w:sz="4" w:space="0" w:color="auto"/>
            </w:tcBorders>
            <w:vAlign w:val="center"/>
          </w:tcPr>
          <w:p w14:paraId="634013FA" w14:textId="77777777" w:rsidR="007D205F" w:rsidRDefault="007D205F" w:rsidP="003933FB">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2C4B43A6" w14:textId="77777777" w:rsidR="007D205F" w:rsidRPr="007D205F" w:rsidRDefault="007D205F" w:rsidP="003933FB">
            <w:pPr>
              <w:spacing w:line="240" w:lineRule="auto"/>
              <w:jc w:val="center"/>
              <w:rPr>
                <w:rFonts w:eastAsia="Times New Roman"/>
                <w:color w:val="000000"/>
              </w:rPr>
            </w:pPr>
            <w:r>
              <w:rPr>
                <w:rFonts w:eastAsia="Times New Roman"/>
                <w:color w:val="000000"/>
              </w:rPr>
              <w:t>Parameter Average</w:t>
            </w:r>
          </w:p>
        </w:tc>
      </w:tr>
      <w:tr w:rsidR="007D205F" w:rsidRPr="00112EF2" w14:paraId="5CE16B06" w14:textId="77777777" w:rsidTr="003933FB">
        <w:trPr>
          <w:trHeight w:val="338"/>
        </w:trPr>
        <w:tc>
          <w:tcPr>
            <w:tcW w:w="793" w:type="dxa"/>
            <w:vMerge/>
            <w:tcBorders>
              <w:bottom w:val="single" w:sz="4" w:space="0" w:color="auto"/>
            </w:tcBorders>
            <w:vAlign w:val="center"/>
          </w:tcPr>
          <w:p w14:paraId="65143412" w14:textId="77777777" w:rsidR="007D205F" w:rsidRPr="007D205F" w:rsidRDefault="007D205F" w:rsidP="003933FB">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531E7A58" w14:textId="50D79DFE" w:rsidR="007D205F" w:rsidRPr="0004249A" w:rsidRDefault="00F622EB" w:rsidP="003933FB">
            <w:pPr>
              <w:spacing w:line="240" w:lineRule="auto"/>
              <w:jc w:val="center"/>
              <w:rPr>
                <w:rFonts w:eastAsia="Times New Roman"/>
                <w:color w:val="000000"/>
              </w:rPr>
            </w:pPr>
            <w:r w:rsidRPr="0004249A">
              <w:rPr>
                <w:rFonts w:eastAsia="Times New Roman"/>
                <w:color w:val="000000"/>
              </w:rPr>
              <w:t>κ</w:t>
            </w:r>
            <w:r w:rsidR="007D205F" w:rsidRPr="0004249A">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34859B5" w14:textId="55C7797C" w:rsidR="007D205F" w:rsidRPr="0004249A" w:rsidRDefault="00F622EB" w:rsidP="003933FB">
            <w:pPr>
              <w:spacing w:line="240" w:lineRule="auto"/>
              <w:jc w:val="center"/>
              <w:rPr>
                <w:rFonts w:eastAsia="Times New Roman"/>
                <w:color w:val="000000"/>
              </w:rPr>
            </w:pPr>
            <w:r w:rsidRPr="0004249A">
              <w:rPr>
                <w:rFonts w:eastAsia="Times New Roman"/>
                <w:color w:val="000000"/>
              </w:rPr>
              <w:t>κ</w:t>
            </w:r>
            <w:r w:rsidR="007D205F" w:rsidRPr="0004249A">
              <w:rPr>
                <w:rFonts w:eastAsia="Times New Roman"/>
                <w:color w:val="000000"/>
                <w:vertAlign w:val="subscript"/>
              </w:rPr>
              <w:t>2</w:t>
            </w:r>
          </w:p>
        </w:tc>
        <w:tc>
          <w:tcPr>
            <w:tcW w:w="793" w:type="dxa"/>
            <w:tcBorders>
              <w:top w:val="single" w:sz="4" w:space="0" w:color="auto"/>
              <w:bottom w:val="single" w:sz="4" w:space="0" w:color="auto"/>
            </w:tcBorders>
            <w:vAlign w:val="center"/>
          </w:tcPr>
          <w:p w14:paraId="19A6697F" w14:textId="77777777" w:rsidR="007D205F" w:rsidRPr="0004249A" w:rsidRDefault="007D205F" w:rsidP="003933FB">
            <w:pPr>
              <w:spacing w:line="240" w:lineRule="auto"/>
              <w:jc w:val="center"/>
              <w:rPr>
                <w:rFonts w:eastAsia="Times New Roman"/>
                <w:color w:val="000000"/>
              </w:rPr>
            </w:pPr>
            <w:r w:rsidRPr="0004249A">
              <w:t>β</w:t>
            </w:r>
          </w:p>
        </w:tc>
        <w:tc>
          <w:tcPr>
            <w:tcW w:w="794" w:type="dxa"/>
            <w:tcBorders>
              <w:top w:val="single" w:sz="4" w:space="0" w:color="auto"/>
              <w:bottom w:val="single" w:sz="4" w:space="0" w:color="auto"/>
            </w:tcBorders>
            <w:shd w:val="clear" w:color="auto" w:fill="auto"/>
            <w:noWrap/>
            <w:vAlign w:val="center"/>
            <w:hideMark/>
          </w:tcPr>
          <w:p w14:paraId="2029E077"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γ</w:t>
            </w:r>
          </w:p>
        </w:tc>
        <w:tc>
          <w:tcPr>
            <w:tcW w:w="794" w:type="dxa"/>
            <w:tcBorders>
              <w:top w:val="single" w:sz="4" w:space="0" w:color="auto"/>
              <w:bottom w:val="single" w:sz="4" w:space="0" w:color="auto"/>
            </w:tcBorders>
            <w:shd w:val="clear" w:color="auto" w:fill="auto"/>
            <w:noWrap/>
            <w:vAlign w:val="center"/>
            <w:hideMark/>
          </w:tcPr>
          <w:p w14:paraId="0194F8F8" w14:textId="75B36E1A" w:rsidR="007D205F" w:rsidRPr="0004249A" w:rsidRDefault="0034391E" w:rsidP="003933FB">
            <w:pPr>
              <w:spacing w:line="240" w:lineRule="auto"/>
              <w:jc w:val="center"/>
              <w:rPr>
                <w:rFonts w:eastAsia="Times New Roman"/>
                <w:color w:val="000000"/>
              </w:rPr>
            </w:pPr>
            <w:r w:rsidRPr="0004249A">
              <w:rPr>
                <w:rFonts w:eastAsia="Times New Roman"/>
                <w:color w:val="000000"/>
              </w:rPr>
              <w:t>τ</w:t>
            </w:r>
          </w:p>
        </w:tc>
        <w:tc>
          <w:tcPr>
            <w:tcW w:w="793" w:type="dxa"/>
            <w:tcBorders>
              <w:top w:val="single" w:sz="4" w:space="0" w:color="auto"/>
              <w:bottom w:val="single" w:sz="4" w:space="0" w:color="auto"/>
            </w:tcBorders>
            <w:shd w:val="clear" w:color="auto" w:fill="auto"/>
            <w:noWrap/>
            <w:vAlign w:val="center"/>
            <w:hideMark/>
          </w:tcPr>
          <w:p w14:paraId="4B1FFD5D"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547A644"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λ</w:t>
            </w:r>
            <w:r w:rsidRPr="0004249A">
              <w:rPr>
                <w:rFonts w:eastAsia="Times New Roman"/>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48C23699"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ζ</w:t>
            </w:r>
          </w:p>
        </w:tc>
        <w:tc>
          <w:tcPr>
            <w:tcW w:w="793" w:type="dxa"/>
            <w:tcBorders>
              <w:top w:val="single" w:sz="4" w:space="0" w:color="auto"/>
              <w:bottom w:val="single" w:sz="4" w:space="0" w:color="auto"/>
            </w:tcBorders>
            <w:shd w:val="clear" w:color="auto" w:fill="auto"/>
            <w:noWrap/>
            <w:vAlign w:val="center"/>
            <w:hideMark/>
          </w:tcPr>
          <w:p w14:paraId="5DB578C0"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ρ</w:t>
            </w:r>
          </w:p>
        </w:tc>
        <w:tc>
          <w:tcPr>
            <w:tcW w:w="794" w:type="dxa"/>
            <w:tcBorders>
              <w:top w:val="single" w:sz="4" w:space="0" w:color="auto"/>
              <w:bottom w:val="single" w:sz="4" w:space="0" w:color="auto"/>
            </w:tcBorders>
            <w:shd w:val="clear" w:color="auto" w:fill="auto"/>
            <w:noWrap/>
            <w:vAlign w:val="center"/>
            <w:hideMark/>
          </w:tcPr>
          <w:p w14:paraId="15E6508B"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χ</w:t>
            </w:r>
          </w:p>
        </w:tc>
        <w:tc>
          <w:tcPr>
            <w:tcW w:w="794" w:type="dxa"/>
            <w:tcBorders>
              <w:top w:val="single" w:sz="4" w:space="0" w:color="auto"/>
              <w:bottom w:val="single" w:sz="4" w:space="0" w:color="auto"/>
            </w:tcBorders>
            <w:shd w:val="clear" w:color="auto" w:fill="auto"/>
            <w:noWrap/>
            <w:vAlign w:val="center"/>
            <w:hideMark/>
          </w:tcPr>
          <w:p w14:paraId="3FACA276" w14:textId="77777777" w:rsidR="007D205F" w:rsidRPr="0004249A" w:rsidRDefault="007D205F" w:rsidP="003933FB">
            <w:pPr>
              <w:spacing w:line="240" w:lineRule="auto"/>
              <w:jc w:val="center"/>
              <w:rPr>
                <w:rFonts w:eastAsia="Times New Roman"/>
                <w:color w:val="000000"/>
              </w:rPr>
            </w:pPr>
            <w:r w:rsidRPr="0004249A">
              <w:rPr>
                <w:rFonts w:eastAsia="Times New Roman"/>
                <w:color w:val="000000"/>
              </w:rPr>
              <w:t>ψ</w:t>
            </w:r>
          </w:p>
        </w:tc>
      </w:tr>
      <w:tr w:rsidR="007D205F" w:rsidRPr="00112EF2" w14:paraId="5CB2A9EC" w14:textId="77777777" w:rsidTr="003933FB">
        <w:trPr>
          <w:trHeight w:val="338"/>
        </w:trPr>
        <w:tc>
          <w:tcPr>
            <w:tcW w:w="793" w:type="dxa"/>
            <w:tcBorders>
              <w:top w:val="single" w:sz="4" w:space="0" w:color="auto"/>
            </w:tcBorders>
            <w:vAlign w:val="center"/>
          </w:tcPr>
          <w:p w14:paraId="4ED39D12"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3</w:t>
            </w:r>
          </w:p>
        </w:tc>
        <w:tc>
          <w:tcPr>
            <w:tcW w:w="793" w:type="dxa"/>
            <w:tcBorders>
              <w:top w:val="single" w:sz="4" w:space="0" w:color="auto"/>
            </w:tcBorders>
            <w:shd w:val="clear" w:color="auto" w:fill="auto"/>
            <w:noWrap/>
            <w:vAlign w:val="center"/>
            <w:hideMark/>
          </w:tcPr>
          <w:p w14:paraId="273D97D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22.14</w:t>
            </w:r>
          </w:p>
        </w:tc>
        <w:tc>
          <w:tcPr>
            <w:tcW w:w="794" w:type="dxa"/>
            <w:tcBorders>
              <w:top w:val="single" w:sz="4" w:space="0" w:color="auto"/>
            </w:tcBorders>
            <w:shd w:val="clear" w:color="auto" w:fill="auto"/>
            <w:noWrap/>
            <w:vAlign w:val="center"/>
            <w:hideMark/>
          </w:tcPr>
          <w:p w14:paraId="00F757A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12.49</w:t>
            </w:r>
          </w:p>
        </w:tc>
        <w:tc>
          <w:tcPr>
            <w:tcW w:w="793" w:type="dxa"/>
            <w:tcBorders>
              <w:top w:val="single" w:sz="4" w:space="0" w:color="auto"/>
            </w:tcBorders>
            <w:vAlign w:val="center"/>
          </w:tcPr>
          <w:p w14:paraId="2BEA19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0.21</w:t>
            </w:r>
          </w:p>
        </w:tc>
        <w:tc>
          <w:tcPr>
            <w:tcW w:w="794" w:type="dxa"/>
            <w:tcBorders>
              <w:top w:val="single" w:sz="4" w:space="0" w:color="auto"/>
            </w:tcBorders>
            <w:shd w:val="clear" w:color="auto" w:fill="auto"/>
            <w:noWrap/>
            <w:vAlign w:val="center"/>
            <w:hideMark/>
          </w:tcPr>
          <w:p w14:paraId="4EDE453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0.14</w:t>
            </w:r>
          </w:p>
        </w:tc>
        <w:tc>
          <w:tcPr>
            <w:tcW w:w="794" w:type="dxa"/>
            <w:tcBorders>
              <w:top w:val="single" w:sz="4" w:space="0" w:color="auto"/>
            </w:tcBorders>
            <w:shd w:val="clear" w:color="auto" w:fill="auto"/>
            <w:noWrap/>
            <w:vAlign w:val="center"/>
            <w:hideMark/>
          </w:tcPr>
          <w:p w14:paraId="40111891"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6AE857D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E7E4218"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7CBA8A13"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1B5008BF"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86C350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1A3ACC0C" w14:textId="77777777" w:rsidR="007D205F" w:rsidRPr="00112EF2" w:rsidRDefault="007D205F" w:rsidP="003933FB">
            <w:pPr>
              <w:spacing w:line="240" w:lineRule="auto"/>
              <w:jc w:val="center"/>
              <w:rPr>
                <w:rFonts w:eastAsia="Times New Roman"/>
              </w:rPr>
            </w:pPr>
          </w:p>
        </w:tc>
      </w:tr>
      <w:tr w:rsidR="007D205F" w:rsidRPr="00112EF2" w14:paraId="34DC7C1E" w14:textId="77777777" w:rsidTr="003933FB">
        <w:trPr>
          <w:trHeight w:val="338"/>
        </w:trPr>
        <w:tc>
          <w:tcPr>
            <w:tcW w:w="793" w:type="dxa"/>
            <w:vAlign w:val="center"/>
          </w:tcPr>
          <w:p w14:paraId="4D2D9A1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4</w:t>
            </w:r>
          </w:p>
        </w:tc>
        <w:tc>
          <w:tcPr>
            <w:tcW w:w="793" w:type="dxa"/>
            <w:shd w:val="clear" w:color="auto" w:fill="auto"/>
            <w:noWrap/>
            <w:vAlign w:val="center"/>
            <w:hideMark/>
          </w:tcPr>
          <w:p w14:paraId="697DA95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20.83</w:t>
            </w:r>
          </w:p>
        </w:tc>
        <w:tc>
          <w:tcPr>
            <w:tcW w:w="794" w:type="dxa"/>
            <w:shd w:val="clear" w:color="auto" w:fill="auto"/>
            <w:noWrap/>
            <w:vAlign w:val="center"/>
            <w:hideMark/>
          </w:tcPr>
          <w:p w14:paraId="14D65CE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11.12</w:t>
            </w:r>
          </w:p>
        </w:tc>
        <w:tc>
          <w:tcPr>
            <w:tcW w:w="793" w:type="dxa"/>
            <w:vAlign w:val="center"/>
          </w:tcPr>
          <w:p w14:paraId="7EB6CBC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0.22</w:t>
            </w:r>
          </w:p>
        </w:tc>
        <w:tc>
          <w:tcPr>
            <w:tcW w:w="794" w:type="dxa"/>
            <w:shd w:val="clear" w:color="auto" w:fill="auto"/>
            <w:noWrap/>
            <w:vAlign w:val="center"/>
            <w:hideMark/>
          </w:tcPr>
          <w:p w14:paraId="45B484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0.35</w:t>
            </w:r>
          </w:p>
        </w:tc>
        <w:tc>
          <w:tcPr>
            <w:tcW w:w="794" w:type="dxa"/>
            <w:shd w:val="clear" w:color="auto" w:fill="auto"/>
            <w:noWrap/>
            <w:vAlign w:val="center"/>
            <w:hideMark/>
          </w:tcPr>
          <w:p w14:paraId="394D3D5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0.59</w:t>
            </w:r>
          </w:p>
        </w:tc>
        <w:tc>
          <w:tcPr>
            <w:tcW w:w="793" w:type="dxa"/>
            <w:shd w:val="clear" w:color="auto" w:fill="auto"/>
            <w:noWrap/>
            <w:vAlign w:val="center"/>
            <w:hideMark/>
          </w:tcPr>
          <w:p w14:paraId="6336BD3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4" w:type="dxa"/>
            <w:shd w:val="clear" w:color="auto" w:fill="auto"/>
            <w:noWrap/>
            <w:vAlign w:val="center"/>
            <w:hideMark/>
          </w:tcPr>
          <w:p w14:paraId="4606EBC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0.36</w:t>
            </w:r>
          </w:p>
        </w:tc>
        <w:tc>
          <w:tcPr>
            <w:tcW w:w="794" w:type="dxa"/>
            <w:shd w:val="clear" w:color="auto" w:fill="auto"/>
            <w:noWrap/>
            <w:vAlign w:val="center"/>
            <w:hideMark/>
          </w:tcPr>
          <w:p w14:paraId="129045F4" w14:textId="77777777" w:rsidR="007D205F" w:rsidRPr="00112EF2" w:rsidRDefault="007D205F" w:rsidP="003933FB">
            <w:pPr>
              <w:spacing w:line="240" w:lineRule="auto"/>
              <w:jc w:val="center"/>
              <w:rPr>
                <w:rFonts w:eastAsia="Times New Roman"/>
                <w:color w:val="000000"/>
              </w:rPr>
            </w:pPr>
          </w:p>
        </w:tc>
        <w:tc>
          <w:tcPr>
            <w:tcW w:w="793" w:type="dxa"/>
            <w:shd w:val="clear" w:color="auto" w:fill="auto"/>
            <w:noWrap/>
            <w:vAlign w:val="center"/>
            <w:hideMark/>
          </w:tcPr>
          <w:p w14:paraId="43D86381"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5F6E18BD"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1DB7F270" w14:textId="77777777" w:rsidR="007D205F" w:rsidRPr="00112EF2" w:rsidRDefault="007D205F" w:rsidP="003933FB">
            <w:pPr>
              <w:spacing w:line="240" w:lineRule="auto"/>
              <w:jc w:val="center"/>
              <w:rPr>
                <w:rFonts w:eastAsia="Times New Roman"/>
              </w:rPr>
            </w:pPr>
          </w:p>
        </w:tc>
      </w:tr>
      <w:tr w:rsidR="007D205F" w:rsidRPr="00112EF2" w14:paraId="56C19A97" w14:textId="77777777" w:rsidTr="003933FB">
        <w:trPr>
          <w:trHeight w:val="338"/>
        </w:trPr>
        <w:tc>
          <w:tcPr>
            <w:tcW w:w="793" w:type="dxa"/>
            <w:vAlign w:val="center"/>
          </w:tcPr>
          <w:p w14:paraId="099265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5</w:t>
            </w:r>
          </w:p>
        </w:tc>
        <w:tc>
          <w:tcPr>
            <w:tcW w:w="793" w:type="dxa"/>
            <w:shd w:val="clear" w:color="auto" w:fill="auto"/>
            <w:noWrap/>
            <w:vAlign w:val="center"/>
            <w:hideMark/>
          </w:tcPr>
          <w:p w14:paraId="503AF7D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22.93</w:t>
            </w:r>
          </w:p>
        </w:tc>
        <w:tc>
          <w:tcPr>
            <w:tcW w:w="794" w:type="dxa"/>
            <w:shd w:val="clear" w:color="auto" w:fill="auto"/>
            <w:noWrap/>
            <w:vAlign w:val="center"/>
            <w:hideMark/>
          </w:tcPr>
          <w:p w14:paraId="0141D5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10.15</w:t>
            </w:r>
          </w:p>
        </w:tc>
        <w:tc>
          <w:tcPr>
            <w:tcW w:w="793" w:type="dxa"/>
            <w:vAlign w:val="center"/>
          </w:tcPr>
          <w:p w14:paraId="55B51C1A"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2003F57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0.08</w:t>
            </w:r>
          </w:p>
        </w:tc>
        <w:tc>
          <w:tcPr>
            <w:tcW w:w="794" w:type="dxa"/>
            <w:shd w:val="clear" w:color="auto" w:fill="auto"/>
            <w:noWrap/>
            <w:vAlign w:val="center"/>
            <w:hideMark/>
          </w:tcPr>
          <w:p w14:paraId="52ED1B1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0.79</w:t>
            </w:r>
          </w:p>
        </w:tc>
        <w:tc>
          <w:tcPr>
            <w:tcW w:w="793" w:type="dxa"/>
            <w:shd w:val="clear" w:color="auto" w:fill="auto"/>
            <w:noWrap/>
            <w:vAlign w:val="center"/>
            <w:hideMark/>
          </w:tcPr>
          <w:p w14:paraId="6D343B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2.03</w:t>
            </w:r>
          </w:p>
        </w:tc>
        <w:tc>
          <w:tcPr>
            <w:tcW w:w="794" w:type="dxa"/>
            <w:shd w:val="clear" w:color="auto" w:fill="auto"/>
            <w:noWrap/>
            <w:vAlign w:val="center"/>
            <w:hideMark/>
          </w:tcPr>
          <w:p w14:paraId="07DCC0E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w:t>
            </w:r>
          </w:p>
        </w:tc>
        <w:tc>
          <w:tcPr>
            <w:tcW w:w="794" w:type="dxa"/>
            <w:shd w:val="clear" w:color="auto" w:fill="auto"/>
            <w:noWrap/>
            <w:vAlign w:val="center"/>
            <w:hideMark/>
          </w:tcPr>
          <w:p w14:paraId="3AE01D9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0.58</w:t>
            </w:r>
          </w:p>
        </w:tc>
        <w:tc>
          <w:tcPr>
            <w:tcW w:w="793" w:type="dxa"/>
            <w:shd w:val="clear" w:color="auto" w:fill="auto"/>
            <w:noWrap/>
            <w:vAlign w:val="center"/>
            <w:hideMark/>
          </w:tcPr>
          <w:p w14:paraId="42DB86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7AB7CDF4" w14:textId="77777777" w:rsidR="007D205F" w:rsidRPr="00112EF2" w:rsidRDefault="007D205F" w:rsidP="003933FB">
            <w:pPr>
              <w:spacing w:line="240" w:lineRule="auto"/>
              <w:jc w:val="center"/>
              <w:rPr>
                <w:rFonts w:eastAsia="Times New Roman"/>
                <w:color w:val="000000"/>
              </w:rPr>
            </w:pPr>
          </w:p>
        </w:tc>
        <w:tc>
          <w:tcPr>
            <w:tcW w:w="794" w:type="dxa"/>
            <w:shd w:val="clear" w:color="auto" w:fill="auto"/>
            <w:noWrap/>
            <w:vAlign w:val="center"/>
            <w:hideMark/>
          </w:tcPr>
          <w:p w14:paraId="786506C5" w14:textId="77777777" w:rsidR="007D205F" w:rsidRPr="00112EF2" w:rsidRDefault="007D205F" w:rsidP="003933FB">
            <w:pPr>
              <w:spacing w:line="240" w:lineRule="auto"/>
              <w:jc w:val="center"/>
              <w:rPr>
                <w:rFonts w:eastAsia="Times New Roman"/>
              </w:rPr>
            </w:pPr>
          </w:p>
        </w:tc>
      </w:tr>
      <w:tr w:rsidR="007D205F" w:rsidRPr="00112EF2" w14:paraId="3E4D218E" w14:textId="77777777" w:rsidTr="003933FB">
        <w:trPr>
          <w:trHeight w:val="338"/>
        </w:trPr>
        <w:tc>
          <w:tcPr>
            <w:tcW w:w="793" w:type="dxa"/>
            <w:vAlign w:val="center"/>
          </w:tcPr>
          <w:p w14:paraId="5C5489C4"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hideMark/>
          </w:tcPr>
          <w:p w14:paraId="3236082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23.31</w:t>
            </w:r>
          </w:p>
        </w:tc>
        <w:tc>
          <w:tcPr>
            <w:tcW w:w="794" w:type="dxa"/>
            <w:shd w:val="clear" w:color="auto" w:fill="auto"/>
            <w:noWrap/>
            <w:vAlign w:val="center"/>
            <w:hideMark/>
          </w:tcPr>
          <w:p w14:paraId="5DE3CC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11.05</w:t>
            </w:r>
          </w:p>
        </w:tc>
        <w:tc>
          <w:tcPr>
            <w:tcW w:w="793" w:type="dxa"/>
            <w:vAlign w:val="center"/>
          </w:tcPr>
          <w:p w14:paraId="071DF9C1"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240315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0.16</w:t>
            </w:r>
          </w:p>
        </w:tc>
        <w:tc>
          <w:tcPr>
            <w:tcW w:w="794" w:type="dxa"/>
            <w:shd w:val="clear" w:color="auto" w:fill="auto"/>
            <w:noWrap/>
            <w:vAlign w:val="center"/>
            <w:hideMark/>
          </w:tcPr>
          <w:p w14:paraId="2550B57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0.74</w:t>
            </w:r>
          </w:p>
        </w:tc>
        <w:tc>
          <w:tcPr>
            <w:tcW w:w="793" w:type="dxa"/>
            <w:shd w:val="clear" w:color="auto" w:fill="auto"/>
            <w:noWrap/>
            <w:vAlign w:val="center"/>
            <w:hideMark/>
          </w:tcPr>
          <w:p w14:paraId="244F818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2.07</w:t>
            </w:r>
          </w:p>
        </w:tc>
        <w:tc>
          <w:tcPr>
            <w:tcW w:w="794" w:type="dxa"/>
            <w:shd w:val="clear" w:color="auto" w:fill="auto"/>
            <w:noWrap/>
            <w:vAlign w:val="center"/>
            <w:hideMark/>
          </w:tcPr>
          <w:p w14:paraId="192A1C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0.49</w:t>
            </w:r>
          </w:p>
        </w:tc>
        <w:tc>
          <w:tcPr>
            <w:tcW w:w="794" w:type="dxa"/>
            <w:shd w:val="clear" w:color="auto" w:fill="auto"/>
            <w:noWrap/>
            <w:vAlign w:val="center"/>
            <w:hideMark/>
          </w:tcPr>
          <w:p w14:paraId="7F8799E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1029000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0FF3BC6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0.23</w:t>
            </w:r>
          </w:p>
        </w:tc>
        <w:tc>
          <w:tcPr>
            <w:tcW w:w="794" w:type="dxa"/>
            <w:shd w:val="clear" w:color="auto" w:fill="auto"/>
            <w:noWrap/>
            <w:vAlign w:val="center"/>
            <w:hideMark/>
          </w:tcPr>
          <w:p w14:paraId="148E9DEC" w14:textId="77777777" w:rsidR="007D205F" w:rsidRPr="00112EF2" w:rsidRDefault="007D205F" w:rsidP="003933FB">
            <w:pPr>
              <w:spacing w:line="240" w:lineRule="auto"/>
              <w:jc w:val="center"/>
              <w:rPr>
                <w:rFonts w:eastAsia="Times New Roman"/>
                <w:color w:val="000000"/>
              </w:rPr>
            </w:pPr>
          </w:p>
        </w:tc>
      </w:tr>
      <w:tr w:rsidR="007D205F" w:rsidRPr="00112EF2" w14:paraId="46CA03B2" w14:textId="77777777" w:rsidTr="003933FB">
        <w:trPr>
          <w:trHeight w:val="338"/>
        </w:trPr>
        <w:tc>
          <w:tcPr>
            <w:tcW w:w="793" w:type="dxa"/>
            <w:vAlign w:val="center"/>
          </w:tcPr>
          <w:p w14:paraId="300D0E9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hideMark/>
          </w:tcPr>
          <w:p w14:paraId="7FF6888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23.40</w:t>
            </w:r>
          </w:p>
        </w:tc>
        <w:tc>
          <w:tcPr>
            <w:tcW w:w="794" w:type="dxa"/>
            <w:shd w:val="clear" w:color="auto" w:fill="auto"/>
            <w:noWrap/>
            <w:vAlign w:val="center"/>
            <w:hideMark/>
          </w:tcPr>
          <w:p w14:paraId="2FE1A28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10.97</w:t>
            </w:r>
          </w:p>
        </w:tc>
        <w:tc>
          <w:tcPr>
            <w:tcW w:w="793" w:type="dxa"/>
            <w:vAlign w:val="center"/>
          </w:tcPr>
          <w:p w14:paraId="7E24E11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67DC3D9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0.12</w:t>
            </w:r>
          </w:p>
        </w:tc>
        <w:tc>
          <w:tcPr>
            <w:tcW w:w="794" w:type="dxa"/>
            <w:shd w:val="clear" w:color="auto" w:fill="auto"/>
            <w:noWrap/>
            <w:vAlign w:val="center"/>
            <w:hideMark/>
          </w:tcPr>
          <w:p w14:paraId="0732DA9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3" w:type="dxa"/>
            <w:shd w:val="clear" w:color="auto" w:fill="auto"/>
            <w:noWrap/>
            <w:vAlign w:val="center"/>
            <w:hideMark/>
          </w:tcPr>
          <w:p w14:paraId="44F8907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shd w:val="clear" w:color="auto" w:fill="auto"/>
            <w:noWrap/>
            <w:vAlign w:val="center"/>
            <w:hideMark/>
          </w:tcPr>
          <w:p w14:paraId="0ECA4B1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01AF9DDB"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49478EA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0.28</w:t>
            </w:r>
          </w:p>
        </w:tc>
        <w:tc>
          <w:tcPr>
            <w:tcW w:w="794" w:type="dxa"/>
            <w:shd w:val="clear" w:color="auto" w:fill="auto"/>
            <w:noWrap/>
            <w:vAlign w:val="center"/>
            <w:hideMark/>
          </w:tcPr>
          <w:p w14:paraId="5937BFE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0.10</w:t>
            </w:r>
          </w:p>
        </w:tc>
        <w:tc>
          <w:tcPr>
            <w:tcW w:w="794" w:type="dxa"/>
            <w:shd w:val="clear" w:color="auto" w:fill="auto"/>
            <w:noWrap/>
            <w:vAlign w:val="center"/>
            <w:hideMark/>
          </w:tcPr>
          <w:p w14:paraId="4ACA1D11" w14:textId="77777777" w:rsidR="007D205F" w:rsidRPr="00112EF2" w:rsidRDefault="007D205F" w:rsidP="003933FB">
            <w:pPr>
              <w:spacing w:line="240" w:lineRule="auto"/>
              <w:jc w:val="center"/>
              <w:rPr>
                <w:rFonts w:eastAsia="Times New Roman"/>
                <w:color w:val="000000"/>
              </w:rPr>
            </w:pPr>
          </w:p>
        </w:tc>
      </w:tr>
      <w:tr w:rsidR="007D205F" w:rsidRPr="00112EF2" w14:paraId="62D0602F" w14:textId="77777777" w:rsidTr="003933FB">
        <w:trPr>
          <w:trHeight w:val="338"/>
        </w:trPr>
        <w:tc>
          <w:tcPr>
            <w:tcW w:w="793" w:type="dxa"/>
            <w:vAlign w:val="center"/>
          </w:tcPr>
          <w:p w14:paraId="4EFC9A6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hideMark/>
          </w:tcPr>
          <w:p w14:paraId="4BBD54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22.19</w:t>
            </w:r>
          </w:p>
        </w:tc>
        <w:tc>
          <w:tcPr>
            <w:tcW w:w="794" w:type="dxa"/>
            <w:shd w:val="clear" w:color="auto" w:fill="auto"/>
            <w:noWrap/>
            <w:vAlign w:val="center"/>
            <w:hideMark/>
          </w:tcPr>
          <w:p w14:paraId="396C7EA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10.37</w:t>
            </w:r>
          </w:p>
        </w:tc>
        <w:tc>
          <w:tcPr>
            <w:tcW w:w="793" w:type="dxa"/>
            <w:vAlign w:val="center"/>
          </w:tcPr>
          <w:p w14:paraId="12433ECF"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38CD4DE3"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0.04</w:t>
            </w:r>
          </w:p>
        </w:tc>
        <w:tc>
          <w:tcPr>
            <w:tcW w:w="794" w:type="dxa"/>
            <w:shd w:val="clear" w:color="auto" w:fill="auto"/>
            <w:noWrap/>
            <w:vAlign w:val="center"/>
            <w:hideMark/>
          </w:tcPr>
          <w:p w14:paraId="3731CA4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shd w:val="clear" w:color="auto" w:fill="auto"/>
            <w:noWrap/>
            <w:vAlign w:val="center"/>
            <w:hideMark/>
          </w:tcPr>
          <w:p w14:paraId="0C29738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2.30</w:t>
            </w:r>
          </w:p>
        </w:tc>
        <w:tc>
          <w:tcPr>
            <w:tcW w:w="794" w:type="dxa"/>
            <w:shd w:val="clear" w:color="auto" w:fill="auto"/>
            <w:noWrap/>
            <w:vAlign w:val="center"/>
            <w:hideMark/>
          </w:tcPr>
          <w:p w14:paraId="2D41362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w:t>
            </w:r>
          </w:p>
        </w:tc>
        <w:tc>
          <w:tcPr>
            <w:tcW w:w="794" w:type="dxa"/>
            <w:shd w:val="clear" w:color="auto" w:fill="auto"/>
            <w:noWrap/>
            <w:vAlign w:val="center"/>
            <w:hideMark/>
          </w:tcPr>
          <w:p w14:paraId="39C6DCD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0.83</w:t>
            </w:r>
          </w:p>
        </w:tc>
        <w:tc>
          <w:tcPr>
            <w:tcW w:w="793" w:type="dxa"/>
            <w:shd w:val="clear" w:color="auto" w:fill="auto"/>
            <w:noWrap/>
            <w:vAlign w:val="center"/>
            <w:hideMark/>
          </w:tcPr>
          <w:p w14:paraId="1D1315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0.32</w:t>
            </w:r>
          </w:p>
        </w:tc>
        <w:tc>
          <w:tcPr>
            <w:tcW w:w="794" w:type="dxa"/>
            <w:shd w:val="clear" w:color="auto" w:fill="auto"/>
            <w:noWrap/>
            <w:vAlign w:val="center"/>
            <w:hideMark/>
          </w:tcPr>
          <w:p w14:paraId="0020168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0.37</w:t>
            </w:r>
          </w:p>
        </w:tc>
        <w:tc>
          <w:tcPr>
            <w:tcW w:w="794" w:type="dxa"/>
            <w:shd w:val="clear" w:color="auto" w:fill="auto"/>
            <w:noWrap/>
            <w:vAlign w:val="center"/>
            <w:hideMark/>
          </w:tcPr>
          <w:p w14:paraId="6A0BD3F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r>
      <w:tr w:rsidR="007D205F" w:rsidRPr="00112EF2" w14:paraId="13687217" w14:textId="77777777" w:rsidTr="003933FB">
        <w:trPr>
          <w:trHeight w:val="338"/>
        </w:trPr>
        <w:tc>
          <w:tcPr>
            <w:tcW w:w="793" w:type="dxa"/>
            <w:tcBorders>
              <w:bottom w:val="single" w:sz="4" w:space="0" w:color="auto"/>
            </w:tcBorders>
            <w:vAlign w:val="center"/>
          </w:tcPr>
          <w:p w14:paraId="6F06DA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hideMark/>
          </w:tcPr>
          <w:p w14:paraId="74E7B2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21.93</w:t>
            </w:r>
          </w:p>
        </w:tc>
        <w:tc>
          <w:tcPr>
            <w:tcW w:w="794" w:type="dxa"/>
            <w:tcBorders>
              <w:bottom w:val="single" w:sz="4" w:space="0" w:color="auto"/>
            </w:tcBorders>
            <w:shd w:val="clear" w:color="auto" w:fill="auto"/>
            <w:noWrap/>
            <w:vAlign w:val="center"/>
            <w:hideMark/>
          </w:tcPr>
          <w:p w14:paraId="77AC8FC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15.88</w:t>
            </w:r>
          </w:p>
        </w:tc>
        <w:tc>
          <w:tcPr>
            <w:tcW w:w="793" w:type="dxa"/>
            <w:tcBorders>
              <w:bottom w:val="single" w:sz="4" w:space="0" w:color="auto"/>
            </w:tcBorders>
            <w:vAlign w:val="center"/>
          </w:tcPr>
          <w:p w14:paraId="32143D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0.30</w:t>
            </w:r>
          </w:p>
        </w:tc>
        <w:tc>
          <w:tcPr>
            <w:tcW w:w="794" w:type="dxa"/>
            <w:tcBorders>
              <w:bottom w:val="single" w:sz="4" w:space="0" w:color="auto"/>
            </w:tcBorders>
            <w:shd w:val="clear" w:color="auto" w:fill="auto"/>
            <w:noWrap/>
            <w:vAlign w:val="center"/>
            <w:hideMark/>
          </w:tcPr>
          <w:p w14:paraId="4D8555B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tcBorders>
              <w:bottom w:val="single" w:sz="4" w:space="0" w:color="auto"/>
            </w:tcBorders>
            <w:shd w:val="clear" w:color="auto" w:fill="auto"/>
            <w:noWrap/>
            <w:vAlign w:val="center"/>
            <w:hideMark/>
          </w:tcPr>
          <w:p w14:paraId="0F37170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tcBorders>
              <w:bottom w:val="single" w:sz="4" w:space="0" w:color="auto"/>
            </w:tcBorders>
            <w:shd w:val="clear" w:color="auto" w:fill="auto"/>
            <w:noWrap/>
            <w:vAlign w:val="center"/>
            <w:hideMark/>
          </w:tcPr>
          <w:p w14:paraId="4F7AC8B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1.89</w:t>
            </w:r>
          </w:p>
        </w:tc>
        <w:tc>
          <w:tcPr>
            <w:tcW w:w="794" w:type="dxa"/>
            <w:tcBorders>
              <w:bottom w:val="single" w:sz="4" w:space="0" w:color="auto"/>
            </w:tcBorders>
            <w:shd w:val="clear" w:color="auto" w:fill="auto"/>
            <w:noWrap/>
            <w:vAlign w:val="center"/>
            <w:hideMark/>
          </w:tcPr>
          <w:p w14:paraId="34742E7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tcBorders>
              <w:bottom w:val="single" w:sz="4" w:space="0" w:color="auto"/>
            </w:tcBorders>
            <w:shd w:val="clear" w:color="auto" w:fill="auto"/>
            <w:noWrap/>
            <w:vAlign w:val="center"/>
            <w:hideMark/>
          </w:tcPr>
          <w:p w14:paraId="682848D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0.88</w:t>
            </w:r>
          </w:p>
        </w:tc>
        <w:tc>
          <w:tcPr>
            <w:tcW w:w="793" w:type="dxa"/>
            <w:tcBorders>
              <w:bottom w:val="single" w:sz="4" w:space="0" w:color="auto"/>
            </w:tcBorders>
            <w:shd w:val="clear" w:color="auto" w:fill="auto"/>
            <w:noWrap/>
            <w:vAlign w:val="center"/>
            <w:hideMark/>
          </w:tcPr>
          <w:p w14:paraId="6C7FAC0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0.34</w:t>
            </w:r>
          </w:p>
        </w:tc>
        <w:tc>
          <w:tcPr>
            <w:tcW w:w="794" w:type="dxa"/>
            <w:tcBorders>
              <w:bottom w:val="single" w:sz="4" w:space="0" w:color="auto"/>
            </w:tcBorders>
            <w:shd w:val="clear" w:color="auto" w:fill="auto"/>
            <w:noWrap/>
            <w:vAlign w:val="center"/>
            <w:hideMark/>
          </w:tcPr>
          <w:p w14:paraId="78F8A59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0.50</w:t>
            </w:r>
          </w:p>
        </w:tc>
        <w:tc>
          <w:tcPr>
            <w:tcW w:w="794" w:type="dxa"/>
            <w:tcBorders>
              <w:bottom w:val="single" w:sz="4" w:space="0" w:color="auto"/>
            </w:tcBorders>
            <w:shd w:val="clear" w:color="auto" w:fill="auto"/>
            <w:noWrap/>
            <w:vAlign w:val="center"/>
            <w:hideMark/>
          </w:tcPr>
          <w:p w14:paraId="75F6AD6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0.01</w:t>
            </w:r>
          </w:p>
        </w:tc>
      </w:tr>
    </w:tbl>
    <w:p w14:paraId="1439499C" w14:textId="77777777" w:rsidR="003E0C8F" w:rsidRDefault="003E0C8F" w:rsidP="003E0C8F">
      <w:pPr>
        <w:ind w:firstLine="720"/>
      </w:pPr>
    </w:p>
    <w:p w14:paraId="285E0F13" w14:textId="0C58BB61" w:rsidR="003E0C8F" w:rsidRDefault="003E0C8F" w:rsidP="003E0C8F">
      <w:pPr>
        <w:ind w:firstLine="720"/>
      </w:pPr>
      <w:r>
        <w:t xml:space="preserve">At an individual level, the spatiotemporal model is quantitatively preferred for majority of participants to varying degrees (Table 6). The balance of evidence in favor of the spatiotemporal model was strongest for Participant 1. While the spatiotemporal model is also preferred for Participant 4, the temporal and orthographic model are more competitive. The orthographic model is preferred outright for Participant 2, while for Participant 5 the simplest three-component model with uniform intrusion probabilities is preferred. The models in which </w:t>
      </w:r>
      <w:r>
        <w:lastRenderedPageBreak/>
        <w:t>intrusion probabilities are affected by semantic similarity (7, 8, and 9) were not well supported for any of the datasets.</w:t>
      </w:r>
    </w:p>
    <w:p w14:paraId="7ED609CE" w14:textId="77777777" w:rsidR="003E0C8F" w:rsidRDefault="003E0C8F" w:rsidP="003E0C8F">
      <w:pPr>
        <w:pStyle w:val="Caption"/>
        <w:keepNext/>
      </w:pPr>
    </w:p>
    <w:p w14:paraId="7D159F99" w14:textId="1D346A13" w:rsidR="003E0C8F" w:rsidRDefault="003E0C8F" w:rsidP="003E0C8F">
      <w:pPr>
        <w:pStyle w:val="Caption"/>
        <w:keepNext/>
      </w:pPr>
      <w:r>
        <w:t xml:space="preserve">Table </w:t>
      </w:r>
      <w:fldSimple w:instr=" SEQ Table \* ARABIC ">
        <w:r>
          <w:rPr>
            <w:noProof/>
          </w:rPr>
          <w:t>6</w:t>
        </w:r>
      </w:fldSimple>
    </w:p>
    <w:p w14:paraId="4198BBA6" w14:textId="77777777" w:rsidR="003E0C8F" w:rsidRPr="00B2254E" w:rsidRDefault="003E0C8F" w:rsidP="003E0C8F">
      <w:pPr>
        <w:rPr>
          <w:i/>
          <w:iCs/>
        </w:rPr>
      </w:pPr>
      <w:r>
        <w:rPr>
          <w:i/>
          <w:iCs/>
        </w:rPr>
        <w:t>AIC Weights for Individual and Group-level Response Error Model Fits</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3E0C8F" w:rsidRPr="002F1C54" w14:paraId="682A24ED" w14:textId="77777777" w:rsidTr="006D1547">
        <w:trPr>
          <w:trHeight w:val="389"/>
        </w:trPr>
        <w:tc>
          <w:tcPr>
            <w:tcW w:w="1540" w:type="dxa"/>
            <w:vMerge w:val="restart"/>
            <w:tcBorders>
              <w:top w:val="single" w:sz="4" w:space="0" w:color="auto"/>
            </w:tcBorders>
            <w:shd w:val="clear" w:color="auto" w:fill="auto"/>
            <w:noWrap/>
            <w:vAlign w:val="center"/>
          </w:tcPr>
          <w:p w14:paraId="1B63ADF1" w14:textId="77777777" w:rsidR="003E0C8F" w:rsidRPr="002F1C54" w:rsidRDefault="003E0C8F" w:rsidP="006D1547">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5A14B9D6" w14:textId="77777777" w:rsidR="003E0C8F" w:rsidRPr="002F1C54" w:rsidRDefault="003E0C8F" w:rsidP="006D1547">
            <w:pPr>
              <w:spacing w:line="240" w:lineRule="auto"/>
              <w:jc w:val="center"/>
              <w:rPr>
                <w:rFonts w:eastAsia="Times New Roman"/>
                <w:color w:val="000000"/>
              </w:rPr>
            </w:pPr>
            <w:r w:rsidRPr="002F1C54">
              <w:rPr>
                <w:rFonts w:eastAsia="Times New Roman"/>
                <w:color w:val="000000"/>
              </w:rPr>
              <w:t>Model</w:t>
            </w:r>
          </w:p>
        </w:tc>
      </w:tr>
      <w:tr w:rsidR="003E0C8F" w:rsidRPr="002F1C54" w14:paraId="4866EEF7" w14:textId="77777777" w:rsidTr="006D1547">
        <w:trPr>
          <w:trHeight w:val="389"/>
        </w:trPr>
        <w:tc>
          <w:tcPr>
            <w:tcW w:w="1540" w:type="dxa"/>
            <w:vMerge/>
            <w:tcBorders>
              <w:bottom w:val="single" w:sz="4" w:space="0" w:color="auto"/>
            </w:tcBorders>
            <w:shd w:val="clear" w:color="auto" w:fill="auto"/>
            <w:noWrap/>
            <w:vAlign w:val="center"/>
          </w:tcPr>
          <w:p w14:paraId="33D77E4D" w14:textId="77777777" w:rsidR="003E0C8F" w:rsidRPr="00ED4552" w:rsidRDefault="003E0C8F" w:rsidP="006D1547">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6D152085" w14:textId="77777777" w:rsidR="003E0C8F" w:rsidRPr="00ED4552" w:rsidRDefault="003E0C8F" w:rsidP="006D1547">
            <w:pPr>
              <w:spacing w:line="240" w:lineRule="auto"/>
              <w:jc w:val="center"/>
              <w:rPr>
                <w:rFonts w:eastAsia="Times New Roman"/>
                <w:color w:val="000000"/>
              </w:rPr>
            </w:pPr>
            <w:commentRangeStart w:id="1526"/>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5E8D7245"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7365A6E4"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1DC07343"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7B12A3AF"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151E6251"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49AE8D13" w14:textId="77777777" w:rsidR="003E0C8F" w:rsidRPr="00ED4552" w:rsidRDefault="003E0C8F" w:rsidP="006D1547">
            <w:pPr>
              <w:spacing w:line="240" w:lineRule="auto"/>
              <w:jc w:val="center"/>
              <w:rPr>
                <w:rFonts w:eastAsia="Times New Roman"/>
                <w:color w:val="000000"/>
              </w:rPr>
            </w:pPr>
            <w:r w:rsidRPr="002F1C54">
              <w:rPr>
                <w:rFonts w:eastAsia="Times New Roman"/>
                <w:color w:val="000000"/>
              </w:rPr>
              <w:t>9</w:t>
            </w:r>
            <w:commentRangeEnd w:id="1526"/>
            <w:r>
              <w:rPr>
                <w:rStyle w:val="CommentReference"/>
              </w:rPr>
              <w:commentReference w:id="1526"/>
            </w:r>
          </w:p>
        </w:tc>
      </w:tr>
      <w:tr w:rsidR="003E0C8F" w:rsidRPr="002F1C54" w14:paraId="6BC7BF07" w14:textId="77777777" w:rsidTr="006D1547">
        <w:trPr>
          <w:trHeight w:val="389"/>
        </w:trPr>
        <w:tc>
          <w:tcPr>
            <w:tcW w:w="1540" w:type="dxa"/>
            <w:tcBorders>
              <w:top w:val="single" w:sz="4" w:space="0" w:color="auto"/>
            </w:tcBorders>
            <w:shd w:val="clear" w:color="auto" w:fill="auto"/>
            <w:noWrap/>
            <w:vAlign w:val="center"/>
          </w:tcPr>
          <w:p w14:paraId="2FEA4423" w14:textId="77777777" w:rsidR="003E0C8F" w:rsidRPr="002F1C54" w:rsidRDefault="003E0C8F"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4944B45A" w14:textId="77777777" w:rsidR="003E0C8F" w:rsidRPr="002F1C54" w:rsidRDefault="003E0C8F" w:rsidP="006D1547">
            <w:pPr>
              <w:spacing w:line="240" w:lineRule="auto"/>
              <w:jc w:val="center"/>
              <w:rPr>
                <w:rFonts w:eastAsia="Times New Roman"/>
                <w:color w:val="000000"/>
              </w:rPr>
            </w:pPr>
            <w:r w:rsidRPr="002F1C54">
              <w:rPr>
                <w:rFonts w:eastAsia="Times New Roman"/>
                <w:color w:val="000000"/>
              </w:rPr>
              <w:t>AIC</w:t>
            </w:r>
          </w:p>
        </w:tc>
      </w:tr>
      <w:tr w:rsidR="003E0C8F" w:rsidRPr="002F1C54" w14:paraId="554FBF2E" w14:textId="77777777" w:rsidTr="006D1547">
        <w:trPr>
          <w:trHeight w:val="389"/>
        </w:trPr>
        <w:tc>
          <w:tcPr>
            <w:tcW w:w="1540" w:type="dxa"/>
            <w:shd w:val="clear" w:color="auto" w:fill="auto"/>
            <w:noWrap/>
            <w:vAlign w:val="center"/>
            <w:hideMark/>
          </w:tcPr>
          <w:p w14:paraId="68F863AE"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1C14F908"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1116</w:t>
            </w:r>
          </w:p>
        </w:tc>
        <w:tc>
          <w:tcPr>
            <w:tcW w:w="1066" w:type="dxa"/>
            <w:shd w:val="clear" w:color="auto" w:fill="auto"/>
            <w:noWrap/>
            <w:vAlign w:val="bottom"/>
          </w:tcPr>
          <w:p w14:paraId="6BA2742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1112</w:t>
            </w:r>
          </w:p>
        </w:tc>
        <w:tc>
          <w:tcPr>
            <w:tcW w:w="1066" w:type="dxa"/>
            <w:shd w:val="clear" w:color="auto" w:fill="auto"/>
            <w:noWrap/>
            <w:vAlign w:val="bottom"/>
          </w:tcPr>
          <w:p w14:paraId="5250057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1088</w:t>
            </w:r>
          </w:p>
        </w:tc>
        <w:tc>
          <w:tcPr>
            <w:tcW w:w="1067" w:type="dxa"/>
            <w:shd w:val="clear" w:color="auto" w:fill="auto"/>
            <w:noWrap/>
            <w:vAlign w:val="bottom"/>
          </w:tcPr>
          <w:p w14:paraId="62EE90B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1095</w:t>
            </w:r>
          </w:p>
        </w:tc>
        <w:tc>
          <w:tcPr>
            <w:tcW w:w="1066" w:type="dxa"/>
            <w:shd w:val="clear" w:color="auto" w:fill="auto"/>
            <w:noWrap/>
            <w:vAlign w:val="bottom"/>
          </w:tcPr>
          <w:p w14:paraId="7532277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1096</w:t>
            </w:r>
          </w:p>
        </w:tc>
        <w:tc>
          <w:tcPr>
            <w:tcW w:w="1066" w:type="dxa"/>
            <w:shd w:val="clear" w:color="auto" w:fill="auto"/>
            <w:noWrap/>
            <w:vAlign w:val="bottom"/>
          </w:tcPr>
          <w:p w14:paraId="202238B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1101</w:t>
            </w:r>
          </w:p>
        </w:tc>
        <w:tc>
          <w:tcPr>
            <w:tcW w:w="1067" w:type="dxa"/>
            <w:shd w:val="clear" w:color="auto" w:fill="auto"/>
            <w:noWrap/>
            <w:vAlign w:val="bottom"/>
          </w:tcPr>
          <w:p w14:paraId="5BE7590A"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1097</w:t>
            </w:r>
          </w:p>
        </w:tc>
      </w:tr>
      <w:tr w:rsidR="003E0C8F" w:rsidRPr="002F1C54" w14:paraId="3054CC0E" w14:textId="77777777" w:rsidTr="006D1547">
        <w:trPr>
          <w:trHeight w:val="389"/>
        </w:trPr>
        <w:tc>
          <w:tcPr>
            <w:tcW w:w="1540" w:type="dxa"/>
            <w:shd w:val="clear" w:color="auto" w:fill="auto"/>
            <w:noWrap/>
            <w:vAlign w:val="center"/>
            <w:hideMark/>
          </w:tcPr>
          <w:p w14:paraId="6F662CC9"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3DD11C7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555</w:t>
            </w:r>
          </w:p>
        </w:tc>
        <w:tc>
          <w:tcPr>
            <w:tcW w:w="1066" w:type="dxa"/>
            <w:shd w:val="clear" w:color="auto" w:fill="auto"/>
            <w:noWrap/>
            <w:vAlign w:val="bottom"/>
          </w:tcPr>
          <w:p w14:paraId="1A3F092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558</w:t>
            </w:r>
          </w:p>
        </w:tc>
        <w:tc>
          <w:tcPr>
            <w:tcW w:w="1066" w:type="dxa"/>
            <w:shd w:val="clear" w:color="auto" w:fill="auto"/>
            <w:noWrap/>
            <w:vAlign w:val="bottom"/>
          </w:tcPr>
          <w:p w14:paraId="7F5009C4"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562</w:t>
            </w:r>
          </w:p>
        </w:tc>
        <w:tc>
          <w:tcPr>
            <w:tcW w:w="1067" w:type="dxa"/>
            <w:shd w:val="clear" w:color="auto" w:fill="auto"/>
            <w:noWrap/>
            <w:vAlign w:val="bottom"/>
          </w:tcPr>
          <w:p w14:paraId="3C939F29"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550</w:t>
            </w:r>
          </w:p>
        </w:tc>
        <w:tc>
          <w:tcPr>
            <w:tcW w:w="1066" w:type="dxa"/>
            <w:shd w:val="clear" w:color="auto" w:fill="auto"/>
            <w:noWrap/>
            <w:vAlign w:val="bottom"/>
          </w:tcPr>
          <w:p w14:paraId="064DC49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563</w:t>
            </w:r>
          </w:p>
        </w:tc>
        <w:tc>
          <w:tcPr>
            <w:tcW w:w="1066" w:type="dxa"/>
            <w:shd w:val="clear" w:color="auto" w:fill="auto"/>
            <w:noWrap/>
            <w:vAlign w:val="bottom"/>
          </w:tcPr>
          <w:p w14:paraId="707B560D"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556</w:t>
            </w:r>
          </w:p>
        </w:tc>
        <w:tc>
          <w:tcPr>
            <w:tcW w:w="1067" w:type="dxa"/>
            <w:shd w:val="clear" w:color="auto" w:fill="auto"/>
            <w:noWrap/>
            <w:vAlign w:val="bottom"/>
          </w:tcPr>
          <w:p w14:paraId="46A12D5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559</w:t>
            </w:r>
          </w:p>
        </w:tc>
      </w:tr>
      <w:tr w:rsidR="003E0C8F" w:rsidRPr="002F1C54" w14:paraId="48CB8A78" w14:textId="77777777" w:rsidTr="006D1547">
        <w:trPr>
          <w:trHeight w:val="389"/>
        </w:trPr>
        <w:tc>
          <w:tcPr>
            <w:tcW w:w="1540" w:type="dxa"/>
            <w:shd w:val="clear" w:color="auto" w:fill="auto"/>
            <w:noWrap/>
            <w:vAlign w:val="center"/>
            <w:hideMark/>
          </w:tcPr>
          <w:p w14:paraId="4024F513"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64DAB863"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2363</w:t>
            </w:r>
          </w:p>
        </w:tc>
        <w:tc>
          <w:tcPr>
            <w:tcW w:w="1066" w:type="dxa"/>
            <w:shd w:val="clear" w:color="auto" w:fill="auto"/>
            <w:noWrap/>
            <w:vAlign w:val="bottom"/>
          </w:tcPr>
          <w:p w14:paraId="35E089A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2364</w:t>
            </w:r>
          </w:p>
        </w:tc>
        <w:tc>
          <w:tcPr>
            <w:tcW w:w="1066" w:type="dxa"/>
            <w:shd w:val="clear" w:color="auto" w:fill="auto"/>
            <w:noWrap/>
            <w:vAlign w:val="bottom"/>
          </w:tcPr>
          <w:p w14:paraId="020E984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2361</w:t>
            </w:r>
          </w:p>
        </w:tc>
        <w:tc>
          <w:tcPr>
            <w:tcW w:w="1067" w:type="dxa"/>
            <w:shd w:val="clear" w:color="auto" w:fill="auto"/>
            <w:noWrap/>
            <w:vAlign w:val="bottom"/>
          </w:tcPr>
          <w:p w14:paraId="04F49AE3"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2367</w:t>
            </w:r>
          </w:p>
        </w:tc>
        <w:tc>
          <w:tcPr>
            <w:tcW w:w="1066" w:type="dxa"/>
            <w:shd w:val="clear" w:color="auto" w:fill="auto"/>
            <w:noWrap/>
            <w:vAlign w:val="bottom"/>
          </w:tcPr>
          <w:p w14:paraId="36E6A7B2"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2368</w:t>
            </w:r>
          </w:p>
        </w:tc>
        <w:tc>
          <w:tcPr>
            <w:tcW w:w="1066" w:type="dxa"/>
            <w:shd w:val="clear" w:color="auto" w:fill="auto"/>
            <w:noWrap/>
            <w:vAlign w:val="bottom"/>
          </w:tcPr>
          <w:p w14:paraId="49BC2F1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2370</w:t>
            </w:r>
          </w:p>
        </w:tc>
        <w:tc>
          <w:tcPr>
            <w:tcW w:w="1067" w:type="dxa"/>
            <w:shd w:val="clear" w:color="auto" w:fill="auto"/>
            <w:noWrap/>
            <w:vAlign w:val="bottom"/>
          </w:tcPr>
          <w:p w14:paraId="53679BA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2371</w:t>
            </w:r>
          </w:p>
        </w:tc>
      </w:tr>
      <w:tr w:rsidR="003E0C8F" w:rsidRPr="002F1C54" w14:paraId="18BFE61E" w14:textId="77777777" w:rsidTr="006D1547">
        <w:trPr>
          <w:trHeight w:val="389"/>
        </w:trPr>
        <w:tc>
          <w:tcPr>
            <w:tcW w:w="1540" w:type="dxa"/>
            <w:shd w:val="clear" w:color="auto" w:fill="auto"/>
            <w:noWrap/>
            <w:vAlign w:val="center"/>
            <w:hideMark/>
          </w:tcPr>
          <w:p w14:paraId="438C02E6"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6D57FB3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1520</w:t>
            </w:r>
          </w:p>
        </w:tc>
        <w:tc>
          <w:tcPr>
            <w:tcW w:w="1066" w:type="dxa"/>
            <w:shd w:val="clear" w:color="auto" w:fill="auto"/>
            <w:noWrap/>
            <w:vAlign w:val="bottom"/>
          </w:tcPr>
          <w:p w14:paraId="634D0F4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1499</w:t>
            </w:r>
          </w:p>
        </w:tc>
        <w:tc>
          <w:tcPr>
            <w:tcW w:w="1066" w:type="dxa"/>
            <w:shd w:val="clear" w:color="auto" w:fill="auto"/>
            <w:noWrap/>
            <w:vAlign w:val="bottom"/>
          </w:tcPr>
          <w:p w14:paraId="1E50B7F2"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1498</w:t>
            </w:r>
          </w:p>
        </w:tc>
        <w:tc>
          <w:tcPr>
            <w:tcW w:w="1067" w:type="dxa"/>
            <w:shd w:val="clear" w:color="auto" w:fill="auto"/>
            <w:noWrap/>
            <w:vAlign w:val="bottom"/>
          </w:tcPr>
          <w:p w14:paraId="19AD708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1498</w:t>
            </w:r>
          </w:p>
        </w:tc>
        <w:tc>
          <w:tcPr>
            <w:tcW w:w="1066" w:type="dxa"/>
            <w:shd w:val="clear" w:color="auto" w:fill="auto"/>
            <w:noWrap/>
            <w:vAlign w:val="bottom"/>
          </w:tcPr>
          <w:p w14:paraId="2DC25B3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1501</w:t>
            </w:r>
          </w:p>
        </w:tc>
        <w:tc>
          <w:tcPr>
            <w:tcW w:w="1066" w:type="dxa"/>
            <w:shd w:val="clear" w:color="auto" w:fill="auto"/>
            <w:noWrap/>
            <w:vAlign w:val="bottom"/>
          </w:tcPr>
          <w:p w14:paraId="1432DA2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1508</w:t>
            </w:r>
          </w:p>
        </w:tc>
        <w:tc>
          <w:tcPr>
            <w:tcW w:w="1067" w:type="dxa"/>
            <w:shd w:val="clear" w:color="auto" w:fill="auto"/>
            <w:noWrap/>
            <w:vAlign w:val="bottom"/>
          </w:tcPr>
          <w:p w14:paraId="7DE6C27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1577</w:t>
            </w:r>
          </w:p>
        </w:tc>
      </w:tr>
      <w:tr w:rsidR="003E0C8F" w:rsidRPr="002F1C54" w14:paraId="725C61B9" w14:textId="77777777" w:rsidTr="006D1547">
        <w:trPr>
          <w:trHeight w:val="389"/>
        </w:trPr>
        <w:tc>
          <w:tcPr>
            <w:tcW w:w="1540" w:type="dxa"/>
            <w:tcBorders>
              <w:bottom w:val="single" w:sz="4" w:space="0" w:color="auto"/>
            </w:tcBorders>
            <w:shd w:val="clear" w:color="auto" w:fill="auto"/>
            <w:noWrap/>
            <w:vAlign w:val="center"/>
            <w:hideMark/>
          </w:tcPr>
          <w:p w14:paraId="14EBC313"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33A76FE4"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3557</w:t>
            </w:r>
          </w:p>
        </w:tc>
        <w:tc>
          <w:tcPr>
            <w:tcW w:w="1066" w:type="dxa"/>
            <w:tcBorders>
              <w:bottom w:val="single" w:sz="4" w:space="0" w:color="auto"/>
            </w:tcBorders>
            <w:shd w:val="clear" w:color="auto" w:fill="auto"/>
            <w:noWrap/>
            <w:vAlign w:val="bottom"/>
          </w:tcPr>
          <w:p w14:paraId="397C5C5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72EE44C6"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3566</w:t>
            </w:r>
          </w:p>
        </w:tc>
        <w:tc>
          <w:tcPr>
            <w:tcW w:w="1067" w:type="dxa"/>
            <w:tcBorders>
              <w:bottom w:val="single" w:sz="4" w:space="0" w:color="auto"/>
            </w:tcBorders>
            <w:shd w:val="clear" w:color="auto" w:fill="auto"/>
            <w:noWrap/>
            <w:vAlign w:val="bottom"/>
          </w:tcPr>
          <w:p w14:paraId="39D1465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2C84F69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03F4B70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3570</w:t>
            </w:r>
          </w:p>
        </w:tc>
        <w:tc>
          <w:tcPr>
            <w:tcW w:w="1067" w:type="dxa"/>
            <w:tcBorders>
              <w:bottom w:val="single" w:sz="4" w:space="0" w:color="auto"/>
            </w:tcBorders>
            <w:shd w:val="clear" w:color="auto" w:fill="auto"/>
            <w:noWrap/>
            <w:vAlign w:val="bottom"/>
          </w:tcPr>
          <w:p w14:paraId="5E1F506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3612</w:t>
            </w:r>
          </w:p>
        </w:tc>
      </w:tr>
      <w:tr w:rsidR="003E0C8F" w:rsidRPr="002F1C54" w14:paraId="55CED0AC" w14:textId="77777777" w:rsidTr="006D1547">
        <w:trPr>
          <w:trHeight w:val="389"/>
        </w:trPr>
        <w:tc>
          <w:tcPr>
            <w:tcW w:w="1540" w:type="dxa"/>
            <w:tcBorders>
              <w:top w:val="single" w:sz="4" w:space="0" w:color="auto"/>
            </w:tcBorders>
            <w:shd w:val="clear" w:color="auto" w:fill="auto"/>
            <w:noWrap/>
            <w:vAlign w:val="center"/>
            <w:hideMark/>
          </w:tcPr>
          <w:p w14:paraId="5D1DDC08" w14:textId="77777777" w:rsidR="003E0C8F" w:rsidRPr="00ED4552" w:rsidRDefault="003E0C8F"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5D8F196A" w14:textId="77777777" w:rsidR="003E0C8F" w:rsidRPr="00ED4552" w:rsidRDefault="003E0C8F" w:rsidP="006D1547">
            <w:pPr>
              <w:spacing w:line="240" w:lineRule="auto"/>
              <w:jc w:val="center"/>
              <w:rPr>
                <w:rFonts w:eastAsia="Times New Roman"/>
              </w:rPr>
            </w:pPr>
            <w:r>
              <w:rPr>
                <w:rFonts w:eastAsia="Times New Roman"/>
              </w:rPr>
              <w:t>w(</w:t>
            </w:r>
            <w:r w:rsidRPr="002F1C54">
              <w:rPr>
                <w:rFonts w:eastAsia="Times New Roman"/>
              </w:rPr>
              <w:t>AIC</w:t>
            </w:r>
            <w:r>
              <w:rPr>
                <w:rFonts w:eastAsia="Times New Roman"/>
              </w:rPr>
              <w:t>)</w:t>
            </w:r>
          </w:p>
        </w:tc>
      </w:tr>
      <w:tr w:rsidR="003E0C8F" w:rsidRPr="002F1C54" w14:paraId="38A677C3" w14:textId="77777777" w:rsidTr="006D1547">
        <w:trPr>
          <w:trHeight w:val="389"/>
        </w:trPr>
        <w:tc>
          <w:tcPr>
            <w:tcW w:w="1540" w:type="dxa"/>
            <w:shd w:val="clear" w:color="auto" w:fill="auto"/>
            <w:noWrap/>
            <w:vAlign w:val="center"/>
            <w:hideMark/>
          </w:tcPr>
          <w:p w14:paraId="7A28362A"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73B2E7B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3171088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5860751C"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.94</w:t>
            </w:r>
          </w:p>
        </w:tc>
        <w:tc>
          <w:tcPr>
            <w:tcW w:w="1067" w:type="dxa"/>
            <w:shd w:val="clear" w:color="auto" w:fill="auto"/>
            <w:noWrap/>
            <w:vAlign w:val="bottom"/>
          </w:tcPr>
          <w:p w14:paraId="0779A61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60E67270"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03C10C9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200D489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r>
      <w:tr w:rsidR="003E0C8F" w:rsidRPr="002F1C54" w14:paraId="2D8F1962" w14:textId="77777777" w:rsidTr="006D1547">
        <w:trPr>
          <w:trHeight w:val="389"/>
        </w:trPr>
        <w:tc>
          <w:tcPr>
            <w:tcW w:w="1540" w:type="dxa"/>
            <w:shd w:val="clear" w:color="auto" w:fill="auto"/>
            <w:noWrap/>
            <w:vAlign w:val="center"/>
            <w:hideMark/>
          </w:tcPr>
          <w:p w14:paraId="654D4270"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5FFAB148"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2F6FF4E5"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7512B195"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0</w:t>
            </w:r>
          </w:p>
        </w:tc>
        <w:tc>
          <w:tcPr>
            <w:tcW w:w="1067" w:type="dxa"/>
            <w:shd w:val="clear" w:color="auto" w:fill="auto"/>
            <w:noWrap/>
            <w:vAlign w:val="bottom"/>
          </w:tcPr>
          <w:p w14:paraId="69338A67"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.82</w:t>
            </w:r>
          </w:p>
        </w:tc>
        <w:tc>
          <w:tcPr>
            <w:tcW w:w="1066" w:type="dxa"/>
            <w:shd w:val="clear" w:color="auto" w:fill="auto"/>
            <w:noWrap/>
            <w:vAlign w:val="bottom"/>
          </w:tcPr>
          <w:p w14:paraId="79517332"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4BD46F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.06</w:t>
            </w:r>
          </w:p>
        </w:tc>
        <w:tc>
          <w:tcPr>
            <w:tcW w:w="1067" w:type="dxa"/>
            <w:shd w:val="clear" w:color="auto" w:fill="auto"/>
            <w:noWrap/>
            <w:vAlign w:val="bottom"/>
          </w:tcPr>
          <w:p w14:paraId="2C57561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r>
      <w:tr w:rsidR="003E0C8F" w:rsidRPr="002F1C54" w14:paraId="01708E57" w14:textId="77777777" w:rsidTr="006D1547">
        <w:trPr>
          <w:trHeight w:val="389"/>
        </w:trPr>
        <w:tc>
          <w:tcPr>
            <w:tcW w:w="1540" w:type="dxa"/>
            <w:shd w:val="clear" w:color="auto" w:fill="auto"/>
            <w:noWrap/>
            <w:vAlign w:val="center"/>
            <w:hideMark/>
          </w:tcPr>
          <w:p w14:paraId="65CD9AB1"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1BB46D3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.23</w:t>
            </w:r>
          </w:p>
        </w:tc>
        <w:tc>
          <w:tcPr>
            <w:tcW w:w="1066" w:type="dxa"/>
            <w:shd w:val="clear" w:color="auto" w:fill="auto"/>
            <w:noWrap/>
            <w:vAlign w:val="bottom"/>
          </w:tcPr>
          <w:p w14:paraId="73CDB20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.14</w:t>
            </w:r>
          </w:p>
        </w:tc>
        <w:tc>
          <w:tcPr>
            <w:tcW w:w="1066" w:type="dxa"/>
            <w:shd w:val="clear" w:color="auto" w:fill="auto"/>
            <w:noWrap/>
            <w:vAlign w:val="bottom"/>
          </w:tcPr>
          <w:p w14:paraId="3534F1AB"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.57</w:t>
            </w:r>
          </w:p>
        </w:tc>
        <w:tc>
          <w:tcPr>
            <w:tcW w:w="1067" w:type="dxa"/>
            <w:shd w:val="clear" w:color="auto" w:fill="auto"/>
            <w:noWrap/>
            <w:vAlign w:val="bottom"/>
          </w:tcPr>
          <w:p w14:paraId="4B280FA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5AED4E0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5CD79D5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7" w:type="dxa"/>
            <w:shd w:val="clear" w:color="auto" w:fill="auto"/>
            <w:noWrap/>
            <w:vAlign w:val="bottom"/>
          </w:tcPr>
          <w:p w14:paraId="56BBE5ED"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r w:rsidR="003E0C8F" w:rsidRPr="002F1C54" w14:paraId="38315699" w14:textId="77777777" w:rsidTr="006D1547">
        <w:trPr>
          <w:trHeight w:val="389"/>
        </w:trPr>
        <w:tc>
          <w:tcPr>
            <w:tcW w:w="1540" w:type="dxa"/>
            <w:shd w:val="clear" w:color="auto" w:fill="auto"/>
            <w:noWrap/>
            <w:vAlign w:val="center"/>
            <w:hideMark/>
          </w:tcPr>
          <w:p w14:paraId="56115FE5"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7398A82F"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279102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.25</w:t>
            </w:r>
          </w:p>
        </w:tc>
        <w:tc>
          <w:tcPr>
            <w:tcW w:w="1066" w:type="dxa"/>
            <w:shd w:val="clear" w:color="auto" w:fill="auto"/>
            <w:noWrap/>
            <w:vAlign w:val="bottom"/>
          </w:tcPr>
          <w:p w14:paraId="396CA1F9"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.39</w:t>
            </w:r>
          </w:p>
        </w:tc>
        <w:tc>
          <w:tcPr>
            <w:tcW w:w="1067" w:type="dxa"/>
            <w:shd w:val="clear" w:color="auto" w:fill="auto"/>
            <w:noWrap/>
            <w:vAlign w:val="bottom"/>
          </w:tcPr>
          <w:p w14:paraId="178E9B16"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.28</w:t>
            </w:r>
          </w:p>
        </w:tc>
        <w:tc>
          <w:tcPr>
            <w:tcW w:w="1066" w:type="dxa"/>
            <w:shd w:val="clear" w:color="auto" w:fill="auto"/>
            <w:noWrap/>
            <w:vAlign w:val="bottom"/>
          </w:tcPr>
          <w:p w14:paraId="54E0555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3D37975E"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18B6CF09"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r w:rsidR="003E0C8F" w:rsidRPr="002F1C54" w14:paraId="70BDBCD7" w14:textId="77777777" w:rsidTr="006D1547">
        <w:trPr>
          <w:trHeight w:val="389"/>
        </w:trPr>
        <w:tc>
          <w:tcPr>
            <w:tcW w:w="1540" w:type="dxa"/>
            <w:tcBorders>
              <w:bottom w:val="single" w:sz="4" w:space="0" w:color="auto"/>
            </w:tcBorders>
            <w:shd w:val="clear" w:color="auto" w:fill="auto"/>
            <w:noWrap/>
            <w:vAlign w:val="center"/>
            <w:hideMark/>
          </w:tcPr>
          <w:p w14:paraId="57D40C9D" w14:textId="77777777" w:rsidR="003E0C8F" w:rsidRPr="00ED4552" w:rsidRDefault="003E0C8F"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7CF4C57D" w14:textId="77777777" w:rsidR="003E0C8F" w:rsidRPr="00ED4552" w:rsidRDefault="003E0C8F" w:rsidP="006D1547">
            <w:pPr>
              <w:spacing w:line="240" w:lineRule="auto"/>
              <w:jc w:val="center"/>
              <w:rPr>
                <w:rFonts w:eastAsia="Times New Roman"/>
                <w:b/>
                <w:bCs/>
                <w:color w:val="000000"/>
              </w:rPr>
            </w:pPr>
            <w:r w:rsidRPr="00F43001">
              <w:rPr>
                <w:rFonts w:eastAsia="Times New Roman"/>
                <w:b/>
                <w:bCs/>
                <w:color w:val="000000"/>
              </w:rPr>
              <w:t>.96</w:t>
            </w:r>
          </w:p>
        </w:tc>
        <w:tc>
          <w:tcPr>
            <w:tcW w:w="1066" w:type="dxa"/>
            <w:tcBorders>
              <w:bottom w:val="single" w:sz="4" w:space="0" w:color="auto"/>
            </w:tcBorders>
            <w:shd w:val="clear" w:color="auto" w:fill="auto"/>
            <w:noWrap/>
            <w:vAlign w:val="bottom"/>
          </w:tcPr>
          <w:p w14:paraId="5549402C"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762FCA3F" w14:textId="77777777" w:rsidR="003E0C8F" w:rsidRPr="00ED4552" w:rsidRDefault="003E0C8F" w:rsidP="006D1547">
            <w:pPr>
              <w:spacing w:line="240" w:lineRule="auto"/>
              <w:jc w:val="center"/>
              <w:rPr>
                <w:rFonts w:eastAsia="Times New Roman"/>
                <w:b/>
                <w:bCs/>
                <w:color w:val="000000"/>
              </w:rPr>
            </w:pPr>
            <w:r w:rsidRPr="00F43001">
              <w:rPr>
                <w:rFonts w:eastAsia="Times New Roman"/>
                <w:color w:val="000000"/>
              </w:rPr>
              <w:t>.02</w:t>
            </w:r>
          </w:p>
        </w:tc>
        <w:tc>
          <w:tcPr>
            <w:tcW w:w="1067" w:type="dxa"/>
            <w:tcBorders>
              <w:bottom w:val="single" w:sz="4" w:space="0" w:color="auto"/>
            </w:tcBorders>
            <w:shd w:val="clear" w:color="auto" w:fill="auto"/>
            <w:noWrap/>
            <w:vAlign w:val="bottom"/>
          </w:tcPr>
          <w:p w14:paraId="226ED32B"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10A7CAE7"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.08</w:t>
            </w:r>
          </w:p>
        </w:tc>
        <w:tc>
          <w:tcPr>
            <w:tcW w:w="1066" w:type="dxa"/>
            <w:tcBorders>
              <w:bottom w:val="single" w:sz="4" w:space="0" w:color="auto"/>
            </w:tcBorders>
            <w:shd w:val="clear" w:color="auto" w:fill="auto"/>
            <w:noWrap/>
            <w:vAlign w:val="bottom"/>
          </w:tcPr>
          <w:p w14:paraId="101FAED4"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c>
          <w:tcPr>
            <w:tcW w:w="1067" w:type="dxa"/>
            <w:tcBorders>
              <w:bottom w:val="single" w:sz="4" w:space="0" w:color="auto"/>
            </w:tcBorders>
            <w:shd w:val="clear" w:color="auto" w:fill="auto"/>
            <w:noWrap/>
            <w:vAlign w:val="bottom"/>
          </w:tcPr>
          <w:p w14:paraId="2A82A341" w14:textId="77777777" w:rsidR="003E0C8F" w:rsidRPr="00ED4552" w:rsidRDefault="003E0C8F" w:rsidP="006D1547">
            <w:pPr>
              <w:spacing w:line="240" w:lineRule="auto"/>
              <w:jc w:val="center"/>
              <w:rPr>
                <w:rFonts w:eastAsia="Times New Roman"/>
                <w:color w:val="000000"/>
              </w:rPr>
            </w:pPr>
            <w:r w:rsidRPr="00F43001">
              <w:rPr>
                <w:rFonts w:eastAsia="Times New Roman"/>
                <w:color w:val="000000"/>
              </w:rPr>
              <w:t>0</w:t>
            </w:r>
          </w:p>
        </w:tc>
      </w:tr>
    </w:tbl>
    <w:p w14:paraId="3A028834" w14:textId="77777777" w:rsidR="003E0C8F" w:rsidRDefault="003E0C8F" w:rsidP="003E0C8F"/>
    <w:p w14:paraId="32219D29" w14:textId="77822E4A" w:rsidR="0091351D" w:rsidRDefault="004E4290" w:rsidP="0091351D">
      <w:pPr>
        <w:pStyle w:val="Heading3"/>
      </w:pPr>
      <w:r>
        <w:t>Diffusion Models</w:t>
      </w:r>
    </w:p>
    <w:p w14:paraId="4626B285" w14:textId="35A19B1E" w:rsidR="00832785" w:rsidRDefault="00685677" w:rsidP="00D07BE6">
      <w:r>
        <w:tab/>
        <w:t>As with Experiment 1, we</w:t>
      </w:r>
      <w:r w:rsidR="00E00DDA">
        <w:t xml:space="preserve"> also</w:t>
      </w:r>
      <w:r>
        <w:t xml:space="preserve"> </w:t>
      </w:r>
      <w:r w:rsidR="00E00DDA">
        <w:t>compared</w:t>
      </w:r>
      <w:r>
        <w:t xml:space="preserve"> diffusion versions of each model</w:t>
      </w:r>
      <w:r w:rsidR="003A6E98">
        <w:t>.</w:t>
      </w:r>
      <w:r w:rsidR="00B252F0">
        <w:t xml:space="preserve"> </w:t>
      </w:r>
      <w:r w:rsidR="00832785">
        <w:t xml:space="preserve">The graphical fit of the models </w:t>
      </w:r>
      <w:r w:rsidR="00B73EC8">
        <w:t>to response error and</w:t>
      </w:r>
      <w:r w:rsidR="00633DA7">
        <w:t xml:space="preserve"> times</w:t>
      </w:r>
      <w:r w:rsidR="00B73EC8">
        <w:t xml:space="preserve"> </w:t>
      </w:r>
      <w:r w:rsidR="00832785">
        <w:t>is shown in Figure 1</w:t>
      </w:r>
      <w:r w:rsidR="003E0C8F">
        <w:t>0</w:t>
      </w:r>
      <w:r w:rsidR="00B73EC8">
        <w:t xml:space="preserve">. The additive and multiplicative four-factor models </w:t>
      </w:r>
      <w:r w:rsidR="007D6022">
        <w:t xml:space="preserve">(models 8 and 9) performed worse than the three-factor semantic and orthographic models and </w:t>
      </w:r>
      <w:r w:rsidR="00B73EC8">
        <w:t>are excluded from Figure 1</w:t>
      </w:r>
      <w:r w:rsidR="003E0C8F">
        <w:t>0</w:t>
      </w:r>
      <w:r w:rsidR="00B73EC8">
        <w:t xml:space="preserve"> </w:t>
      </w:r>
      <w:r w:rsidR="003317BA">
        <w:t>to better present</w:t>
      </w:r>
      <w:r w:rsidR="007D6022">
        <w:t xml:space="preserve"> the other model predictions. </w:t>
      </w:r>
    </w:p>
    <w:p w14:paraId="3D596BC4" w14:textId="0D75A91C" w:rsidR="00BE7D44" w:rsidRDefault="00BE7D44" w:rsidP="00BE7D44">
      <w:pPr>
        <w:pStyle w:val="Caption"/>
        <w:keepNext/>
      </w:pPr>
      <w:r>
        <w:t xml:space="preserve">Figure </w:t>
      </w:r>
      <w:ins w:id="1527" w:author="Jason Zhou" w:date="2022-04-11T17:20:00Z">
        <w:r w:rsidR="00A166C1">
          <w:fldChar w:fldCharType="begin"/>
        </w:r>
        <w:r w:rsidR="00A166C1">
          <w:instrText xml:space="preserve"> SEQ Figure \* ARABIC </w:instrText>
        </w:r>
      </w:ins>
      <w:r w:rsidR="00A166C1">
        <w:fldChar w:fldCharType="separate"/>
      </w:r>
      <w:ins w:id="1528" w:author="Jason Zhou" w:date="2022-04-11T17:20:00Z">
        <w:r w:rsidR="00A166C1">
          <w:rPr>
            <w:noProof/>
          </w:rPr>
          <w:t>7</w:t>
        </w:r>
        <w:r w:rsidR="00A166C1">
          <w:fldChar w:fldCharType="end"/>
        </w:r>
      </w:ins>
      <w:del w:id="1529" w:author="Jason Zhou" w:date="2022-04-11T17:20:00Z">
        <w:r w:rsidR="00385189" w:rsidDel="00A166C1">
          <w:fldChar w:fldCharType="begin"/>
        </w:r>
        <w:r w:rsidR="00385189" w:rsidDel="00A166C1">
          <w:delInstrText xml:space="preserve"> SEQ Figure \* ARABIC </w:delInstrText>
        </w:r>
        <w:r w:rsidR="00385189" w:rsidDel="00A166C1">
          <w:fldChar w:fldCharType="separate"/>
        </w:r>
        <w:r w:rsidR="00155FF5" w:rsidDel="00A166C1">
          <w:rPr>
            <w:noProof/>
          </w:rPr>
          <w:delText>6</w:delText>
        </w:r>
        <w:r w:rsidR="00385189" w:rsidDel="00A166C1">
          <w:rPr>
            <w:noProof/>
          </w:rPr>
          <w:fldChar w:fldCharType="end"/>
        </w:r>
      </w:del>
    </w:p>
    <w:p w14:paraId="30484C15" w14:textId="1FD03BF1" w:rsidR="00A75948" w:rsidRPr="00A75948" w:rsidRDefault="003317BA" w:rsidP="00A75948">
      <w:pPr>
        <w:rPr>
          <w:i/>
          <w:iCs/>
        </w:rPr>
      </w:pPr>
      <w:r>
        <w:rPr>
          <w:i/>
          <w:iCs/>
        </w:rPr>
        <w:t>Diffusion</w:t>
      </w:r>
      <w:r w:rsidR="00A75948">
        <w:rPr>
          <w:i/>
          <w:iCs/>
        </w:rPr>
        <w:t xml:space="preserve"> </w:t>
      </w:r>
      <w:r>
        <w:rPr>
          <w:i/>
          <w:iCs/>
        </w:rPr>
        <w:t>F</w:t>
      </w:r>
      <w:r w:rsidR="00A75948">
        <w:rPr>
          <w:i/>
          <w:iCs/>
        </w:rPr>
        <w:t xml:space="preserve">its to </w:t>
      </w:r>
      <w:r>
        <w:rPr>
          <w:i/>
          <w:iCs/>
        </w:rPr>
        <w:t>P</w:t>
      </w:r>
      <w:r w:rsidR="00A75948">
        <w:rPr>
          <w:i/>
          <w:iCs/>
        </w:rPr>
        <w:t>articipant-</w:t>
      </w:r>
      <w:r>
        <w:rPr>
          <w:i/>
          <w:iCs/>
        </w:rPr>
        <w:t>L</w:t>
      </w:r>
      <w:r w:rsidR="00A75948">
        <w:rPr>
          <w:i/>
          <w:iCs/>
        </w:rPr>
        <w:t xml:space="preserve">evel </w:t>
      </w:r>
      <w:r>
        <w:rPr>
          <w:i/>
          <w:iCs/>
        </w:rPr>
        <w:t>R</w:t>
      </w:r>
      <w:r w:rsidR="00A75948">
        <w:rPr>
          <w:i/>
          <w:iCs/>
        </w:rPr>
        <w:t xml:space="preserve">esponse </w:t>
      </w:r>
      <w:r>
        <w:rPr>
          <w:i/>
          <w:iCs/>
        </w:rPr>
        <w:t>E</w:t>
      </w:r>
      <w:r w:rsidR="00A75948">
        <w:rPr>
          <w:i/>
          <w:iCs/>
        </w:rPr>
        <w:t xml:space="preserve">rror and </w:t>
      </w:r>
      <w:r>
        <w:rPr>
          <w:i/>
          <w:iCs/>
        </w:rPr>
        <w:t>R</w:t>
      </w:r>
      <w:r w:rsidR="00A75948">
        <w:rPr>
          <w:i/>
          <w:iCs/>
        </w:rPr>
        <w:t xml:space="preserve">esponse </w:t>
      </w:r>
      <w:r>
        <w:rPr>
          <w:i/>
          <w:iCs/>
        </w:rPr>
        <w:t>T</w:t>
      </w:r>
      <w:r w:rsidR="00A75948">
        <w:rPr>
          <w:i/>
          <w:iCs/>
        </w:rPr>
        <w:t xml:space="preserve">ime </w:t>
      </w:r>
      <w:r>
        <w:rPr>
          <w:i/>
          <w:iCs/>
        </w:rPr>
        <w:t>D</w:t>
      </w:r>
      <w:r w:rsidR="00A75948">
        <w:rPr>
          <w:i/>
          <w:iCs/>
        </w:rPr>
        <w:t>istributions</w:t>
      </w:r>
    </w:p>
    <w:p w14:paraId="6406DE00" w14:textId="39D54E22" w:rsidR="00454CFA" w:rsidRDefault="00454CFA" w:rsidP="00D07BE6">
      <w:r>
        <w:rPr>
          <w:noProof/>
        </w:rPr>
        <w:lastRenderedPageBreak/>
        <w:drawing>
          <wp:inline distT="0" distB="0" distL="0" distR="0" wp14:anchorId="51BE8952" wp14:editId="1CAEA5CB">
            <wp:extent cx="5943600" cy="4610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610455"/>
                    </a:xfrm>
                    <a:prstGeom prst="rect">
                      <a:avLst/>
                    </a:prstGeom>
                  </pic:spPr>
                </pic:pic>
              </a:graphicData>
            </a:graphic>
          </wp:inline>
        </w:drawing>
      </w:r>
      <w:r w:rsidR="00056569">
        <w:t xml:space="preserve">                                                                                                                                                                                                                                                                </w:t>
      </w:r>
    </w:p>
    <w:p w14:paraId="24D391CD" w14:textId="578567F8" w:rsidR="007D6022" w:rsidRDefault="007D6022" w:rsidP="007D6022">
      <w:r>
        <w:tab/>
      </w:r>
      <w:r w:rsidR="00191DB9">
        <w:t xml:space="preserve">The </w:t>
      </w:r>
      <w:r w:rsidR="00B21C31">
        <w:t xml:space="preserve">joint </w:t>
      </w:r>
      <w:r w:rsidR="00191DB9">
        <w:t xml:space="preserve">relationship between response error </w:t>
      </w:r>
      <w:r w:rsidR="00B21C31">
        <w:t xml:space="preserve">and RT </w:t>
      </w:r>
      <w:r w:rsidR="00191DB9">
        <w:t xml:space="preserve">is most clearly demonstrated at a group level in Figure 15, which plots response time quantiles for the data binned by response error quantiles. The semantic and orthographic models underestimate the number of responses made with high error. </w:t>
      </w:r>
      <w:commentRangeStart w:id="1530"/>
      <w:r w:rsidR="00191DB9">
        <w:t xml:space="preserve">The average estimate for the proportion of guesses </w:t>
      </w:r>
      <w:r w:rsidR="00191DB9" w:rsidRPr="008A5377">
        <w:t>β</w:t>
      </w:r>
      <w:r w:rsidR="00191DB9">
        <w:t xml:space="preserve"> is lower for these models</w:t>
      </w:r>
      <w:commentRangeEnd w:id="1530"/>
      <w:r w:rsidR="00191DB9">
        <w:rPr>
          <w:rStyle w:val="CommentReference"/>
        </w:rPr>
        <w:commentReference w:id="1530"/>
      </w:r>
      <w:r w:rsidR="00191DB9">
        <w:t xml:space="preserve"> (Table 9), resulting in a 0.9 error quantile prediction lower than the observed data or the models without orthographic or semantic intrusion factors. </w:t>
      </w:r>
      <w:r w:rsidR="003317BA">
        <w:t>Conversely, t</w:t>
      </w:r>
      <w:r w:rsidR="007770D9">
        <w:t xml:space="preserve">he </w:t>
      </w:r>
      <w:r w:rsidR="003317BA">
        <w:t xml:space="preserve">flat and temporal models overestimate high error responses, attributable to high estimates of </w:t>
      </w:r>
      <w:r w:rsidR="003317BA" w:rsidRPr="008A5377">
        <w:t>β</w:t>
      </w:r>
      <w:r w:rsidR="003317BA">
        <w:t xml:space="preserve">. The spatiotemporal model </w:t>
      </w:r>
      <w:r w:rsidR="007301F4">
        <w:t>makes the closest prediction in terms of high error responses.</w:t>
      </w:r>
      <w:r w:rsidR="00D52B39">
        <w:t xml:space="preserve"> </w:t>
      </w:r>
      <w:r w:rsidR="000D47A3">
        <w:t xml:space="preserve">Notably, all models under consideration misfit the .9 </w:t>
      </w:r>
      <w:r w:rsidR="00D05B8D">
        <w:t>RT quantiles for the three most accurate error bins. This can be interpreted as a proportion of accurate responses which are slower than the models predict.</w:t>
      </w:r>
      <w:r w:rsidR="00D05D71">
        <w:t xml:space="preserve"> In </w:t>
      </w:r>
      <w:r w:rsidR="00D05D71">
        <w:lastRenderedPageBreak/>
        <w:t>particular, the flat, temporal, and spatiotemporal gradient models overpredict the magnitude of the slow error effect, while the orthographic and semantic models uniformly underpredict the slowest RTs across the entire range of errors.</w:t>
      </w:r>
      <w:commentRangeStart w:id="1531"/>
      <w:commentRangeEnd w:id="1531"/>
      <w:r w:rsidR="00D05D71">
        <w:rPr>
          <w:rStyle w:val="CommentReference"/>
        </w:rPr>
        <w:commentReference w:id="1531"/>
      </w:r>
      <w:r w:rsidR="00D05D71">
        <w:t xml:space="preserve"> There are substantial changes in RT across sessions, such that RTs in the first sessions tend to be slower than later sessions for most participants, which may explain why we do not observe a miss of this magnitude in Experiment 1, which had fewer </w:t>
      </w:r>
      <w:r w:rsidR="001F714D">
        <w:t xml:space="preserve">subsequent </w:t>
      </w:r>
      <w:r w:rsidR="00D05D71">
        <w:t>sessions.</w:t>
      </w:r>
    </w:p>
    <w:p w14:paraId="032911AF" w14:textId="77777777" w:rsidR="00D05D71" w:rsidRDefault="00D05D71" w:rsidP="007D6022"/>
    <w:p w14:paraId="2D88DB13" w14:textId="3E436809" w:rsidR="00A84DFB" w:rsidRDefault="00A84DFB" w:rsidP="00A84DFB">
      <w:pPr>
        <w:pStyle w:val="Caption"/>
        <w:keepNext/>
      </w:pPr>
      <w:r>
        <w:t xml:space="preserve">Figure </w:t>
      </w:r>
      <w:ins w:id="1532" w:author="Jason Zhou" w:date="2022-04-11T17:20:00Z">
        <w:r w:rsidR="00A166C1">
          <w:fldChar w:fldCharType="begin"/>
        </w:r>
        <w:r w:rsidR="00A166C1">
          <w:instrText xml:space="preserve"> SEQ Figure \* ARABIC </w:instrText>
        </w:r>
      </w:ins>
      <w:r w:rsidR="00A166C1">
        <w:fldChar w:fldCharType="separate"/>
      </w:r>
      <w:ins w:id="1533" w:author="Jason Zhou" w:date="2022-04-11T17:20:00Z">
        <w:r w:rsidR="00A166C1">
          <w:rPr>
            <w:noProof/>
          </w:rPr>
          <w:t>8</w:t>
        </w:r>
        <w:r w:rsidR="00A166C1">
          <w:fldChar w:fldCharType="end"/>
        </w:r>
      </w:ins>
      <w:del w:id="1534" w:author="Jason Zhou" w:date="2022-04-11T17:20:00Z">
        <w:r w:rsidR="00385189" w:rsidDel="00A166C1">
          <w:fldChar w:fldCharType="begin"/>
        </w:r>
        <w:r w:rsidR="00385189" w:rsidDel="00A166C1">
          <w:delInstrText xml:space="preserve"> SEQ Figure \* ARABIC </w:delInstrText>
        </w:r>
        <w:r w:rsidR="00385189" w:rsidDel="00A166C1">
          <w:fldChar w:fldCharType="separate"/>
        </w:r>
        <w:r w:rsidR="00155FF5" w:rsidDel="00A166C1">
          <w:rPr>
            <w:noProof/>
          </w:rPr>
          <w:delText>7</w:delText>
        </w:r>
        <w:r w:rsidR="00385189" w:rsidDel="00A166C1">
          <w:rPr>
            <w:noProof/>
          </w:rPr>
          <w:fldChar w:fldCharType="end"/>
        </w:r>
      </w:del>
    </w:p>
    <w:p w14:paraId="76493394" w14:textId="76360A77" w:rsidR="00A84DFB" w:rsidRPr="00380DC8" w:rsidRDefault="00A84DFB" w:rsidP="00A84DFB">
      <w:pPr>
        <w:rPr>
          <w:i/>
          <w:iCs/>
        </w:rPr>
      </w:pPr>
      <w:r>
        <w:rPr>
          <w:i/>
          <w:iCs/>
        </w:rPr>
        <w:t xml:space="preserve">Model </w:t>
      </w:r>
      <w:r w:rsidR="00FF0519">
        <w:rPr>
          <w:i/>
          <w:iCs/>
        </w:rPr>
        <w:t>F</w:t>
      </w:r>
      <w:r>
        <w:rPr>
          <w:i/>
          <w:iCs/>
        </w:rPr>
        <w:t xml:space="preserve">its to </w:t>
      </w:r>
      <w:r w:rsidR="00FF0519">
        <w:rPr>
          <w:i/>
          <w:iCs/>
        </w:rPr>
        <w:t>G</w:t>
      </w:r>
      <w:r>
        <w:rPr>
          <w:i/>
          <w:iCs/>
        </w:rPr>
        <w:t xml:space="preserve">roup-level </w:t>
      </w:r>
      <w:r w:rsidR="00FF0519">
        <w:rPr>
          <w:i/>
          <w:iCs/>
        </w:rPr>
        <w:t>Joint R</w:t>
      </w:r>
      <w:r>
        <w:rPr>
          <w:i/>
          <w:iCs/>
        </w:rPr>
        <w:t xml:space="preserve">esponse </w:t>
      </w:r>
      <w:r w:rsidR="00FF0519">
        <w:rPr>
          <w:i/>
          <w:iCs/>
        </w:rPr>
        <w:t>E</w:t>
      </w:r>
      <w:r>
        <w:rPr>
          <w:i/>
          <w:iCs/>
        </w:rPr>
        <w:t xml:space="preserve">rror and </w:t>
      </w:r>
      <w:r w:rsidR="00FF0519">
        <w:rPr>
          <w:i/>
          <w:iCs/>
        </w:rPr>
        <w:t>T</w:t>
      </w:r>
      <w:r>
        <w:rPr>
          <w:i/>
          <w:iCs/>
        </w:rPr>
        <w:t xml:space="preserve">ime </w:t>
      </w:r>
      <w:r w:rsidR="00FF0519">
        <w:rPr>
          <w:i/>
          <w:iCs/>
        </w:rPr>
        <w:t>Q</w:t>
      </w:r>
      <w:r>
        <w:rPr>
          <w:i/>
          <w:iCs/>
        </w:rPr>
        <w:t>uantiles</w:t>
      </w:r>
    </w:p>
    <w:p w14:paraId="714CA023" w14:textId="77777777" w:rsidR="00A84DFB" w:rsidRDefault="00A84DFB" w:rsidP="00A84DFB">
      <w:r>
        <w:rPr>
          <w:noProof/>
        </w:rPr>
        <w:drawing>
          <wp:inline distT="0" distB="0" distL="0" distR="0" wp14:anchorId="093D9DF0" wp14:editId="1BE0B5D7">
            <wp:extent cx="5943600" cy="222186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14:paraId="4161B614" w14:textId="77777777" w:rsidR="00F4778B" w:rsidRDefault="00F4778B" w:rsidP="00F4778B">
      <w:pPr>
        <w:pStyle w:val="Caption"/>
        <w:keepNext/>
      </w:pPr>
      <w:r>
        <w:t xml:space="preserve">Table </w:t>
      </w:r>
      <w:fldSimple w:instr=" SEQ Table \* ARABIC ">
        <w:r>
          <w:rPr>
            <w:noProof/>
          </w:rPr>
          <w:t>9</w:t>
        </w:r>
      </w:fldSimple>
    </w:p>
    <w:p w14:paraId="5C92FE26" w14:textId="77777777" w:rsidR="00F4778B" w:rsidRPr="00A84DFB" w:rsidRDefault="00F4778B" w:rsidP="00F4778B">
      <w:pPr>
        <w:rPr>
          <w:i/>
          <w:iCs/>
        </w:rPr>
      </w:pPr>
      <w:r w:rsidRPr="00A84DFB">
        <w:rPr>
          <w:i/>
          <w:iCs/>
        </w:rPr>
        <w:t>Average Parameter Estimates</w:t>
      </w: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084"/>
        <w:gridCol w:w="1084"/>
        <w:gridCol w:w="1083"/>
        <w:gridCol w:w="1084"/>
        <w:gridCol w:w="1083"/>
        <w:gridCol w:w="1084"/>
        <w:gridCol w:w="1083"/>
        <w:gridCol w:w="1094"/>
      </w:tblGrid>
      <w:tr w:rsidR="00F4778B" w14:paraId="1B5F9A31" w14:textId="77777777" w:rsidTr="006D1547">
        <w:trPr>
          <w:trHeight w:val="608"/>
        </w:trPr>
        <w:tc>
          <w:tcPr>
            <w:tcW w:w="857" w:type="dxa"/>
            <w:vMerge w:val="restart"/>
            <w:tcBorders>
              <w:top w:val="single" w:sz="4" w:space="0" w:color="auto"/>
            </w:tcBorders>
            <w:vAlign w:val="center"/>
          </w:tcPr>
          <w:p w14:paraId="0E2CCC54" w14:textId="77777777" w:rsidR="00F4778B" w:rsidRDefault="00F4778B" w:rsidP="006D1547">
            <w:pPr>
              <w:spacing w:line="240" w:lineRule="auto"/>
              <w:jc w:val="center"/>
            </w:pPr>
            <w:r w:rsidRPr="00871C35">
              <w:t>Model</w:t>
            </w:r>
          </w:p>
        </w:tc>
        <w:tc>
          <w:tcPr>
            <w:tcW w:w="8679" w:type="dxa"/>
            <w:gridSpan w:val="8"/>
            <w:tcBorders>
              <w:top w:val="single" w:sz="4" w:space="0" w:color="auto"/>
            </w:tcBorders>
            <w:vAlign w:val="center"/>
          </w:tcPr>
          <w:p w14:paraId="67A761CB" w14:textId="77777777" w:rsidR="00F4778B" w:rsidRDefault="00F4778B" w:rsidP="006D1547">
            <w:pPr>
              <w:spacing w:line="240" w:lineRule="auto"/>
              <w:jc w:val="center"/>
            </w:pPr>
            <w:r>
              <w:rPr>
                <w:rFonts w:eastAsia="Times New Roman"/>
                <w:color w:val="000000"/>
              </w:rPr>
              <w:t>Average Parameter Estimates</w:t>
            </w:r>
          </w:p>
        </w:tc>
      </w:tr>
      <w:tr w:rsidR="00F4778B" w14:paraId="3F02C14C" w14:textId="77777777" w:rsidTr="006D1547">
        <w:trPr>
          <w:trHeight w:val="200"/>
        </w:trPr>
        <w:tc>
          <w:tcPr>
            <w:tcW w:w="857" w:type="dxa"/>
            <w:vMerge/>
            <w:tcBorders>
              <w:bottom w:val="single" w:sz="4" w:space="0" w:color="auto"/>
            </w:tcBorders>
            <w:vAlign w:val="center"/>
          </w:tcPr>
          <w:p w14:paraId="3DAAFD6D" w14:textId="77777777" w:rsidR="00F4778B" w:rsidRDefault="00F4778B" w:rsidP="006D1547">
            <w:pPr>
              <w:spacing w:line="240" w:lineRule="auto"/>
              <w:jc w:val="center"/>
            </w:pPr>
          </w:p>
        </w:tc>
        <w:tc>
          <w:tcPr>
            <w:tcW w:w="1084" w:type="dxa"/>
            <w:tcBorders>
              <w:bottom w:val="single" w:sz="4" w:space="0" w:color="auto"/>
            </w:tcBorders>
            <w:vAlign w:val="center"/>
          </w:tcPr>
          <w:p w14:paraId="63C91E34" w14:textId="77777777" w:rsidR="00F4778B" w:rsidRPr="008A5377" w:rsidRDefault="00F4778B" w:rsidP="006D1547">
            <w:pPr>
              <w:spacing w:line="240" w:lineRule="auto"/>
              <w:jc w:val="center"/>
            </w:pPr>
            <w:r w:rsidRPr="008A5377">
              <w:t>μ</w:t>
            </w:r>
            <w:r w:rsidRPr="008A5377">
              <w:rPr>
                <w:vertAlign w:val="subscript"/>
              </w:rPr>
              <w:t>1</w:t>
            </w:r>
          </w:p>
        </w:tc>
        <w:tc>
          <w:tcPr>
            <w:tcW w:w="1084" w:type="dxa"/>
            <w:tcBorders>
              <w:bottom w:val="single" w:sz="4" w:space="0" w:color="auto"/>
            </w:tcBorders>
            <w:vAlign w:val="center"/>
          </w:tcPr>
          <w:p w14:paraId="3598A867" w14:textId="77777777" w:rsidR="00F4778B" w:rsidRPr="008A5377" w:rsidRDefault="00F4778B" w:rsidP="006D1547">
            <w:pPr>
              <w:spacing w:line="240" w:lineRule="auto"/>
              <w:jc w:val="center"/>
            </w:pPr>
            <w:r w:rsidRPr="008A5377">
              <w:t>μ</w:t>
            </w:r>
            <w:r w:rsidRPr="008A5377">
              <w:rPr>
                <w:vertAlign w:val="subscript"/>
              </w:rPr>
              <w:t>2</w:t>
            </w:r>
          </w:p>
        </w:tc>
        <w:tc>
          <w:tcPr>
            <w:tcW w:w="1083" w:type="dxa"/>
            <w:tcBorders>
              <w:bottom w:val="single" w:sz="4" w:space="0" w:color="auto"/>
            </w:tcBorders>
            <w:vAlign w:val="center"/>
          </w:tcPr>
          <w:p w14:paraId="3C814665" w14:textId="77777777" w:rsidR="00F4778B" w:rsidRPr="008A5377" w:rsidRDefault="00F4778B" w:rsidP="006D1547">
            <w:pPr>
              <w:spacing w:line="240" w:lineRule="auto"/>
              <w:jc w:val="center"/>
            </w:pPr>
            <w:r w:rsidRPr="008A5377">
              <w:t>η</w:t>
            </w:r>
            <w:r w:rsidRPr="008A5377">
              <w:rPr>
                <w:vertAlign w:val="subscript"/>
              </w:rPr>
              <w:t>1</w:t>
            </w:r>
          </w:p>
        </w:tc>
        <w:tc>
          <w:tcPr>
            <w:tcW w:w="1084" w:type="dxa"/>
            <w:tcBorders>
              <w:bottom w:val="single" w:sz="4" w:space="0" w:color="auto"/>
            </w:tcBorders>
            <w:vAlign w:val="center"/>
          </w:tcPr>
          <w:p w14:paraId="46765567" w14:textId="77777777" w:rsidR="00F4778B" w:rsidRPr="008A5377" w:rsidRDefault="00F4778B" w:rsidP="006D1547">
            <w:pPr>
              <w:spacing w:line="240" w:lineRule="auto"/>
              <w:jc w:val="center"/>
            </w:pPr>
            <w:r w:rsidRPr="008A5377">
              <w:t>η</w:t>
            </w:r>
            <w:r w:rsidRPr="008A5377">
              <w:rPr>
                <w:vertAlign w:val="subscript"/>
              </w:rPr>
              <w:t>2</w:t>
            </w:r>
          </w:p>
        </w:tc>
        <w:tc>
          <w:tcPr>
            <w:tcW w:w="1083" w:type="dxa"/>
            <w:tcBorders>
              <w:bottom w:val="single" w:sz="4" w:space="0" w:color="auto"/>
            </w:tcBorders>
            <w:vAlign w:val="center"/>
          </w:tcPr>
          <w:p w14:paraId="44B7198C" w14:textId="77777777" w:rsidR="00F4778B" w:rsidRDefault="00F4778B" w:rsidP="006D1547">
            <w:pPr>
              <w:spacing w:line="240" w:lineRule="auto"/>
              <w:jc w:val="center"/>
            </w:pPr>
            <w:r w:rsidRPr="00871C35">
              <w:rPr>
                <w:i/>
                <w:iCs/>
              </w:rPr>
              <w:t>a</w:t>
            </w:r>
            <w:r w:rsidRPr="008A5377">
              <w:rPr>
                <w:vertAlign w:val="subscript"/>
              </w:rPr>
              <w:t>1</w:t>
            </w:r>
          </w:p>
        </w:tc>
        <w:tc>
          <w:tcPr>
            <w:tcW w:w="1084" w:type="dxa"/>
            <w:tcBorders>
              <w:bottom w:val="single" w:sz="4" w:space="0" w:color="auto"/>
            </w:tcBorders>
            <w:vAlign w:val="center"/>
          </w:tcPr>
          <w:p w14:paraId="3F5BF47D" w14:textId="77777777" w:rsidR="00F4778B" w:rsidRDefault="00F4778B" w:rsidP="006D1547">
            <w:pPr>
              <w:spacing w:line="240" w:lineRule="auto"/>
              <w:jc w:val="center"/>
            </w:pPr>
            <w:r w:rsidRPr="00871C35">
              <w:rPr>
                <w:i/>
                <w:iCs/>
              </w:rPr>
              <w:t>a</w:t>
            </w:r>
            <w:r w:rsidRPr="008A5377">
              <w:rPr>
                <w:vertAlign w:val="subscript"/>
              </w:rPr>
              <w:t>2</w:t>
            </w:r>
          </w:p>
        </w:tc>
        <w:tc>
          <w:tcPr>
            <w:tcW w:w="1083" w:type="dxa"/>
            <w:tcBorders>
              <w:bottom w:val="single" w:sz="4" w:space="0" w:color="auto"/>
            </w:tcBorders>
            <w:vAlign w:val="center"/>
          </w:tcPr>
          <w:p w14:paraId="45BF3714" w14:textId="77777777" w:rsidR="00F4778B" w:rsidRPr="008A5377" w:rsidRDefault="00F4778B" w:rsidP="006D1547">
            <w:pPr>
              <w:spacing w:line="240" w:lineRule="auto"/>
              <w:jc w:val="center"/>
            </w:pPr>
            <w:r w:rsidRPr="008A5377">
              <w:rPr>
                <w:rFonts w:eastAsia="Times New Roman"/>
                <w:color w:val="000000"/>
              </w:rPr>
              <w:t>γ</w:t>
            </w:r>
          </w:p>
        </w:tc>
        <w:tc>
          <w:tcPr>
            <w:tcW w:w="1094" w:type="dxa"/>
            <w:tcBorders>
              <w:bottom w:val="single" w:sz="4" w:space="0" w:color="auto"/>
            </w:tcBorders>
            <w:vAlign w:val="center"/>
          </w:tcPr>
          <w:p w14:paraId="53B0C1AC" w14:textId="77777777" w:rsidR="00F4778B" w:rsidRPr="008A5377" w:rsidRDefault="00F4778B" w:rsidP="006D1547">
            <w:pPr>
              <w:spacing w:line="240" w:lineRule="auto"/>
              <w:jc w:val="center"/>
            </w:pPr>
            <w:r w:rsidRPr="008A5377">
              <w:t>β</w:t>
            </w:r>
          </w:p>
        </w:tc>
      </w:tr>
      <w:tr w:rsidR="00F4778B" w14:paraId="30FAC89D" w14:textId="77777777" w:rsidTr="006D1547">
        <w:trPr>
          <w:trHeight w:val="22"/>
        </w:trPr>
        <w:tc>
          <w:tcPr>
            <w:tcW w:w="857" w:type="dxa"/>
            <w:tcBorders>
              <w:top w:val="single" w:sz="4" w:space="0" w:color="auto"/>
            </w:tcBorders>
            <w:vAlign w:val="center"/>
          </w:tcPr>
          <w:p w14:paraId="67BE43F8" w14:textId="77777777" w:rsidR="00F4778B" w:rsidRDefault="00F4778B" w:rsidP="006D1547">
            <w:pPr>
              <w:spacing w:line="240" w:lineRule="auto"/>
              <w:jc w:val="center"/>
            </w:pPr>
            <w:r w:rsidRPr="00871C35">
              <w:t>3</w:t>
            </w:r>
          </w:p>
        </w:tc>
        <w:tc>
          <w:tcPr>
            <w:tcW w:w="1084" w:type="dxa"/>
            <w:tcBorders>
              <w:top w:val="single" w:sz="4" w:space="0" w:color="auto"/>
            </w:tcBorders>
            <w:vAlign w:val="center"/>
          </w:tcPr>
          <w:p w14:paraId="09426640" w14:textId="77777777" w:rsidR="00F4778B" w:rsidRDefault="00F4778B" w:rsidP="006D1547">
            <w:pPr>
              <w:spacing w:line="240" w:lineRule="auto"/>
              <w:jc w:val="center"/>
            </w:pPr>
            <w:r w:rsidRPr="00FB660E">
              <w:rPr>
                <w:rFonts w:eastAsia="Times New Roman"/>
                <w:color w:val="000000"/>
              </w:rPr>
              <w:t>3.95</w:t>
            </w:r>
          </w:p>
        </w:tc>
        <w:tc>
          <w:tcPr>
            <w:tcW w:w="1084" w:type="dxa"/>
            <w:tcBorders>
              <w:top w:val="single" w:sz="4" w:space="0" w:color="auto"/>
            </w:tcBorders>
            <w:vAlign w:val="center"/>
          </w:tcPr>
          <w:p w14:paraId="535960F8" w14:textId="77777777" w:rsidR="00F4778B" w:rsidRDefault="00F4778B" w:rsidP="006D1547">
            <w:pPr>
              <w:spacing w:line="240" w:lineRule="auto"/>
              <w:jc w:val="center"/>
            </w:pPr>
            <w:r w:rsidRPr="00FB660E">
              <w:rPr>
                <w:rFonts w:eastAsia="Times New Roman"/>
                <w:color w:val="000000"/>
              </w:rPr>
              <w:t>1.51</w:t>
            </w:r>
          </w:p>
        </w:tc>
        <w:tc>
          <w:tcPr>
            <w:tcW w:w="1083" w:type="dxa"/>
            <w:tcBorders>
              <w:top w:val="single" w:sz="4" w:space="0" w:color="auto"/>
            </w:tcBorders>
            <w:vAlign w:val="center"/>
          </w:tcPr>
          <w:p w14:paraId="26E9DB05" w14:textId="77777777" w:rsidR="00F4778B" w:rsidRDefault="00F4778B" w:rsidP="006D1547">
            <w:pPr>
              <w:spacing w:line="240" w:lineRule="auto"/>
              <w:jc w:val="center"/>
            </w:pPr>
            <w:r w:rsidRPr="00FB660E">
              <w:rPr>
                <w:rFonts w:eastAsia="Times New Roman"/>
                <w:color w:val="000000"/>
              </w:rPr>
              <w:t>0.32</w:t>
            </w:r>
          </w:p>
        </w:tc>
        <w:tc>
          <w:tcPr>
            <w:tcW w:w="1084" w:type="dxa"/>
            <w:tcBorders>
              <w:top w:val="single" w:sz="4" w:space="0" w:color="auto"/>
            </w:tcBorders>
            <w:vAlign w:val="center"/>
          </w:tcPr>
          <w:p w14:paraId="748408E2" w14:textId="77777777" w:rsidR="00F4778B" w:rsidRDefault="00F4778B" w:rsidP="006D1547">
            <w:pPr>
              <w:spacing w:line="240" w:lineRule="auto"/>
              <w:jc w:val="center"/>
            </w:pPr>
            <w:r w:rsidRPr="00FB660E">
              <w:rPr>
                <w:rFonts w:eastAsia="Times New Roman"/>
                <w:color w:val="000000"/>
              </w:rPr>
              <w:t>0.39</w:t>
            </w:r>
          </w:p>
        </w:tc>
        <w:tc>
          <w:tcPr>
            <w:tcW w:w="1083" w:type="dxa"/>
            <w:tcBorders>
              <w:top w:val="single" w:sz="4" w:space="0" w:color="auto"/>
            </w:tcBorders>
            <w:vAlign w:val="center"/>
          </w:tcPr>
          <w:p w14:paraId="0855BD8A" w14:textId="77777777" w:rsidR="00F4778B" w:rsidRDefault="00F4778B" w:rsidP="006D1547">
            <w:pPr>
              <w:spacing w:line="240" w:lineRule="auto"/>
              <w:jc w:val="center"/>
            </w:pPr>
            <w:r w:rsidRPr="00FB660E">
              <w:rPr>
                <w:rFonts w:eastAsia="Times New Roman"/>
                <w:color w:val="000000"/>
              </w:rPr>
              <w:t>2.83</w:t>
            </w:r>
          </w:p>
        </w:tc>
        <w:tc>
          <w:tcPr>
            <w:tcW w:w="1084" w:type="dxa"/>
            <w:tcBorders>
              <w:top w:val="single" w:sz="4" w:space="0" w:color="auto"/>
            </w:tcBorders>
            <w:vAlign w:val="center"/>
          </w:tcPr>
          <w:p w14:paraId="5C551F4A" w14:textId="77777777" w:rsidR="00F4778B" w:rsidRDefault="00F4778B" w:rsidP="006D1547">
            <w:pPr>
              <w:spacing w:line="240" w:lineRule="auto"/>
              <w:jc w:val="center"/>
            </w:pPr>
            <w:r w:rsidRPr="00FB660E">
              <w:rPr>
                <w:rFonts w:eastAsia="Times New Roman"/>
                <w:color w:val="000000"/>
              </w:rPr>
              <w:t>1.36</w:t>
            </w:r>
          </w:p>
        </w:tc>
        <w:tc>
          <w:tcPr>
            <w:tcW w:w="1083" w:type="dxa"/>
            <w:tcBorders>
              <w:top w:val="single" w:sz="4" w:space="0" w:color="auto"/>
            </w:tcBorders>
            <w:vAlign w:val="center"/>
          </w:tcPr>
          <w:p w14:paraId="489E30A6" w14:textId="77777777" w:rsidR="00F4778B" w:rsidRDefault="00F4778B" w:rsidP="006D1547">
            <w:pPr>
              <w:spacing w:line="240" w:lineRule="auto"/>
              <w:jc w:val="center"/>
            </w:pPr>
            <w:r w:rsidRPr="00FB660E">
              <w:rPr>
                <w:rFonts w:eastAsia="Times New Roman"/>
                <w:color w:val="000000"/>
              </w:rPr>
              <w:t>0.12</w:t>
            </w:r>
          </w:p>
        </w:tc>
        <w:tc>
          <w:tcPr>
            <w:tcW w:w="1094" w:type="dxa"/>
            <w:tcBorders>
              <w:top w:val="single" w:sz="4" w:space="0" w:color="auto"/>
            </w:tcBorders>
            <w:vAlign w:val="center"/>
          </w:tcPr>
          <w:p w14:paraId="77BD372E" w14:textId="77777777" w:rsidR="00F4778B" w:rsidRDefault="00F4778B" w:rsidP="006D1547">
            <w:pPr>
              <w:spacing w:line="240" w:lineRule="auto"/>
              <w:jc w:val="center"/>
            </w:pPr>
            <w:r w:rsidRPr="00FB660E">
              <w:rPr>
                <w:rFonts w:eastAsia="Times New Roman"/>
                <w:color w:val="000000"/>
              </w:rPr>
              <w:t>0.30</w:t>
            </w:r>
          </w:p>
        </w:tc>
      </w:tr>
      <w:tr w:rsidR="00F4778B" w14:paraId="2FA31EFB" w14:textId="77777777" w:rsidTr="006D1547">
        <w:trPr>
          <w:trHeight w:val="22"/>
        </w:trPr>
        <w:tc>
          <w:tcPr>
            <w:tcW w:w="857" w:type="dxa"/>
            <w:vAlign w:val="center"/>
          </w:tcPr>
          <w:p w14:paraId="1FEEEDE7" w14:textId="77777777" w:rsidR="00F4778B" w:rsidRDefault="00F4778B" w:rsidP="006D1547">
            <w:pPr>
              <w:spacing w:line="240" w:lineRule="auto"/>
              <w:jc w:val="center"/>
            </w:pPr>
            <w:r w:rsidRPr="00871C35">
              <w:t>4</w:t>
            </w:r>
          </w:p>
        </w:tc>
        <w:tc>
          <w:tcPr>
            <w:tcW w:w="1084" w:type="dxa"/>
            <w:vAlign w:val="center"/>
          </w:tcPr>
          <w:p w14:paraId="2C29799B" w14:textId="77777777" w:rsidR="00F4778B" w:rsidRDefault="00F4778B" w:rsidP="006D1547">
            <w:pPr>
              <w:spacing w:line="240" w:lineRule="auto"/>
              <w:jc w:val="center"/>
            </w:pPr>
            <w:r w:rsidRPr="00FB660E">
              <w:rPr>
                <w:rFonts w:eastAsia="Times New Roman"/>
                <w:color w:val="000000"/>
              </w:rPr>
              <w:t>4.34</w:t>
            </w:r>
          </w:p>
        </w:tc>
        <w:tc>
          <w:tcPr>
            <w:tcW w:w="1084" w:type="dxa"/>
            <w:vAlign w:val="center"/>
          </w:tcPr>
          <w:p w14:paraId="4E2AFC1C" w14:textId="77777777" w:rsidR="00F4778B" w:rsidRDefault="00F4778B" w:rsidP="006D1547">
            <w:pPr>
              <w:spacing w:line="240" w:lineRule="auto"/>
              <w:jc w:val="center"/>
            </w:pPr>
            <w:r w:rsidRPr="00FB660E">
              <w:rPr>
                <w:rFonts w:eastAsia="Times New Roman"/>
                <w:color w:val="000000"/>
              </w:rPr>
              <w:t>0.97</w:t>
            </w:r>
          </w:p>
        </w:tc>
        <w:tc>
          <w:tcPr>
            <w:tcW w:w="1083" w:type="dxa"/>
            <w:vAlign w:val="center"/>
          </w:tcPr>
          <w:p w14:paraId="62169EFA" w14:textId="77777777" w:rsidR="00F4778B" w:rsidRDefault="00F4778B" w:rsidP="006D1547">
            <w:pPr>
              <w:spacing w:line="240" w:lineRule="auto"/>
              <w:jc w:val="center"/>
            </w:pPr>
            <w:r w:rsidRPr="00FB660E">
              <w:rPr>
                <w:rFonts w:eastAsia="Times New Roman"/>
                <w:color w:val="000000"/>
              </w:rPr>
              <w:t>0.04</w:t>
            </w:r>
          </w:p>
        </w:tc>
        <w:tc>
          <w:tcPr>
            <w:tcW w:w="1084" w:type="dxa"/>
            <w:vAlign w:val="center"/>
          </w:tcPr>
          <w:p w14:paraId="18DDD0BD" w14:textId="77777777" w:rsidR="00F4778B" w:rsidRDefault="00F4778B" w:rsidP="006D1547">
            <w:pPr>
              <w:spacing w:line="240" w:lineRule="auto"/>
              <w:jc w:val="center"/>
            </w:pPr>
            <w:r w:rsidRPr="00FB660E">
              <w:rPr>
                <w:rFonts w:eastAsia="Times New Roman"/>
                <w:color w:val="000000"/>
              </w:rPr>
              <w:t>0.10</w:t>
            </w:r>
          </w:p>
        </w:tc>
        <w:tc>
          <w:tcPr>
            <w:tcW w:w="1083" w:type="dxa"/>
            <w:vAlign w:val="center"/>
          </w:tcPr>
          <w:p w14:paraId="109D9610" w14:textId="77777777" w:rsidR="00F4778B" w:rsidRDefault="00F4778B" w:rsidP="006D1547">
            <w:pPr>
              <w:spacing w:line="240" w:lineRule="auto"/>
              <w:jc w:val="center"/>
            </w:pPr>
            <w:r w:rsidRPr="00FB660E">
              <w:rPr>
                <w:rFonts w:eastAsia="Times New Roman"/>
                <w:color w:val="000000"/>
              </w:rPr>
              <w:t>2.78</w:t>
            </w:r>
          </w:p>
        </w:tc>
        <w:tc>
          <w:tcPr>
            <w:tcW w:w="1084" w:type="dxa"/>
            <w:vAlign w:val="center"/>
          </w:tcPr>
          <w:p w14:paraId="0892AE85" w14:textId="77777777" w:rsidR="00F4778B" w:rsidRDefault="00F4778B" w:rsidP="006D1547">
            <w:pPr>
              <w:spacing w:line="240" w:lineRule="auto"/>
              <w:jc w:val="center"/>
            </w:pPr>
            <w:r w:rsidRPr="00FB660E">
              <w:rPr>
                <w:rFonts w:eastAsia="Times New Roman"/>
                <w:color w:val="000000"/>
              </w:rPr>
              <w:t>1.44</w:t>
            </w:r>
          </w:p>
        </w:tc>
        <w:tc>
          <w:tcPr>
            <w:tcW w:w="1083" w:type="dxa"/>
            <w:vAlign w:val="center"/>
          </w:tcPr>
          <w:p w14:paraId="7E3DDB76" w14:textId="77777777" w:rsidR="00F4778B" w:rsidRDefault="00F4778B" w:rsidP="006D1547">
            <w:pPr>
              <w:spacing w:line="240" w:lineRule="auto"/>
              <w:jc w:val="center"/>
            </w:pPr>
            <w:r w:rsidRPr="00FB660E">
              <w:rPr>
                <w:rFonts w:eastAsia="Times New Roman"/>
                <w:color w:val="000000"/>
              </w:rPr>
              <w:t>0.14</w:t>
            </w:r>
          </w:p>
        </w:tc>
        <w:tc>
          <w:tcPr>
            <w:tcW w:w="1094" w:type="dxa"/>
            <w:vAlign w:val="center"/>
          </w:tcPr>
          <w:p w14:paraId="26193215" w14:textId="77777777" w:rsidR="00F4778B" w:rsidRDefault="00F4778B" w:rsidP="006D1547">
            <w:pPr>
              <w:spacing w:line="240" w:lineRule="auto"/>
              <w:jc w:val="center"/>
            </w:pPr>
            <w:r w:rsidRPr="00FB660E">
              <w:rPr>
                <w:rFonts w:eastAsia="Times New Roman"/>
                <w:color w:val="000000"/>
              </w:rPr>
              <w:t>0.32</w:t>
            </w:r>
          </w:p>
        </w:tc>
      </w:tr>
      <w:tr w:rsidR="00F4778B" w14:paraId="3E178832" w14:textId="77777777" w:rsidTr="006D1547">
        <w:trPr>
          <w:trHeight w:val="22"/>
        </w:trPr>
        <w:tc>
          <w:tcPr>
            <w:tcW w:w="857" w:type="dxa"/>
            <w:vAlign w:val="center"/>
          </w:tcPr>
          <w:p w14:paraId="1FE84460" w14:textId="77777777" w:rsidR="00F4778B" w:rsidRDefault="00F4778B" w:rsidP="006D1547">
            <w:pPr>
              <w:spacing w:line="240" w:lineRule="auto"/>
              <w:jc w:val="center"/>
            </w:pPr>
            <w:r w:rsidRPr="00871C35">
              <w:t>5</w:t>
            </w:r>
          </w:p>
        </w:tc>
        <w:tc>
          <w:tcPr>
            <w:tcW w:w="1084" w:type="dxa"/>
            <w:vAlign w:val="center"/>
          </w:tcPr>
          <w:p w14:paraId="2C93CB67" w14:textId="77777777" w:rsidR="00F4778B" w:rsidRDefault="00F4778B" w:rsidP="006D1547">
            <w:pPr>
              <w:spacing w:line="240" w:lineRule="auto"/>
              <w:jc w:val="center"/>
            </w:pPr>
            <w:r w:rsidRPr="00FB660E">
              <w:rPr>
                <w:rFonts w:eastAsia="Times New Roman"/>
                <w:color w:val="000000"/>
              </w:rPr>
              <w:t>4.71</w:t>
            </w:r>
          </w:p>
        </w:tc>
        <w:tc>
          <w:tcPr>
            <w:tcW w:w="1084" w:type="dxa"/>
            <w:vAlign w:val="center"/>
          </w:tcPr>
          <w:p w14:paraId="3CEEEE8F" w14:textId="77777777" w:rsidR="00F4778B" w:rsidRDefault="00F4778B" w:rsidP="006D1547">
            <w:pPr>
              <w:spacing w:line="240" w:lineRule="auto"/>
              <w:jc w:val="center"/>
            </w:pPr>
            <w:r w:rsidRPr="00FB660E">
              <w:rPr>
                <w:rFonts w:eastAsia="Times New Roman"/>
                <w:color w:val="000000"/>
              </w:rPr>
              <w:t>1.46</w:t>
            </w:r>
          </w:p>
        </w:tc>
        <w:tc>
          <w:tcPr>
            <w:tcW w:w="1083" w:type="dxa"/>
            <w:vAlign w:val="center"/>
          </w:tcPr>
          <w:p w14:paraId="3542AA02" w14:textId="77777777" w:rsidR="00F4778B" w:rsidRDefault="00F4778B" w:rsidP="006D1547">
            <w:pPr>
              <w:spacing w:line="240" w:lineRule="auto"/>
              <w:jc w:val="center"/>
            </w:pPr>
            <w:r w:rsidRPr="00FB660E">
              <w:rPr>
                <w:rFonts w:eastAsia="Times New Roman"/>
                <w:color w:val="000000"/>
              </w:rPr>
              <w:t>0.24</w:t>
            </w:r>
          </w:p>
        </w:tc>
        <w:tc>
          <w:tcPr>
            <w:tcW w:w="1084" w:type="dxa"/>
            <w:vAlign w:val="center"/>
          </w:tcPr>
          <w:p w14:paraId="5980E232" w14:textId="77777777" w:rsidR="00F4778B" w:rsidRDefault="00F4778B" w:rsidP="006D1547">
            <w:pPr>
              <w:spacing w:line="240" w:lineRule="auto"/>
              <w:jc w:val="center"/>
            </w:pPr>
            <w:r w:rsidRPr="00FB660E">
              <w:rPr>
                <w:rFonts w:eastAsia="Times New Roman"/>
                <w:color w:val="000000"/>
              </w:rPr>
              <w:t>0.08</w:t>
            </w:r>
          </w:p>
        </w:tc>
        <w:tc>
          <w:tcPr>
            <w:tcW w:w="1083" w:type="dxa"/>
            <w:vAlign w:val="center"/>
          </w:tcPr>
          <w:p w14:paraId="40727F57" w14:textId="77777777" w:rsidR="00F4778B" w:rsidRDefault="00F4778B" w:rsidP="006D1547">
            <w:pPr>
              <w:spacing w:line="240" w:lineRule="auto"/>
              <w:jc w:val="center"/>
            </w:pPr>
            <w:r w:rsidRPr="00FB660E">
              <w:rPr>
                <w:rFonts w:eastAsia="Times New Roman"/>
                <w:color w:val="000000"/>
              </w:rPr>
              <w:t>3.03</w:t>
            </w:r>
          </w:p>
        </w:tc>
        <w:tc>
          <w:tcPr>
            <w:tcW w:w="1084" w:type="dxa"/>
            <w:vAlign w:val="center"/>
          </w:tcPr>
          <w:p w14:paraId="038C0B05" w14:textId="77777777" w:rsidR="00F4778B" w:rsidRDefault="00F4778B" w:rsidP="006D1547">
            <w:pPr>
              <w:spacing w:line="240" w:lineRule="auto"/>
              <w:jc w:val="center"/>
            </w:pPr>
            <w:r w:rsidRPr="00FB660E">
              <w:rPr>
                <w:rFonts w:eastAsia="Times New Roman"/>
                <w:color w:val="000000"/>
              </w:rPr>
              <w:t>1.34</w:t>
            </w:r>
          </w:p>
        </w:tc>
        <w:tc>
          <w:tcPr>
            <w:tcW w:w="1083" w:type="dxa"/>
            <w:vAlign w:val="center"/>
          </w:tcPr>
          <w:p w14:paraId="2E8F6D33" w14:textId="77777777" w:rsidR="00F4778B" w:rsidRDefault="00F4778B" w:rsidP="006D1547">
            <w:pPr>
              <w:spacing w:line="240" w:lineRule="auto"/>
              <w:jc w:val="center"/>
            </w:pPr>
            <w:r w:rsidRPr="00FB660E">
              <w:rPr>
                <w:rFonts w:eastAsia="Times New Roman"/>
                <w:color w:val="000000"/>
              </w:rPr>
              <w:t>0.07</w:t>
            </w:r>
          </w:p>
        </w:tc>
        <w:tc>
          <w:tcPr>
            <w:tcW w:w="1094" w:type="dxa"/>
            <w:vAlign w:val="center"/>
          </w:tcPr>
          <w:p w14:paraId="4F5D01B6" w14:textId="77777777" w:rsidR="00F4778B" w:rsidRDefault="00F4778B" w:rsidP="006D1547">
            <w:pPr>
              <w:spacing w:line="240" w:lineRule="auto"/>
              <w:jc w:val="center"/>
            </w:pPr>
            <w:r w:rsidRPr="00FB660E">
              <w:rPr>
                <w:rFonts w:eastAsia="Times New Roman"/>
                <w:color w:val="000000"/>
              </w:rPr>
              <w:t>0.27</w:t>
            </w:r>
          </w:p>
        </w:tc>
      </w:tr>
      <w:tr w:rsidR="00F4778B" w14:paraId="6C70413E" w14:textId="77777777" w:rsidTr="006D1547">
        <w:trPr>
          <w:trHeight w:val="22"/>
        </w:trPr>
        <w:tc>
          <w:tcPr>
            <w:tcW w:w="857" w:type="dxa"/>
            <w:vAlign w:val="center"/>
          </w:tcPr>
          <w:p w14:paraId="27D0C147" w14:textId="77777777" w:rsidR="00F4778B" w:rsidRDefault="00F4778B" w:rsidP="006D1547">
            <w:pPr>
              <w:spacing w:line="240" w:lineRule="auto"/>
              <w:jc w:val="center"/>
            </w:pPr>
            <w:r w:rsidRPr="00871C35">
              <w:t>6</w:t>
            </w:r>
          </w:p>
        </w:tc>
        <w:tc>
          <w:tcPr>
            <w:tcW w:w="1084" w:type="dxa"/>
            <w:vAlign w:val="center"/>
          </w:tcPr>
          <w:p w14:paraId="0E9395D7" w14:textId="77777777" w:rsidR="00F4778B" w:rsidRDefault="00F4778B" w:rsidP="006D1547">
            <w:pPr>
              <w:spacing w:line="240" w:lineRule="auto"/>
              <w:jc w:val="center"/>
            </w:pPr>
            <w:r w:rsidRPr="00FB660E">
              <w:rPr>
                <w:rFonts w:eastAsia="Times New Roman"/>
                <w:color w:val="000000"/>
              </w:rPr>
              <w:t>3.71</w:t>
            </w:r>
          </w:p>
        </w:tc>
        <w:tc>
          <w:tcPr>
            <w:tcW w:w="1084" w:type="dxa"/>
            <w:vAlign w:val="center"/>
          </w:tcPr>
          <w:p w14:paraId="4EE812CD" w14:textId="77777777" w:rsidR="00F4778B" w:rsidRDefault="00F4778B" w:rsidP="006D1547">
            <w:pPr>
              <w:spacing w:line="240" w:lineRule="auto"/>
              <w:jc w:val="center"/>
            </w:pPr>
            <w:r w:rsidRPr="00FB660E">
              <w:rPr>
                <w:rFonts w:eastAsia="Times New Roman"/>
                <w:color w:val="000000"/>
              </w:rPr>
              <w:t>1.76</w:t>
            </w:r>
          </w:p>
        </w:tc>
        <w:tc>
          <w:tcPr>
            <w:tcW w:w="1083" w:type="dxa"/>
            <w:vAlign w:val="center"/>
          </w:tcPr>
          <w:p w14:paraId="38261711" w14:textId="77777777" w:rsidR="00F4778B" w:rsidRDefault="00F4778B" w:rsidP="006D1547">
            <w:pPr>
              <w:spacing w:line="240" w:lineRule="auto"/>
              <w:jc w:val="center"/>
            </w:pPr>
            <w:r w:rsidRPr="00FB660E">
              <w:rPr>
                <w:rFonts w:eastAsia="Times New Roman"/>
                <w:color w:val="000000"/>
              </w:rPr>
              <w:t>0.44</w:t>
            </w:r>
          </w:p>
        </w:tc>
        <w:tc>
          <w:tcPr>
            <w:tcW w:w="1084" w:type="dxa"/>
            <w:vAlign w:val="center"/>
          </w:tcPr>
          <w:p w14:paraId="284FC3CA" w14:textId="77777777" w:rsidR="00F4778B" w:rsidRDefault="00F4778B" w:rsidP="006D1547">
            <w:pPr>
              <w:spacing w:line="240" w:lineRule="auto"/>
              <w:jc w:val="center"/>
            </w:pPr>
            <w:r w:rsidRPr="00FB660E">
              <w:rPr>
                <w:rFonts w:eastAsia="Times New Roman"/>
                <w:color w:val="000000"/>
              </w:rPr>
              <w:t>0.19</w:t>
            </w:r>
          </w:p>
        </w:tc>
        <w:tc>
          <w:tcPr>
            <w:tcW w:w="1083" w:type="dxa"/>
            <w:vAlign w:val="center"/>
          </w:tcPr>
          <w:p w14:paraId="1716E358" w14:textId="77777777" w:rsidR="00F4778B" w:rsidRDefault="00F4778B" w:rsidP="006D1547">
            <w:pPr>
              <w:spacing w:line="240" w:lineRule="auto"/>
              <w:jc w:val="center"/>
            </w:pPr>
            <w:r w:rsidRPr="00FB660E">
              <w:rPr>
                <w:rFonts w:eastAsia="Times New Roman"/>
                <w:color w:val="000000"/>
              </w:rPr>
              <w:t>2.60</w:t>
            </w:r>
          </w:p>
        </w:tc>
        <w:tc>
          <w:tcPr>
            <w:tcW w:w="1084" w:type="dxa"/>
            <w:vAlign w:val="center"/>
          </w:tcPr>
          <w:p w14:paraId="641C5AF8" w14:textId="77777777" w:rsidR="00F4778B" w:rsidRDefault="00F4778B" w:rsidP="006D1547">
            <w:pPr>
              <w:spacing w:line="240" w:lineRule="auto"/>
              <w:jc w:val="center"/>
            </w:pPr>
            <w:r w:rsidRPr="00FB660E">
              <w:rPr>
                <w:rFonts w:eastAsia="Times New Roman"/>
                <w:color w:val="000000"/>
              </w:rPr>
              <w:t>1.37</w:t>
            </w:r>
          </w:p>
        </w:tc>
        <w:tc>
          <w:tcPr>
            <w:tcW w:w="1083" w:type="dxa"/>
            <w:vAlign w:val="center"/>
          </w:tcPr>
          <w:p w14:paraId="2EDAB82F" w14:textId="77777777" w:rsidR="00F4778B" w:rsidRDefault="00F4778B" w:rsidP="006D1547">
            <w:pPr>
              <w:spacing w:line="240" w:lineRule="auto"/>
              <w:jc w:val="center"/>
            </w:pPr>
            <w:r w:rsidRPr="00FB660E">
              <w:rPr>
                <w:rFonts w:eastAsia="Times New Roman"/>
                <w:color w:val="000000"/>
              </w:rPr>
              <w:t>0.17</w:t>
            </w:r>
          </w:p>
        </w:tc>
        <w:tc>
          <w:tcPr>
            <w:tcW w:w="1094" w:type="dxa"/>
            <w:vAlign w:val="center"/>
          </w:tcPr>
          <w:p w14:paraId="17D89F9E" w14:textId="77777777" w:rsidR="00F4778B" w:rsidRDefault="00F4778B" w:rsidP="006D1547">
            <w:pPr>
              <w:spacing w:line="240" w:lineRule="auto"/>
              <w:jc w:val="center"/>
            </w:pPr>
            <w:r w:rsidRPr="00FB660E">
              <w:rPr>
                <w:rFonts w:eastAsia="Times New Roman"/>
                <w:color w:val="000000"/>
              </w:rPr>
              <w:t>0.20</w:t>
            </w:r>
          </w:p>
        </w:tc>
      </w:tr>
      <w:tr w:rsidR="00F4778B" w14:paraId="6D09B7B6" w14:textId="77777777" w:rsidTr="006D1547">
        <w:trPr>
          <w:trHeight w:val="22"/>
        </w:trPr>
        <w:tc>
          <w:tcPr>
            <w:tcW w:w="857" w:type="dxa"/>
            <w:vAlign w:val="center"/>
          </w:tcPr>
          <w:p w14:paraId="2983E75A" w14:textId="77777777" w:rsidR="00F4778B" w:rsidRDefault="00F4778B" w:rsidP="006D1547">
            <w:pPr>
              <w:spacing w:line="240" w:lineRule="auto"/>
              <w:jc w:val="center"/>
            </w:pPr>
            <w:r w:rsidRPr="00871C35">
              <w:t>7</w:t>
            </w:r>
          </w:p>
        </w:tc>
        <w:tc>
          <w:tcPr>
            <w:tcW w:w="1084" w:type="dxa"/>
            <w:vAlign w:val="center"/>
          </w:tcPr>
          <w:p w14:paraId="444F3D0A" w14:textId="77777777" w:rsidR="00F4778B" w:rsidRDefault="00F4778B" w:rsidP="006D1547">
            <w:pPr>
              <w:spacing w:line="240" w:lineRule="auto"/>
              <w:jc w:val="center"/>
            </w:pPr>
            <w:r w:rsidRPr="00FB660E">
              <w:rPr>
                <w:rFonts w:eastAsia="Times New Roman"/>
                <w:color w:val="000000"/>
              </w:rPr>
              <w:t>3.18</w:t>
            </w:r>
          </w:p>
        </w:tc>
        <w:tc>
          <w:tcPr>
            <w:tcW w:w="1084" w:type="dxa"/>
            <w:vAlign w:val="center"/>
          </w:tcPr>
          <w:p w14:paraId="2EE57E34" w14:textId="77777777" w:rsidR="00F4778B" w:rsidRDefault="00F4778B" w:rsidP="006D1547">
            <w:pPr>
              <w:spacing w:line="240" w:lineRule="auto"/>
              <w:jc w:val="center"/>
            </w:pPr>
            <w:r w:rsidRPr="00FB660E">
              <w:rPr>
                <w:rFonts w:eastAsia="Times New Roman"/>
                <w:color w:val="000000"/>
              </w:rPr>
              <w:t>1.04</w:t>
            </w:r>
          </w:p>
        </w:tc>
        <w:tc>
          <w:tcPr>
            <w:tcW w:w="1083" w:type="dxa"/>
            <w:vAlign w:val="center"/>
          </w:tcPr>
          <w:p w14:paraId="35275500" w14:textId="77777777" w:rsidR="00F4778B" w:rsidRDefault="00F4778B" w:rsidP="006D1547">
            <w:pPr>
              <w:spacing w:line="240" w:lineRule="auto"/>
              <w:jc w:val="center"/>
            </w:pPr>
            <w:r w:rsidRPr="00FB660E">
              <w:rPr>
                <w:rFonts w:eastAsia="Times New Roman"/>
                <w:color w:val="000000"/>
              </w:rPr>
              <w:t>0.41</w:t>
            </w:r>
          </w:p>
        </w:tc>
        <w:tc>
          <w:tcPr>
            <w:tcW w:w="1084" w:type="dxa"/>
            <w:vAlign w:val="center"/>
          </w:tcPr>
          <w:p w14:paraId="40F4BF1C" w14:textId="77777777" w:rsidR="00F4778B" w:rsidRDefault="00F4778B" w:rsidP="006D1547">
            <w:pPr>
              <w:spacing w:line="240" w:lineRule="auto"/>
              <w:jc w:val="center"/>
            </w:pPr>
            <w:r w:rsidRPr="00FB660E">
              <w:rPr>
                <w:rFonts w:eastAsia="Times New Roman"/>
                <w:color w:val="000000"/>
              </w:rPr>
              <w:t>0.15</w:t>
            </w:r>
          </w:p>
        </w:tc>
        <w:tc>
          <w:tcPr>
            <w:tcW w:w="1083" w:type="dxa"/>
            <w:vAlign w:val="center"/>
          </w:tcPr>
          <w:p w14:paraId="08547469" w14:textId="77777777" w:rsidR="00F4778B" w:rsidRDefault="00F4778B" w:rsidP="006D1547">
            <w:pPr>
              <w:spacing w:line="240" w:lineRule="auto"/>
              <w:jc w:val="center"/>
            </w:pPr>
            <w:r w:rsidRPr="00FB660E">
              <w:rPr>
                <w:rFonts w:eastAsia="Times New Roman"/>
                <w:color w:val="000000"/>
              </w:rPr>
              <w:t>2.30</w:t>
            </w:r>
          </w:p>
        </w:tc>
        <w:tc>
          <w:tcPr>
            <w:tcW w:w="1084" w:type="dxa"/>
            <w:vAlign w:val="center"/>
          </w:tcPr>
          <w:p w14:paraId="2B028E74" w14:textId="77777777" w:rsidR="00F4778B" w:rsidRDefault="00F4778B" w:rsidP="006D1547">
            <w:pPr>
              <w:spacing w:line="240" w:lineRule="auto"/>
              <w:jc w:val="center"/>
            </w:pPr>
            <w:r w:rsidRPr="00FB660E">
              <w:rPr>
                <w:rFonts w:eastAsia="Times New Roman"/>
                <w:color w:val="000000"/>
              </w:rPr>
              <w:t>1.21</w:t>
            </w:r>
          </w:p>
        </w:tc>
        <w:tc>
          <w:tcPr>
            <w:tcW w:w="1083" w:type="dxa"/>
            <w:vAlign w:val="center"/>
          </w:tcPr>
          <w:p w14:paraId="1C1FB55C" w14:textId="77777777" w:rsidR="00F4778B" w:rsidRDefault="00F4778B" w:rsidP="006D1547">
            <w:pPr>
              <w:spacing w:line="240" w:lineRule="auto"/>
              <w:jc w:val="center"/>
            </w:pPr>
            <w:r w:rsidRPr="00FB660E">
              <w:rPr>
                <w:rFonts w:eastAsia="Times New Roman"/>
                <w:color w:val="000000"/>
              </w:rPr>
              <w:t>0.15</w:t>
            </w:r>
          </w:p>
        </w:tc>
        <w:tc>
          <w:tcPr>
            <w:tcW w:w="1094" w:type="dxa"/>
            <w:vAlign w:val="center"/>
          </w:tcPr>
          <w:p w14:paraId="077D4D43" w14:textId="77777777" w:rsidR="00F4778B" w:rsidRDefault="00F4778B" w:rsidP="006D1547">
            <w:pPr>
              <w:spacing w:line="240" w:lineRule="auto"/>
              <w:jc w:val="center"/>
            </w:pPr>
            <w:r w:rsidRPr="00FB660E">
              <w:rPr>
                <w:rFonts w:eastAsia="Times New Roman"/>
                <w:color w:val="000000"/>
              </w:rPr>
              <w:t>0.15</w:t>
            </w:r>
          </w:p>
        </w:tc>
      </w:tr>
      <w:tr w:rsidR="00F4778B" w14:paraId="4861A13A" w14:textId="77777777" w:rsidTr="006D1547">
        <w:trPr>
          <w:trHeight w:val="22"/>
        </w:trPr>
        <w:tc>
          <w:tcPr>
            <w:tcW w:w="857" w:type="dxa"/>
            <w:vAlign w:val="center"/>
          </w:tcPr>
          <w:p w14:paraId="28D9C00C" w14:textId="77777777" w:rsidR="00F4778B" w:rsidRDefault="00F4778B" w:rsidP="006D1547">
            <w:pPr>
              <w:spacing w:line="240" w:lineRule="auto"/>
              <w:jc w:val="center"/>
            </w:pPr>
            <w:r w:rsidRPr="00871C35">
              <w:t>8</w:t>
            </w:r>
          </w:p>
        </w:tc>
        <w:tc>
          <w:tcPr>
            <w:tcW w:w="1084" w:type="dxa"/>
            <w:vAlign w:val="center"/>
          </w:tcPr>
          <w:p w14:paraId="44A95ACF" w14:textId="77777777" w:rsidR="00F4778B" w:rsidRDefault="00F4778B" w:rsidP="006D1547">
            <w:pPr>
              <w:spacing w:line="240" w:lineRule="auto"/>
              <w:jc w:val="center"/>
            </w:pPr>
            <w:r w:rsidRPr="00FB660E">
              <w:rPr>
                <w:rFonts w:eastAsia="Times New Roman"/>
                <w:color w:val="000000"/>
              </w:rPr>
              <w:t>3.69</w:t>
            </w:r>
          </w:p>
        </w:tc>
        <w:tc>
          <w:tcPr>
            <w:tcW w:w="1084" w:type="dxa"/>
            <w:vAlign w:val="center"/>
          </w:tcPr>
          <w:p w14:paraId="300D97DC" w14:textId="77777777" w:rsidR="00F4778B" w:rsidRDefault="00F4778B" w:rsidP="006D1547">
            <w:pPr>
              <w:spacing w:line="240" w:lineRule="auto"/>
              <w:jc w:val="center"/>
            </w:pPr>
            <w:r w:rsidRPr="00FB660E">
              <w:rPr>
                <w:rFonts w:eastAsia="Times New Roman"/>
                <w:color w:val="000000"/>
              </w:rPr>
              <w:t>1.72</w:t>
            </w:r>
          </w:p>
        </w:tc>
        <w:tc>
          <w:tcPr>
            <w:tcW w:w="1083" w:type="dxa"/>
            <w:vAlign w:val="center"/>
          </w:tcPr>
          <w:p w14:paraId="1487928A" w14:textId="77777777" w:rsidR="00F4778B" w:rsidRDefault="00F4778B" w:rsidP="006D1547">
            <w:pPr>
              <w:spacing w:line="240" w:lineRule="auto"/>
              <w:jc w:val="center"/>
            </w:pPr>
            <w:r w:rsidRPr="00FB660E">
              <w:rPr>
                <w:rFonts w:eastAsia="Times New Roman"/>
                <w:color w:val="000000"/>
              </w:rPr>
              <w:t>0.27</w:t>
            </w:r>
          </w:p>
        </w:tc>
        <w:tc>
          <w:tcPr>
            <w:tcW w:w="1084" w:type="dxa"/>
            <w:vAlign w:val="center"/>
          </w:tcPr>
          <w:p w14:paraId="300D73C7" w14:textId="77777777" w:rsidR="00F4778B" w:rsidRDefault="00F4778B" w:rsidP="006D1547">
            <w:pPr>
              <w:spacing w:line="240" w:lineRule="auto"/>
              <w:jc w:val="center"/>
            </w:pPr>
            <w:r w:rsidRPr="00FB660E">
              <w:rPr>
                <w:rFonts w:eastAsia="Times New Roman"/>
                <w:color w:val="000000"/>
              </w:rPr>
              <w:t>0.24</w:t>
            </w:r>
          </w:p>
        </w:tc>
        <w:tc>
          <w:tcPr>
            <w:tcW w:w="1083" w:type="dxa"/>
            <w:vAlign w:val="center"/>
          </w:tcPr>
          <w:p w14:paraId="0F1F6340" w14:textId="77777777" w:rsidR="00F4778B" w:rsidRDefault="00F4778B" w:rsidP="006D1547">
            <w:pPr>
              <w:spacing w:line="240" w:lineRule="auto"/>
              <w:jc w:val="center"/>
            </w:pPr>
            <w:r w:rsidRPr="00FB660E">
              <w:rPr>
                <w:rFonts w:eastAsia="Times New Roman"/>
                <w:color w:val="000000"/>
              </w:rPr>
              <w:t>2.70</w:t>
            </w:r>
          </w:p>
        </w:tc>
        <w:tc>
          <w:tcPr>
            <w:tcW w:w="1084" w:type="dxa"/>
            <w:vAlign w:val="center"/>
          </w:tcPr>
          <w:p w14:paraId="422F4C71" w14:textId="77777777" w:rsidR="00F4778B" w:rsidRDefault="00F4778B" w:rsidP="006D1547">
            <w:pPr>
              <w:spacing w:line="240" w:lineRule="auto"/>
              <w:jc w:val="center"/>
            </w:pPr>
            <w:r w:rsidRPr="00FB660E">
              <w:rPr>
                <w:rFonts w:eastAsia="Times New Roman"/>
                <w:color w:val="000000"/>
              </w:rPr>
              <w:t>1.49</w:t>
            </w:r>
          </w:p>
        </w:tc>
        <w:tc>
          <w:tcPr>
            <w:tcW w:w="1083" w:type="dxa"/>
            <w:vAlign w:val="center"/>
          </w:tcPr>
          <w:p w14:paraId="2B945BC0" w14:textId="77777777" w:rsidR="00F4778B" w:rsidRDefault="00F4778B" w:rsidP="006D1547">
            <w:pPr>
              <w:spacing w:line="240" w:lineRule="auto"/>
              <w:jc w:val="center"/>
            </w:pPr>
            <w:r w:rsidRPr="00FB660E">
              <w:rPr>
                <w:rFonts w:eastAsia="Times New Roman"/>
                <w:color w:val="000000"/>
              </w:rPr>
              <w:t>0.12</w:t>
            </w:r>
          </w:p>
        </w:tc>
        <w:tc>
          <w:tcPr>
            <w:tcW w:w="1094" w:type="dxa"/>
            <w:vAlign w:val="center"/>
          </w:tcPr>
          <w:p w14:paraId="7590A046" w14:textId="77777777" w:rsidR="00F4778B" w:rsidRDefault="00F4778B" w:rsidP="006D1547">
            <w:pPr>
              <w:spacing w:line="240" w:lineRule="auto"/>
              <w:jc w:val="center"/>
            </w:pPr>
            <w:r w:rsidRPr="00FB660E">
              <w:rPr>
                <w:rFonts w:eastAsia="Times New Roman"/>
                <w:color w:val="000000"/>
              </w:rPr>
              <w:t>0.15</w:t>
            </w:r>
          </w:p>
        </w:tc>
      </w:tr>
      <w:tr w:rsidR="00F4778B" w14:paraId="22E75CA0" w14:textId="77777777" w:rsidTr="006D1547">
        <w:trPr>
          <w:trHeight w:val="22"/>
        </w:trPr>
        <w:tc>
          <w:tcPr>
            <w:tcW w:w="857" w:type="dxa"/>
            <w:tcBorders>
              <w:bottom w:val="single" w:sz="4" w:space="0" w:color="auto"/>
            </w:tcBorders>
            <w:vAlign w:val="center"/>
          </w:tcPr>
          <w:p w14:paraId="64731B64" w14:textId="77777777" w:rsidR="00F4778B" w:rsidRDefault="00F4778B" w:rsidP="006D1547">
            <w:pPr>
              <w:spacing w:line="240" w:lineRule="auto"/>
              <w:jc w:val="center"/>
            </w:pPr>
            <w:r w:rsidRPr="00871C35">
              <w:t>9</w:t>
            </w:r>
          </w:p>
        </w:tc>
        <w:tc>
          <w:tcPr>
            <w:tcW w:w="1084" w:type="dxa"/>
            <w:tcBorders>
              <w:bottom w:val="single" w:sz="4" w:space="0" w:color="auto"/>
            </w:tcBorders>
            <w:vAlign w:val="center"/>
          </w:tcPr>
          <w:p w14:paraId="2EEEA5B1" w14:textId="77777777" w:rsidR="00F4778B" w:rsidRDefault="00F4778B" w:rsidP="006D1547">
            <w:pPr>
              <w:spacing w:line="240" w:lineRule="auto"/>
              <w:jc w:val="center"/>
            </w:pPr>
            <w:r w:rsidRPr="00FB660E">
              <w:rPr>
                <w:rFonts w:eastAsia="Times New Roman"/>
                <w:color w:val="000000"/>
              </w:rPr>
              <w:t>4.26</w:t>
            </w:r>
          </w:p>
        </w:tc>
        <w:tc>
          <w:tcPr>
            <w:tcW w:w="1084" w:type="dxa"/>
            <w:tcBorders>
              <w:bottom w:val="single" w:sz="4" w:space="0" w:color="auto"/>
            </w:tcBorders>
            <w:vAlign w:val="center"/>
          </w:tcPr>
          <w:p w14:paraId="14575364" w14:textId="77777777" w:rsidR="00F4778B" w:rsidRDefault="00F4778B" w:rsidP="006D1547">
            <w:pPr>
              <w:spacing w:line="240" w:lineRule="auto"/>
              <w:jc w:val="center"/>
            </w:pPr>
            <w:r w:rsidRPr="00FB660E">
              <w:rPr>
                <w:rFonts w:eastAsia="Times New Roman"/>
                <w:color w:val="000000"/>
              </w:rPr>
              <w:t>0.16</w:t>
            </w:r>
          </w:p>
        </w:tc>
        <w:tc>
          <w:tcPr>
            <w:tcW w:w="1083" w:type="dxa"/>
            <w:tcBorders>
              <w:bottom w:val="single" w:sz="4" w:space="0" w:color="auto"/>
            </w:tcBorders>
            <w:vAlign w:val="center"/>
          </w:tcPr>
          <w:p w14:paraId="7526DFDE" w14:textId="77777777" w:rsidR="00F4778B" w:rsidRDefault="00F4778B" w:rsidP="006D1547">
            <w:pPr>
              <w:spacing w:line="240" w:lineRule="auto"/>
              <w:jc w:val="center"/>
            </w:pPr>
            <w:r w:rsidRPr="00FB660E">
              <w:rPr>
                <w:rFonts w:eastAsia="Times New Roman"/>
                <w:color w:val="000000"/>
              </w:rPr>
              <w:t>0.11</w:t>
            </w:r>
          </w:p>
        </w:tc>
        <w:tc>
          <w:tcPr>
            <w:tcW w:w="1084" w:type="dxa"/>
            <w:tcBorders>
              <w:bottom w:val="single" w:sz="4" w:space="0" w:color="auto"/>
            </w:tcBorders>
            <w:vAlign w:val="center"/>
          </w:tcPr>
          <w:p w14:paraId="6F673EDB" w14:textId="77777777" w:rsidR="00F4778B" w:rsidRDefault="00F4778B" w:rsidP="006D1547">
            <w:pPr>
              <w:spacing w:line="240" w:lineRule="auto"/>
              <w:jc w:val="center"/>
            </w:pPr>
            <w:r w:rsidRPr="00FB660E">
              <w:rPr>
                <w:rFonts w:eastAsia="Times New Roman"/>
                <w:color w:val="000000"/>
              </w:rPr>
              <w:t>0.01</w:t>
            </w:r>
          </w:p>
        </w:tc>
        <w:tc>
          <w:tcPr>
            <w:tcW w:w="1083" w:type="dxa"/>
            <w:tcBorders>
              <w:bottom w:val="single" w:sz="4" w:space="0" w:color="auto"/>
            </w:tcBorders>
            <w:vAlign w:val="center"/>
          </w:tcPr>
          <w:p w14:paraId="66E35776" w14:textId="77777777" w:rsidR="00F4778B" w:rsidRDefault="00F4778B" w:rsidP="006D1547">
            <w:pPr>
              <w:spacing w:line="240" w:lineRule="auto"/>
              <w:jc w:val="center"/>
            </w:pPr>
            <w:r w:rsidRPr="00FB660E">
              <w:rPr>
                <w:rFonts w:eastAsia="Times New Roman"/>
                <w:color w:val="000000"/>
              </w:rPr>
              <w:t>2.72</w:t>
            </w:r>
          </w:p>
        </w:tc>
        <w:tc>
          <w:tcPr>
            <w:tcW w:w="1084" w:type="dxa"/>
            <w:tcBorders>
              <w:bottom w:val="single" w:sz="4" w:space="0" w:color="auto"/>
            </w:tcBorders>
            <w:vAlign w:val="center"/>
          </w:tcPr>
          <w:p w14:paraId="3A9F261B" w14:textId="77777777" w:rsidR="00F4778B" w:rsidRDefault="00F4778B" w:rsidP="006D1547">
            <w:pPr>
              <w:spacing w:line="240" w:lineRule="auto"/>
              <w:jc w:val="center"/>
            </w:pPr>
            <w:r w:rsidRPr="00FB660E">
              <w:rPr>
                <w:rFonts w:eastAsia="Times New Roman"/>
                <w:color w:val="000000"/>
              </w:rPr>
              <w:t>1.29</w:t>
            </w:r>
          </w:p>
        </w:tc>
        <w:tc>
          <w:tcPr>
            <w:tcW w:w="1083" w:type="dxa"/>
            <w:tcBorders>
              <w:bottom w:val="single" w:sz="4" w:space="0" w:color="auto"/>
            </w:tcBorders>
            <w:vAlign w:val="center"/>
          </w:tcPr>
          <w:p w14:paraId="0685A44B" w14:textId="77777777" w:rsidR="00F4778B" w:rsidRDefault="00F4778B" w:rsidP="006D1547">
            <w:pPr>
              <w:spacing w:line="240" w:lineRule="auto"/>
              <w:jc w:val="center"/>
            </w:pPr>
            <w:r w:rsidRPr="00FB660E">
              <w:rPr>
                <w:rFonts w:eastAsia="Times New Roman"/>
                <w:color w:val="000000"/>
              </w:rPr>
              <w:t>0.09</w:t>
            </w:r>
          </w:p>
        </w:tc>
        <w:tc>
          <w:tcPr>
            <w:tcW w:w="1094" w:type="dxa"/>
            <w:tcBorders>
              <w:bottom w:val="single" w:sz="4" w:space="0" w:color="auto"/>
            </w:tcBorders>
            <w:vAlign w:val="center"/>
          </w:tcPr>
          <w:p w14:paraId="4FFC737D" w14:textId="77777777" w:rsidR="00F4778B" w:rsidRDefault="00F4778B" w:rsidP="006D1547">
            <w:pPr>
              <w:spacing w:line="240" w:lineRule="auto"/>
              <w:jc w:val="center"/>
            </w:pPr>
            <w:r w:rsidRPr="00FB660E">
              <w:rPr>
                <w:rFonts w:eastAsia="Times New Roman"/>
                <w:color w:val="000000"/>
              </w:rPr>
              <w:t>0.34</w:t>
            </w:r>
          </w:p>
        </w:tc>
      </w:tr>
      <w:tr w:rsidR="00F4778B" w14:paraId="1E0C856F" w14:textId="77777777" w:rsidTr="006D1547">
        <w:trPr>
          <w:trHeight w:val="22"/>
        </w:trPr>
        <w:tc>
          <w:tcPr>
            <w:tcW w:w="857" w:type="dxa"/>
            <w:tcBorders>
              <w:top w:val="single" w:sz="4" w:space="0" w:color="auto"/>
              <w:bottom w:val="single" w:sz="4" w:space="0" w:color="auto"/>
            </w:tcBorders>
            <w:vAlign w:val="center"/>
          </w:tcPr>
          <w:p w14:paraId="20D93447" w14:textId="77777777" w:rsidR="00F4778B" w:rsidRPr="00871C35" w:rsidRDefault="00F4778B" w:rsidP="006D1547">
            <w:pPr>
              <w:spacing w:line="240" w:lineRule="auto"/>
              <w:jc w:val="center"/>
            </w:pPr>
          </w:p>
        </w:tc>
        <w:tc>
          <w:tcPr>
            <w:tcW w:w="1084" w:type="dxa"/>
            <w:tcBorders>
              <w:top w:val="single" w:sz="4" w:space="0" w:color="auto"/>
              <w:bottom w:val="single" w:sz="4" w:space="0" w:color="auto"/>
            </w:tcBorders>
            <w:vAlign w:val="center"/>
          </w:tcPr>
          <w:p w14:paraId="47B74C94" w14:textId="63A0E09B" w:rsidR="00F4778B" w:rsidRPr="008A5377" w:rsidRDefault="0034391E" w:rsidP="006D1547">
            <w:pPr>
              <w:spacing w:line="240" w:lineRule="auto"/>
              <w:jc w:val="center"/>
              <w:rPr>
                <w:rFonts w:eastAsia="Times New Roman"/>
                <w:color w:val="000000"/>
              </w:rPr>
            </w:pPr>
            <w:r w:rsidRPr="008A5377">
              <w:rPr>
                <w:rFonts w:eastAsia="Times New Roman"/>
                <w:color w:val="000000"/>
              </w:rPr>
              <w:t>τ</w:t>
            </w:r>
          </w:p>
        </w:tc>
        <w:tc>
          <w:tcPr>
            <w:tcW w:w="1084" w:type="dxa"/>
            <w:tcBorders>
              <w:top w:val="single" w:sz="4" w:space="0" w:color="auto"/>
              <w:bottom w:val="single" w:sz="4" w:space="0" w:color="auto"/>
            </w:tcBorders>
            <w:vAlign w:val="center"/>
          </w:tcPr>
          <w:p w14:paraId="5E0199DD"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λ</w:t>
            </w:r>
            <w:r w:rsidRPr="008A5377">
              <w:rPr>
                <w:rFonts w:eastAsia="Times New Roman"/>
                <w:color w:val="000000"/>
                <w:vertAlign w:val="subscript"/>
              </w:rPr>
              <w:t>1</w:t>
            </w:r>
          </w:p>
        </w:tc>
        <w:tc>
          <w:tcPr>
            <w:tcW w:w="1083" w:type="dxa"/>
            <w:tcBorders>
              <w:top w:val="single" w:sz="4" w:space="0" w:color="auto"/>
              <w:bottom w:val="single" w:sz="4" w:space="0" w:color="auto"/>
            </w:tcBorders>
            <w:vAlign w:val="center"/>
          </w:tcPr>
          <w:p w14:paraId="7E7893CA"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λ</w:t>
            </w:r>
            <w:r w:rsidRPr="008A5377">
              <w:rPr>
                <w:rFonts w:eastAsia="Times New Roman"/>
                <w:color w:val="000000"/>
                <w:vertAlign w:val="subscript"/>
              </w:rPr>
              <w:t>2</w:t>
            </w:r>
          </w:p>
        </w:tc>
        <w:tc>
          <w:tcPr>
            <w:tcW w:w="1084" w:type="dxa"/>
            <w:tcBorders>
              <w:top w:val="single" w:sz="4" w:space="0" w:color="auto"/>
              <w:bottom w:val="single" w:sz="4" w:space="0" w:color="auto"/>
            </w:tcBorders>
            <w:vAlign w:val="center"/>
          </w:tcPr>
          <w:p w14:paraId="72CAAAC9"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ζ</w:t>
            </w:r>
          </w:p>
        </w:tc>
        <w:tc>
          <w:tcPr>
            <w:tcW w:w="1083" w:type="dxa"/>
            <w:tcBorders>
              <w:top w:val="single" w:sz="4" w:space="0" w:color="auto"/>
              <w:bottom w:val="single" w:sz="4" w:space="0" w:color="auto"/>
            </w:tcBorders>
            <w:vAlign w:val="center"/>
          </w:tcPr>
          <w:p w14:paraId="6406CB57"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ρ</w:t>
            </w:r>
          </w:p>
        </w:tc>
        <w:tc>
          <w:tcPr>
            <w:tcW w:w="1084" w:type="dxa"/>
            <w:tcBorders>
              <w:top w:val="single" w:sz="4" w:space="0" w:color="auto"/>
              <w:bottom w:val="single" w:sz="4" w:space="0" w:color="auto"/>
            </w:tcBorders>
            <w:vAlign w:val="center"/>
          </w:tcPr>
          <w:p w14:paraId="73B3BF37"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χ</w:t>
            </w:r>
          </w:p>
        </w:tc>
        <w:tc>
          <w:tcPr>
            <w:tcW w:w="1083" w:type="dxa"/>
            <w:tcBorders>
              <w:top w:val="single" w:sz="4" w:space="0" w:color="auto"/>
              <w:bottom w:val="single" w:sz="4" w:space="0" w:color="auto"/>
            </w:tcBorders>
            <w:vAlign w:val="center"/>
          </w:tcPr>
          <w:p w14:paraId="51BB8F6D" w14:textId="77777777" w:rsidR="00F4778B" w:rsidRPr="008A5377" w:rsidRDefault="00F4778B" w:rsidP="006D1547">
            <w:pPr>
              <w:spacing w:line="240" w:lineRule="auto"/>
              <w:jc w:val="center"/>
              <w:rPr>
                <w:rFonts w:eastAsia="Times New Roman"/>
                <w:color w:val="000000"/>
              </w:rPr>
            </w:pPr>
            <w:r w:rsidRPr="008A5377">
              <w:rPr>
                <w:rFonts w:eastAsia="Times New Roman"/>
                <w:color w:val="000000"/>
              </w:rPr>
              <w:t>ψ</w:t>
            </w:r>
          </w:p>
        </w:tc>
        <w:tc>
          <w:tcPr>
            <w:tcW w:w="1094" w:type="dxa"/>
            <w:tcBorders>
              <w:top w:val="single" w:sz="4" w:space="0" w:color="auto"/>
              <w:bottom w:val="single" w:sz="4" w:space="0" w:color="auto"/>
            </w:tcBorders>
            <w:vAlign w:val="center"/>
          </w:tcPr>
          <w:p w14:paraId="237A188C" w14:textId="77777777" w:rsidR="00F4778B" w:rsidRPr="00FB660E" w:rsidRDefault="00F4778B" w:rsidP="006D1547">
            <w:pPr>
              <w:spacing w:line="240" w:lineRule="auto"/>
              <w:jc w:val="center"/>
              <w:rPr>
                <w:rFonts w:eastAsia="Times New Roman"/>
                <w:color w:val="000000"/>
              </w:rPr>
            </w:pPr>
            <w:r w:rsidRPr="00871C35">
              <w:rPr>
                <w:i/>
                <w:iCs/>
              </w:rPr>
              <w:t>T</w:t>
            </w:r>
            <w:r w:rsidRPr="00871C35">
              <w:rPr>
                <w:i/>
                <w:iCs/>
                <w:vertAlign w:val="subscript"/>
              </w:rPr>
              <w:t>er</w:t>
            </w:r>
          </w:p>
        </w:tc>
      </w:tr>
      <w:tr w:rsidR="00F4778B" w14:paraId="3E2A2FA9" w14:textId="77777777" w:rsidTr="006D1547">
        <w:trPr>
          <w:trHeight w:val="22"/>
        </w:trPr>
        <w:tc>
          <w:tcPr>
            <w:tcW w:w="857" w:type="dxa"/>
            <w:tcBorders>
              <w:top w:val="single" w:sz="4" w:space="0" w:color="auto"/>
            </w:tcBorders>
            <w:vAlign w:val="center"/>
          </w:tcPr>
          <w:p w14:paraId="6167AD3E" w14:textId="77777777" w:rsidR="00F4778B" w:rsidRPr="00871C35" w:rsidRDefault="00F4778B" w:rsidP="006D1547">
            <w:pPr>
              <w:spacing w:line="240" w:lineRule="auto"/>
              <w:jc w:val="center"/>
            </w:pPr>
            <w:r w:rsidRPr="00871C35">
              <w:lastRenderedPageBreak/>
              <w:t>3</w:t>
            </w:r>
          </w:p>
        </w:tc>
        <w:tc>
          <w:tcPr>
            <w:tcW w:w="1084" w:type="dxa"/>
            <w:tcBorders>
              <w:top w:val="single" w:sz="4" w:space="0" w:color="auto"/>
            </w:tcBorders>
            <w:vAlign w:val="center"/>
          </w:tcPr>
          <w:p w14:paraId="616E0D05"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55F66F6D"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6A1D970A"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0C3850CC"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678066BE" w14:textId="77777777" w:rsidR="00F4778B" w:rsidRPr="00871C35" w:rsidRDefault="00F4778B" w:rsidP="006D1547">
            <w:pPr>
              <w:spacing w:line="240" w:lineRule="auto"/>
              <w:jc w:val="center"/>
              <w:rPr>
                <w:rFonts w:eastAsia="Times New Roman"/>
                <w:i/>
                <w:iCs/>
                <w:color w:val="000000"/>
              </w:rPr>
            </w:pPr>
          </w:p>
        </w:tc>
        <w:tc>
          <w:tcPr>
            <w:tcW w:w="1084" w:type="dxa"/>
            <w:tcBorders>
              <w:top w:val="single" w:sz="4" w:space="0" w:color="auto"/>
            </w:tcBorders>
            <w:vAlign w:val="center"/>
          </w:tcPr>
          <w:p w14:paraId="43F26F8C" w14:textId="77777777" w:rsidR="00F4778B" w:rsidRPr="00871C35" w:rsidRDefault="00F4778B" w:rsidP="006D1547">
            <w:pPr>
              <w:spacing w:line="240" w:lineRule="auto"/>
              <w:jc w:val="center"/>
              <w:rPr>
                <w:rFonts w:eastAsia="Times New Roman"/>
                <w:i/>
                <w:iCs/>
                <w:color w:val="000000"/>
              </w:rPr>
            </w:pPr>
          </w:p>
        </w:tc>
        <w:tc>
          <w:tcPr>
            <w:tcW w:w="1083" w:type="dxa"/>
            <w:tcBorders>
              <w:top w:val="single" w:sz="4" w:space="0" w:color="auto"/>
            </w:tcBorders>
            <w:vAlign w:val="center"/>
          </w:tcPr>
          <w:p w14:paraId="46AE369C" w14:textId="77777777" w:rsidR="00F4778B" w:rsidRPr="00871C35" w:rsidRDefault="00F4778B" w:rsidP="006D1547">
            <w:pPr>
              <w:spacing w:line="240" w:lineRule="auto"/>
              <w:jc w:val="center"/>
              <w:rPr>
                <w:rFonts w:eastAsia="Times New Roman"/>
                <w:i/>
                <w:iCs/>
                <w:color w:val="000000"/>
              </w:rPr>
            </w:pPr>
          </w:p>
        </w:tc>
        <w:tc>
          <w:tcPr>
            <w:tcW w:w="1094" w:type="dxa"/>
            <w:tcBorders>
              <w:top w:val="single" w:sz="4" w:space="0" w:color="auto"/>
            </w:tcBorders>
            <w:vAlign w:val="center"/>
          </w:tcPr>
          <w:p w14:paraId="2471D5F7" w14:textId="77777777" w:rsidR="00F4778B" w:rsidRPr="00871C35" w:rsidRDefault="00F4778B" w:rsidP="006D1547">
            <w:pPr>
              <w:spacing w:line="240" w:lineRule="auto"/>
              <w:jc w:val="center"/>
              <w:rPr>
                <w:i/>
                <w:iCs/>
              </w:rPr>
            </w:pPr>
            <w:r w:rsidRPr="00FB660E">
              <w:rPr>
                <w:rFonts w:eastAsia="Times New Roman"/>
                <w:color w:val="000000"/>
              </w:rPr>
              <w:t>0.10</w:t>
            </w:r>
          </w:p>
        </w:tc>
      </w:tr>
      <w:tr w:rsidR="00F4778B" w14:paraId="1740B459" w14:textId="77777777" w:rsidTr="006D1547">
        <w:trPr>
          <w:trHeight w:val="22"/>
        </w:trPr>
        <w:tc>
          <w:tcPr>
            <w:tcW w:w="857" w:type="dxa"/>
            <w:vAlign w:val="center"/>
          </w:tcPr>
          <w:p w14:paraId="73733272" w14:textId="77777777" w:rsidR="00F4778B" w:rsidRPr="00871C35" w:rsidRDefault="00F4778B" w:rsidP="006D1547">
            <w:pPr>
              <w:spacing w:line="240" w:lineRule="auto"/>
              <w:jc w:val="center"/>
            </w:pPr>
            <w:r w:rsidRPr="00871C35">
              <w:t>4</w:t>
            </w:r>
          </w:p>
        </w:tc>
        <w:tc>
          <w:tcPr>
            <w:tcW w:w="1084" w:type="dxa"/>
            <w:vAlign w:val="center"/>
          </w:tcPr>
          <w:p w14:paraId="25632744"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0.49</w:t>
            </w:r>
          </w:p>
        </w:tc>
        <w:tc>
          <w:tcPr>
            <w:tcW w:w="1084" w:type="dxa"/>
            <w:vAlign w:val="center"/>
          </w:tcPr>
          <w:p w14:paraId="67E62C40"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1.23</w:t>
            </w:r>
          </w:p>
        </w:tc>
        <w:tc>
          <w:tcPr>
            <w:tcW w:w="1083" w:type="dxa"/>
            <w:vAlign w:val="center"/>
          </w:tcPr>
          <w:p w14:paraId="043C7735"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0.53</w:t>
            </w:r>
          </w:p>
        </w:tc>
        <w:tc>
          <w:tcPr>
            <w:tcW w:w="1084" w:type="dxa"/>
            <w:vAlign w:val="center"/>
          </w:tcPr>
          <w:p w14:paraId="1EB5EB92"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441B062C" w14:textId="77777777" w:rsidR="00F4778B" w:rsidRPr="00871C35" w:rsidRDefault="00F4778B" w:rsidP="006D1547">
            <w:pPr>
              <w:spacing w:line="240" w:lineRule="auto"/>
              <w:jc w:val="center"/>
              <w:rPr>
                <w:rFonts w:eastAsia="Times New Roman"/>
                <w:i/>
                <w:iCs/>
                <w:color w:val="000000"/>
              </w:rPr>
            </w:pPr>
          </w:p>
        </w:tc>
        <w:tc>
          <w:tcPr>
            <w:tcW w:w="1084" w:type="dxa"/>
            <w:vAlign w:val="center"/>
          </w:tcPr>
          <w:p w14:paraId="5BC8A06C"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3ABF324A" w14:textId="77777777" w:rsidR="00F4778B" w:rsidRPr="00871C35" w:rsidRDefault="00F4778B" w:rsidP="006D1547">
            <w:pPr>
              <w:spacing w:line="240" w:lineRule="auto"/>
              <w:jc w:val="center"/>
              <w:rPr>
                <w:rFonts w:eastAsia="Times New Roman"/>
                <w:i/>
                <w:iCs/>
                <w:color w:val="000000"/>
              </w:rPr>
            </w:pPr>
          </w:p>
        </w:tc>
        <w:tc>
          <w:tcPr>
            <w:tcW w:w="1094" w:type="dxa"/>
            <w:vAlign w:val="center"/>
          </w:tcPr>
          <w:p w14:paraId="53F91FAB"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0.07</w:t>
            </w:r>
          </w:p>
        </w:tc>
      </w:tr>
      <w:tr w:rsidR="00F4778B" w14:paraId="37D3BBEC" w14:textId="77777777" w:rsidTr="006D1547">
        <w:trPr>
          <w:trHeight w:val="22"/>
        </w:trPr>
        <w:tc>
          <w:tcPr>
            <w:tcW w:w="857" w:type="dxa"/>
            <w:vAlign w:val="center"/>
          </w:tcPr>
          <w:p w14:paraId="285369EA" w14:textId="77777777" w:rsidR="00F4778B" w:rsidRPr="00871C35" w:rsidRDefault="00F4778B" w:rsidP="006D1547">
            <w:pPr>
              <w:spacing w:line="240" w:lineRule="auto"/>
              <w:jc w:val="center"/>
            </w:pPr>
            <w:r w:rsidRPr="00871C35">
              <w:t>5</w:t>
            </w:r>
          </w:p>
        </w:tc>
        <w:tc>
          <w:tcPr>
            <w:tcW w:w="1084" w:type="dxa"/>
            <w:vAlign w:val="center"/>
          </w:tcPr>
          <w:p w14:paraId="2312F69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0.72</w:t>
            </w:r>
          </w:p>
        </w:tc>
        <w:tc>
          <w:tcPr>
            <w:tcW w:w="1084" w:type="dxa"/>
            <w:vAlign w:val="center"/>
          </w:tcPr>
          <w:p w14:paraId="298B1517"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0.17</w:t>
            </w:r>
          </w:p>
        </w:tc>
        <w:tc>
          <w:tcPr>
            <w:tcW w:w="1083" w:type="dxa"/>
            <w:vAlign w:val="center"/>
          </w:tcPr>
          <w:p w14:paraId="57B4CE1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4E537E81"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0.78</w:t>
            </w:r>
          </w:p>
        </w:tc>
        <w:tc>
          <w:tcPr>
            <w:tcW w:w="1083" w:type="dxa"/>
            <w:vAlign w:val="center"/>
          </w:tcPr>
          <w:p w14:paraId="74290A81"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0.86</w:t>
            </w:r>
          </w:p>
        </w:tc>
        <w:tc>
          <w:tcPr>
            <w:tcW w:w="1084" w:type="dxa"/>
            <w:vAlign w:val="center"/>
          </w:tcPr>
          <w:p w14:paraId="6584E96D" w14:textId="77777777" w:rsidR="00F4778B" w:rsidRPr="00871C35" w:rsidRDefault="00F4778B" w:rsidP="006D1547">
            <w:pPr>
              <w:spacing w:line="240" w:lineRule="auto"/>
              <w:jc w:val="center"/>
              <w:rPr>
                <w:rFonts w:eastAsia="Times New Roman"/>
                <w:i/>
                <w:iCs/>
                <w:color w:val="000000"/>
              </w:rPr>
            </w:pPr>
          </w:p>
        </w:tc>
        <w:tc>
          <w:tcPr>
            <w:tcW w:w="1083" w:type="dxa"/>
            <w:vAlign w:val="center"/>
          </w:tcPr>
          <w:p w14:paraId="36FBF076" w14:textId="77777777" w:rsidR="00F4778B" w:rsidRPr="00871C35" w:rsidRDefault="00F4778B" w:rsidP="006D1547">
            <w:pPr>
              <w:spacing w:line="240" w:lineRule="auto"/>
              <w:jc w:val="center"/>
              <w:rPr>
                <w:rFonts w:eastAsia="Times New Roman"/>
                <w:i/>
                <w:iCs/>
                <w:color w:val="000000"/>
              </w:rPr>
            </w:pPr>
          </w:p>
        </w:tc>
        <w:tc>
          <w:tcPr>
            <w:tcW w:w="1094" w:type="dxa"/>
            <w:vAlign w:val="center"/>
          </w:tcPr>
          <w:p w14:paraId="7A44ADFD"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0.07</w:t>
            </w:r>
          </w:p>
        </w:tc>
      </w:tr>
      <w:tr w:rsidR="00F4778B" w14:paraId="4985449E" w14:textId="77777777" w:rsidTr="006D1547">
        <w:trPr>
          <w:trHeight w:val="22"/>
        </w:trPr>
        <w:tc>
          <w:tcPr>
            <w:tcW w:w="857" w:type="dxa"/>
            <w:vAlign w:val="center"/>
          </w:tcPr>
          <w:p w14:paraId="50DD0DB2" w14:textId="77777777" w:rsidR="00F4778B" w:rsidRPr="00871C35" w:rsidRDefault="00F4778B" w:rsidP="006D1547">
            <w:pPr>
              <w:spacing w:line="240" w:lineRule="auto"/>
              <w:jc w:val="center"/>
            </w:pPr>
            <w:r w:rsidRPr="00871C35">
              <w:t>6</w:t>
            </w:r>
          </w:p>
        </w:tc>
        <w:tc>
          <w:tcPr>
            <w:tcW w:w="1084" w:type="dxa"/>
            <w:vAlign w:val="center"/>
          </w:tcPr>
          <w:p w14:paraId="4B635203"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0.67</w:t>
            </w:r>
          </w:p>
        </w:tc>
        <w:tc>
          <w:tcPr>
            <w:tcW w:w="1084" w:type="dxa"/>
            <w:vAlign w:val="center"/>
          </w:tcPr>
          <w:p w14:paraId="3C4E099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0.77</w:t>
            </w:r>
          </w:p>
        </w:tc>
        <w:tc>
          <w:tcPr>
            <w:tcW w:w="1083" w:type="dxa"/>
            <w:vAlign w:val="center"/>
          </w:tcPr>
          <w:p w14:paraId="18D2D12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1.12</w:t>
            </w:r>
          </w:p>
        </w:tc>
        <w:tc>
          <w:tcPr>
            <w:tcW w:w="1084" w:type="dxa"/>
            <w:vAlign w:val="center"/>
          </w:tcPr>
          <w:p w14:paraId="6AAEA333"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0.36</w:t>
            </w:r>
          </w:p>
        </w:tc>
        <w:tc>
          <w:tcPr>
            <w:tcW w:w="1083" w:type="dxa"/>
            <w:vAlign w:val="center"/>
          </w:tcPr>
          <w:p w14:paraId="48B7DA28"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0.51</w:t>
            </w:r>
          </w:p>
        </w:tc>
        <w:tc>
          <w:tcPr>
            <w:tcW w:w="1084" w:type="dxa"/>
            <w:vAlign w:val="center"/>
          </w:tcPr>
          <w:p w14:paraId="50390952"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0.23</w:t>
            </w:r>
          </w:p>
        </w:tc>
        <w:tc>
          <w:tcPr>
            <w:tcW w:w="1083" w:type="dxa"/>
            <w:vAlign w:val="center"/>
          </w:tcPr>
          <w:p w14:paraId="372771FF" w14:textId="77777777" w:rsidR="00F4778B" w:rsidRPr="00871C35" w:rsidRDefault="00F4778B" w:rsidP="006D1547">
            <w:pPr>
              <w:spacing w:line="240" w:lineRule="auto"/>
              <w:jc w:val="center"/>
              <w:rPr>
                <w:rFonts w:eastAsia="Times New Roman"/>
                <w:i/>
                <w:iCs/>
                <w:color w:val="000000"/>
              </w:rPr>
            </w:pPr>
            <w:r w:rsidRPr="00FB660E">
              <w:rPr>
                <w:rFonts w:eastAsia="Times New Roman"/>
                <w:color w:val="000000"/>
              </w:rPr>
              <w:t>0.00</w:t>
            </w:r>
          </w:p>
        </w:tc>
        <w:tc>
          <w:tcPr>
            <w:tcW w:w="1094" w:type="dxa"/>
            <w:vAlign w:val="center"/>
          </w:tcPr>
          <w:p w14:paraId="7F4D09F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0.11</w:t>
            </w:r>
          </w:p>
        </w:tc>
      </w:tr>
      <w:tr w:rsidR="00F4778B" w14:paraId="5E7C8671" w14:textId="77777777" w:rsidTr="006D1547">
        <w:trPr>
          <w:trHeight w:val="22"/>
        </w:trPr>
        <w:tc>
          <w:tcPr>
            <w:tcW w:w="857" w:type="dxa"/>
            <w:vAlign w:val="center"/>
          </w:tcPr>
          <w:p w14:paraId="18A6383E" w14:textId="77777777" w:rsidR="00F4778B" w:rsidRPr="00871C35" w:rsidRDefault="00F4778B" w:rsidP="006D1547">
            <w:pPr>
              <w:spacing w:line="240" w:lineRule="auto"/>
              <w:jc w:val="center"/>
            </w:pPr>
            <w:r w:rsidRPr="00871C35">
              <w:t>7</w:t>
            </w:r>
          </w:p>
        </w:tc>
        <w:tc>
          <w:tcPr>
            <w:tcW w:w="1084" w:type="dxa"/>
            <w:vAlign w:val="center"/>
          </w:tcPr>
          <w:p w14:paraId="3BC86A01"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0.70</w:t>
            </w:r>
          </w:p>
        </w:tc>
        <w:tc>
          <w:tcPr>
            <w:tcW w:w="1084" w:type="dxa"/>
            <w:vAlign w:val="center"/>
          </w:tcPr>
          <w:p w14:paraId="12978D25"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3" w:type="dxa"/>
            <w:vAlign w:val="center"/>
          </w:tcPr>
          <w:p w14:paraId="5B0E83A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0.89</w:t>
            </w:r>
          </w:p>
        </w:tc>
        <w:tc>
          <w:tcPr>
            <w:tcW w:w="1084" w:type="dxa"/>
            <w:vAlign w:val="center"/>
          </w:tcPr>
          <w:p w14:paraId="56DE8FBD"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0.29</w:t>
            </w:r>
          </w:p>
        </w:tc>
        <w:tc>
          <w:tcPr>
            <w:tcW w:w="1083" w:type="dxa"/>
            <w:vAlign w:val="center"/>
          </w:tcPr>
          <w:p w14:paraId="333D243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0.22</w:t>
            </w:r>
          </w:p>
        </w:tc>
        <w:tc>
          <w:tcPr>
            <w:tcW w:w="1084" w:type="dxa"/>
            <w:vAlign w:val="center"/>
          </w:tcPr>
          <w:p w14:paraId="4BA35B06"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0.33</w:t>
            </w:r>
          </w:p>
        </w:tc>
        <w:tc>
          <w:tcPr>
            <w:tcW w:w="1083" w:type="dxa"/>
            <w:vAlign w:val="center"/>
          </w:tcPr>
          <w:p w14:paraId="54E7D77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1.00</w:t>
            </w:r>
          </w:p>
        </w:tc>
        <w:tc>
          <w:tcPr>
            <w:tcW w:w="1094" w:type="dxa"/>
            <w:vAlign w:val="center"/>
          </w:tcPr>
          <w:p w14:paraId="5D4295DF"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0.13</w:t>
            </w:r>
          </w:p>
        </w:tc>
      </w:tr>
      <w:tr w:rsidR="00F4778B" w14:paraId="191BFD14" w14:textId="77777777" w:rsidTr="006D1547">
        <w:trPr>
          <w:trHeight w:val="22"/>
        </w:trPr>
        <w:tc>
          <w:tcPr>
            <w:tcW w:w="857" w:type="dxa"/>
            <w:vAlign w:val="center"/>
          </w:tcPr>
          <w:p w14:paraId="6A3E959C" w14:textId="77777777" w:rsidR="00F4778B" w:rsidRPr="00871C35" w:rsidRDefault="00F4778B" w:rsidP="006D1547">
            <w:pPr>
              <w:spacing w:line="240" w:lineRule="auto"/>
              <w:jc w:val="center"/>
            </w:pPr>
            <w:r w:rsidRPr="00871C35">
              <w:t>8</w:t>
            </w:r>
          </w:p>
        </w:tc>
        <w:tc>
          <w:tcPr>
            <w:tcW w:w="1084" w:type="dxa"/>
            <w:vAlign w:val="center"/>
          </w:tcPr>
          <w:p w14:paraId="7DFE657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2387D110"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0.45</w:t>
            </w:r>
          </w:p>
        </w:tc>
        <w:tc>
          <w:tcPr>
            <w:tcW w:w="1083" w:type="dxa"/>
            <w:vAlign w:val="center"/>
          </w:tcPr>
          <w:p w14:paraId="2C6C214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0.94</w:t>
            </w:r>
          </w:p>
        </w:tc>
        <w:tc>
          <w:tcPr>
            <w:tcW w:w="1084" w:type="dxa"/>
            <w:vAlign w:val="center"/>
          </w:tcPr>
          <w:p w14:paraId="4B44E7FF"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0.37</w:t>
            </w:r>
          </w:p>
        </w:tc>
        <w:tc>
          <w:tcPr>
            <w:tcW w:w="1083" w:type="dxa"/>
            <w:vAlign w:val="center"/>
          </w:tcPr>
          <w:p w14:paraId="2D85079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0.48</w:t>
            </w:r>
          </w:p>
        </w:tc>
        <w:tc>
          <w:tcPr>
            <w:tcW w:w="1084" w:type="dxa"/>
            <w:vAlign w:val="center"/>
          </w:tcPr>
          <w:p w14:paraId="6381F40A"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0.18</w:t>
            </w:r>
          </w:p>
        </w:tc>
        <w:tc>
          <w:tcPr>
            <w:tcW w:w="1083" w:type="dxa"/>
            <w:vAlign w:val="center"/>
          </w:tcPr>
          <w:p w14:paraId="0B7C13F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0.38</w:t>
            </w:r>
          </w:p>
        </w:tc>
        <w:tc>
          <w:tcPr>
            <w:tcW w:w="1094" w:type="dxa"/>
            <w:vAlign w:val="center"/>
          </w:tcPr>
          <w:p w14:paraId="321635D5"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0.08</w:t>
            </w:r>
          </w:p>
        </w:tc>
      </w:tr>
      <w:tr w:rsidR="00F4778B" w14:paraId="43FA155D" w14:textId="77777777" w:rsidTr="006D1547">
        <w:trPr>
          <w:trHeight w:val="369"/>
        </w:trPr>
        <w:tc>
          <w:tcPr>
            <w:tcW w:w="857" w:type="dxa"/>
            <w:tcBorders>
              <w:bottom w:val="single" w:sz="4" w:space="0" w:color="auto"/>
            </w:tcBorders>
            <w:vAlign w:val="center"/>
          </w:tcPr>
          <w:p w14:paraId="61C8B3CB" w14:textId="77777777" w:rsidR="00F4778B" w:rsidRPr="00871C35" w:rsidRDefault="00F4778B" w:rsidP="006D1547">
            <w:pPr>
              <w:spacing w:line="240" w:lineRule="auto"/>
              <w:jc w:val="center"/>
            </w:pPr>
            <w:r w:rsidRPr="00871C35">
              <w:t>9</w:t>
            </w:r>
          </w:p>
        </w:tc>
        <w:tc>
          <w:tcPr>
            <w:tcW w:w="1084" w:type="dxa"/>
            <w:tcBorders>
              <w:bottom w:val="single" w:sz="4" w:space="0" w:color="auto"/>
            </w:tcBorders>
            <w:vAlign w:val="center"/>
          </w:tcPr>
          <w:p w14:paraId="6BA6502E"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0.74</w:t>
            </w:r>
          </w:p>
        </w:tc>
        <w:tc>
          <w:tcPr>
            <w:tcW w:w="1084" w:type="dxa"/>
            <w:tcBorders>
              <w:bottom w:val="single" w:sz="4" w:space="0" w:color="auto"/>
            </w:tcBorders>
            <w:vAlign w:val="center"/>
          </w:tcPr>
          <w:p w14:paraId="665EE1F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0.70</w:t>
            </w:r>
          </w:p>
        </w:tc>
        <w:tc>
          <w:tcPr>
            <w:tcW w:w="1083" w:type="dxa"/>
            <w:tcBorders>
              <w:bottom w:val="single" w:sz="4" w:space="0" w:color="auto"/>
            </w:tcBorders>
            <w:vAlign w:val="center"/>
          </w:tcPr>
          <w:p w14:paraId="610F478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1.03</w:t>
            </w:r>
          </w:p>
        </w:tc>
        <w:tc>
          <w:tcPr>
            <w:tcW w:w="1084" w:type="dxa"/>
            <w:tcBorders>
              <w:bottom w:val="single" w:sz="4" w:space="0" w:color="auto"/>
            </w:tcBorders>
            <w:vAlign w:val="center"/>
          </w:tcPr>
          <w:p w14:paraId="2238B402"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0.10</w:t>
            </w:r>
          </w:p>
        </w:tc>
        <w:tc>
          <w:tcPr>
            <w:tcW w:w="1083" w:type="dxa"/>
            <w:tcBorders>
              <w:bottom w:val="single" w:sz="4" w:space="0" w:color="auto"/>
            </w:tcBorders>
            <w:vAlign w:val="center"/>
          </w:tcPr>
          <w:p w14:paraId="745E64A6"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0.45</w:t>
            </w:r>
          </w:p>
        </w:tc>
        <w:tc>
          <w:tcPr>
            <w:tcW w:w="1084" w:type="dxa"/>
            <w:tcBorders>
              <w:bottom w:val="single" w:sz="4" w:space="0" w:color="auto"/>
            </w:tcBorders>
            <w:vAlign w:val="center"/>
          </w:tcPr>
          <w:p w14:paraId="64482FC9"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0.46</w:t>
            </w:r>
          </w:p>
        </w:tc>
        <w:tc>
          <w:tcPr>
            <w:tcW w:w="1083" w:type="dxa"/>
            <w:tcBorders>
              <w:bottom w:val="single" w:sz="4" w:space="0" w:color="auto"/>
            </w:tcBorders>
            <w:vAlign w:val="center"/>
          </w:tcPr>
          <w:p w14:paraId="405E190C"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0.10</w:t>
            </w:r>
          </w:p>
        </w:tc>
        <w:tc>
          <w:tcPr>
            <w:tcW w:w="1094" w:type="dxa"/>
            <w:tcBorders>
              <w:bottom w:val="single" w:sz="4" w:space="0" w:color="auto"/>
            </w:tcBorders>
            <w:vAlign w:val="center"/>
          </w:tcPr>
          <w:p w14:paraId="74F3B1D4" w14:textId="77777777" w:rsidR="00F4778B" w:rsidRPr="00FB660E" w:rsidRDefault="00F4778B" w:rsidP="006D1547">
            <w:pPr>
              <w:spacing w:line="240" w:lineRule="auto"/>
              <w:jc w:val="center"/>
              <w:rPr>
                <w:rFonts w:eastAsia="Times New Roman"/>
                <w:color w:val="000000"/>
              </w:rPr>
            </w:pPr>
            <w:r w:rsidRPr="00FB660E">
              <w:rPr>
                <w:rFonts w:eastAsia="Times New Roman"/>
                <w:color w:val="000000"/>
              </w:rPr>
              <w:t>0.09</w:t>
            </w:r>
          </w:p>
        </w:tc>
      </w:tr>
    </w:tbl>
    <w:p w14:paraId="2C367CE2" w14:textId="77777777" w:rsidR="00F4778B" w:rsidRDefault="00F4778B" w:rsidP="00F4778B"/>
    <w:p w14:paraId="027BBC27" w14:textId="0A686081" w:rsidR="00F4778B" w:rsidRPr="00ED4552" w:rsidRDefault="00F4778B" w:rsidP="00F4778B">
      <w:pPr>
        <w:ind w:firstLine="720"/>
      </w:pPr>
      <w:r>
        <w:t xml:space="preserve">Table 8 shows the AIC and AIC weights for the individual-level diffusion fits. </w:t>
      </w:r>
      <w:ins w:id="1535" w:author="Jason Zhou" w:date="2022-04-07T12:40:00Z">
        <w:r>
          <w:t xml:space="preserve">The fit statistics support our qualitative comparison of the models: </w:t>
        </w:r>
      </w:ins>
      <w:r>
        <w:t>the spatiotemporal diffusion model is preferred for all five participants, although the difference in quality of fit is smaller between the flat gradient model and the spatiotemporal gradient model for Participant 1 than for the other participants.</w:t>
      </w:r>
    </w:p>
    <w:p w14:paraId="5FEDE7AD" w14:textId="77777777" w:rsidR="00F4778B" w:rsidRDefault="00F4778B" w:rsidP="00F4778B">
      <w:pPr>
        <w:pStyle w:val="Caption"/>
        <w:keepNext/>
      </w:pPr>
      <w:r>
        <w:t xml:space="preserve">Table </w:t>
      </w:r>
      <w:fldSimple w:instr=" SEQ Table \* ARABIC ">
        <w:r>
          <w:rPr>
            <w:noProof/>
          </w:rPr>
          <w:t>8</w:t>
        </w:r>
      </w:fldSimple>
    </w:p>
    <w:p w14:paraId="44DDCAF1" w14:textId="77777777" w:rsidR="00F4778B" w:rsidRPr="002F1C54" w:rsidRDefault="00F4778B" w:rsidP="00F4778B">
      <w:pPr>
        <w:rPr>
          <w:i/>
          <w:iCs/>
        </w:rPr>
      </w:pPr>
      <w:r>
        <w:rPr>
          <w:i/>
          <w:iCs/>
        </w:rPr>
        <w:t>Experiment 2 Diffusion Model AIC Comparison</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F4778B" w:rsidRPr="00ED4552" w14:paraId="2B49C4CE" w14:textId="77777777" w:rsidTr="006D1547">
        <w:trPr>
          <w:trHeight w:val="389"/>
        </w:trPr>
        <w:tc>
          <w:tcPr>
            <w:tcW w:w="1540" w:type="dxa"/>
            <w:vMerge w:val="restart"/>
            <w:tcBorders>
              <w:top w:val="single" w:sz="4" w:space="0" w:color="auto"/>
            </w:tcBorders>
            <w:shd w:val="clear" w:color="auto" w:fill="auto"/>
            <w:noWrap/>
            <w:vAlign w:val="center"/>
          </w:tcPr>
          <w:p w14:paraId="0BBF4A08" w14:textId="77777777" w:rsidR="00F4778B" w:rsidRPr="002F1C54" w:rsidRDefault="00F4778B" w:rsidP="006D1547">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4487DD83" w14:textId="77777777" w:rsidR="00F4778B" w:rsidRPr="002F1C54" w:rsidRDefault="00F4778B" w:rsidP="006D1547">
            <w:pPr>
              <w:spacing w:line="240" w:lineRule="auto"/>
              <w:jc w:val="center"/>
              <w:rPr>
                <w:rFonts w:eastAsia="Times New Roman"/>
                <w:color w:val="000000"/>
              </w:rPr>
            </w:pPr>
            <w:r w:rsidRPr="002F1C54">
              <w:rPr>
                <w:rFonts w:eastAsia="Times New Roman"/>
                <w:color w:val="000000"/>
              </w:rPr>
              <w:t>Model</w:t>
            </w:r>
          </w:p>
        </w:tc>
      </w:tr>
      <w:tr w:rsidR="00F4778B" w:rsidRPr="00ED4552" w14:paraId="6ED9407D" w14:textId="77777777" w:rsidTr="006D1547">
        <w:trPr>
          <w:trHeight w:val="389"/>
        </w:trPr>
        <w:tc>
          <w:tcPr>
            <w:tcW w:w="1540" w:type="dxa"/>
            <w:vMerge/>
            <w:tcBorders>
              <w:bottom w:val="single" w:sz="4" w:space="0" w:color="auto"/>
            </w:tcBorders>
            <w:shd w:val="clear" w:color="auto" w:fill="auto"/>
            <w:noWrap/>
            <w:vAlign w:val="center"/>
          </w:tcPr>
          <w:p w14:paraId="480FE0FC" w14:textId="77777777" w:rsidR="00F4778B" w:rsidRPr="00ED4552" w:rsidRDefault="00F4778B" w:rsidP="006D1547">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24370EB2"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6F3B92C3"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5B7A2359"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77AAE55F"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722E57C2"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76E99D31"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7B405A68" w14:textId="77777777" w:rsidR="00F4778B" w:rsidRPr="00ED4552" w:rsidRDefault="00F4778B" w:rsidP="006D1547">
            <w:pPr>
              <w:spacing w:line="240" w:lineRule="auto"/>
              <w:jc w:val="center"/>
              <w:rPr>
                <w:rFonts w:eastAsia="Times New Roman"/>
                <w:color w:val="000000"/>
              </w:rPr>
            </w:pPr>
            <w:r w:rsidRPr="002F1C54">
              <w:rPr>
                <w:rFonts w:eastAsia="Times New Roman"/>
                <w:color w:val="000000"/>
              </w:rPr>
              <w:t>9</w:t>
            </w:r>
          </w:p>
        </w:tc>
      </w:tr>
      <w:tr w:rsidR="00F4778B" w:rsidRPr="00ED4552" w14:paraId="09D67903" w14:textId="77777777" w:rsidTr="006D1547">
        <w:trPr>
          <w:trHeight w:val="389"/>
        </w:trPr>
        <w:tc>
          <w:tcPr>
            <w:tcW w:w="1540" w:type="dxa"/>
            <w:tcBorders>
              <w:top w:val="single" w:sz="4" w:space="0" w:color="auto"/>
            </w:tcBorders>
            <w:shd w:val="clear" w:color="auto" w:fill="auto"/>
            <w:noWrap/>
            <w:vAlign w:val="center"/>
          </w:tcPr>
          <w:p w14:paraId="1F8BED3B" w14:textId="77777777" w:rsidR="00F4778B" w:rsidRPr="002F1C54" w:rsidRDefault="00F4778B"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5618A09D" w14:textId="77777777" w:rsidR="00F4778B" w:rsidRPr="002F1C54" w:rsidRDefault="00F4778B" w:rsidP="006D1547">
            <w:pPr>
              <w:spacing w:line="240" w:lineRule="auto"/>
              <w:jc w:val="center"/>
              <w:rPr>
                <w:rFonts w:eastAsia="Times New Roman"/>
                <w:color w:val="000000"/>
              </w:rPr>
            </w:pPr>
            <w:r w:rsidRPr="002F1C54">
              <w:rPr>
                <w:rFonts w:eastAsia="Times New Roman"/>
                <w:color w:val="000000"/>
              </w:rPr>
              <w:t>AIC</w:t>
            </w:r>
          </w:p>
        </w:tc>
      </w:tr>
      <w:tr w:rsidR="00F4778B" w:rsidRPr="00ED4552" w14:paraId="421B12DF" w14:textId="77777777" w:rsidTr="006D1547">
        <w:trPr>
          <w:trHeight w:val="389"/>
        </w:trPr>
        <w:tc>
          <w:tcPr>
            <w:tcW w:w="1540" w:type="dxa"/>
            <w:shd w:val="clear" w:color="auto" w:fill="auto"/>
            <w:noWrap/>
            <w:vAlign w:val="center"/>
            <w:hideMark/>
          </w:tcPr>
          <w:p w14:paraId="03ED10A1"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38A3AE3B" w14:textId="77777777" w:rsidR="00F4778B" w:rsidRPr="0009602C" w:rsidRDefault="00F4778B" w:rsidP="006D1547">
            <w:pPr>
              <w:spacing w:line="240" w:lineRule="auto"/>
              <w:jc w:val="center"/>
              <w:rPr>
                <w:rFonts w:eastAsia="Times New Roman"/>
                <w:color w:val="000000"/>
              </w:rPr>
            </w:pPr>
            <w:r w:rsidRPr="00165F43">
              <w:rPr>
                <w:rFonts w:eastAsia="Times New Roman"/>
                <w:color w:val="000000"/>
              </w:rPr>
              <w:t>202</w:t>
            </w:r>
            <w:r>
              <w:rPr>
                <w:rFonts w:eastAsia="Times New Roman"/>
                <w:color w:val="000000"/>
              </w:rPr>
              <w:t>3</w:t>
            </w:r>
          </w:p>
        </w:tc>
        <w:tc>
          <w:tcPr>
            <w:tcW w:w="1066" w:type="dxa"/>
            <w:shd w:val="clear" w:color="auto" w:fill="auto"/>
            <w:noWrap/>
            <w:vAlign w:val="bottom"/>
            <w:hideMark/>
          </w:tcPr>
          <w:p w14:paraId="7A5FDAA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2094</w:t>
            </w:r>
          </w:p>
        </w:tc>
        <w:tc>
          <w:tcPr>
            <w:tcW w:w="1066" w:type="dxa"/>
            <w:shd w:val="clear" w:color="auto" w:fill="auto"/>
            <w:noWrap/>
            <w:vAlign w:val="bottom"/>
            <w:hideMark/>
          </w:tcPr>
          <w:p w14:paraId="4A554FD4"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2022</w:t>
            </w:r>
          </w:p>
        </w:tc>
        <w:tc>
          <w:tcPr>
            <w:tcW w:w="1067" w:type="dxa"/>
            <w:shd w:val="clear" w:color="auto" w:fill="auto"/>
            <w:noWrap/>
            <w:vAlign w:val="bottom"/>
            <w:hideMark/>
          </w:tcPr>
          <w:p w14:paraId="45E4535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2540</w:t>
            </w:r>
          </w:p>
        </w:tc>
        <w:tc>
          <w:tcPr>
            <w:tcW w:w="1066" w:type="dxa"/>
            <w:shd w:val="clear" w:color="auto" w:fill="auto"/>
            <w:noWrap/>
            <w:vAlign w:val="bottom"/>
            <w:hideMark/>
          </w:tcPr>
          <w:p w14:paraId="635E8DA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2450</w:t>
            </w:r>
          </w:p>
        </w:tc>
        <w:tc>
          <w:tcPr>
            <w:tcW w:w="1066" w:type="dxa"/>
            <w:shd w:val="clear" w:color="auto" w:fill="auto"/>
            <w:noWrap/>
            <w:vAlign w:val="bottom"/>
            <w:hideMark/>
          </w:tcPr>
          <w:p w14:paraId="3D6CC6A3"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2063</w:t>
            </w:r>
          </w:p>
        </w:tc>
        <w:tc>
          <w:tcPr>
            <w:tcW w:w="1067" w:type="dxa"/>
            <w:shd w:val="clear" w:color="auto" w:fill="auto"/>
            <w:noWrap/>
            <w:vAlign w:val="bottom"/>
            <w:hideMark/>
          </w:tcPr>
          <w:p w14:paraId="110D30F0"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2173</w:t>
            </w:r>
          </w:p>
        </w:tc>
      </w:tr>
      <w:tr w:rsidR="00F4778B" w:rsidRPr="00ED4552" w14:paraId="7AB2383D" w14:textId="77777777" w:rsidTr="006D1547">
        <w:trPr>
          <w:trHeight w:val="389"/>
        </w:trPr>
        <w:tc>
          <w:tcPr>
            <w:tcW w:w="1540" w:type="dxa"/>
            <w:shd w:val="clear" w:color="auto" w:fill="auto"/>
            <w:noWrap/>
            <w:vAlign w:val="center"/>
            <w:hideMark/>
          </w:tcPr>
          <w:p w14:paraId="23AFCAE2"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2A06F9B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2016</w:t>
            </w:r>
          </w:p>
        </w:tc>
        <w:tc>
          <w:tcPr>
            <w:tcW w:w="1066" w:type="dxa"/>
            <w:shd w:val="clear" w:color="auto" w:fill="auto"/>
            <w:noWrap/>
            <w:vAlign w:val="bottom"/>
            <w:hideMark/>
          </w:tcPr>
          <w:p w14:paraId="68A6FBD5"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2023</w:t>
            </w:r>
          </w:p>
        </w:tc>
        <w:tc>
          <w:tcPr>
            <w:tcW w:w="1066" w:type="dxa"/>
            <w:shd w:val="clear" w:color="auto" w:fill="auto"/>
            <w:noWrap/>
            <w:vAlign w:val="bottom"/>
            <w:hideMark/>
          </w:tcPr>
          <w:p w14:paraId="6917FB1C"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1912</w:t>
            </w:r>
          </w:p>
        </w:tc>
        <w:tc>
          <w:tcPr>
            <w:tcW w:w="1067" w:type="dxa"/>
            <w:shd w:val="clear" w:color="auto" w:fill="auto"/>
            <w:noWrap/>
            <w:vAlign w:val="bottom"/>
            <w:hideMark/>
          </w:tcPr>
          <w:p w14:paraId="58094E1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2008</w:t>
            </w:r>
          </w:p>
        </w:tc>
        <w:tc>
          <w:tcPr>
            <w:tcW w:w="1066" w:type="dxa"/>
            <w:shd w:val="clear" w:color="auto" w:fill="auto"/>
            <w:noWrap/>
            <w:vAlign w:val="bottom"/>
            <w:hideMark/>
          </w:tcPr>
          <w:p w14:paraId="7806B2C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2115</w:t>
            </w:r>
          </w:p>
        </w:tc>
        <w:tc>
          <w:tcPr>
            <w:tcW w:w="1066" w:type="dxa"/>
            <w:shd w:val="clear" w:color="auto" w:fill="auto"/>
            <w:noWrap/>
            <w:vAlign w:val="bottom"/>
            <w:hideMark/>
          </w:tcPr>
          <w:p w14:paraId="3405935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2014</w:t>
            </w:r>
          </w:p>
        </w:tc>
        <w:tc>
          <w:tcPr>
            <w:tcW w:w="1067" w:type="dxa"/>
            <w:shd w:val="clear" w:color="auto" w:fill="auto"/>
            <w:noWrap/>
            <w:vAlign w:val="bottom"/>
            <w:hideMark/>
          </w:tcPr>
          <w:p w14:paraId="54F29E5D"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2063</w:t>
            </w:r>
          </w:p>
        </w:tc>
      </w:tr>
      <w:tr w:rsidR="00F4778B" w:rsidRPr="00ED4552" w14:paraId="2E131D66" w14:textId="77777777" w:rsidTr="006D1547">
        <w:trPr>
          <w:trHeight w:val="389"/>
        </w:trPr>
        <w:tc>
          <w:tcPr>
            <w:tcW w:w="1540" w:type="dxa"/>
            <w:shd w:val="clear" w:color="auto" w:fill="auto"/>
            <w:noWrap/>
            <w:vAlign w:val="center"/>
            <w:hideMark/>
          </w:tcPr>
          <w:p w14:paraId="22246FED"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6AE6A2F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3289</w:t>
            </w:r>
          </w:p>
        </w:tc>
        <w:tc>
          <w:tcPr>
            <w:tcW w:w="1066" w:type="dxa"/>
            <w:shd w:val="clear" w:color="auto" w:fill="auto"/>
            <w:noWrap/>
            <w:vAlign w:val="bottom"/>
            <w:hideMark/>
          </w:tcPr>
          <w:p w14:paraId="2D0810E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3277</w:t>
            </w:r>
          </w:p>
        </w:tc>
        <w:tc>
          <w:tcPr>
            <w:tcW w:w="1066" w:type="dxa"/>
            <w:shd w:val="clear" w:color="auto" w:fill="auto"/>
            <w:noWrap/>
            <w:vAlign w:val="bottom"/>
            <w:hideMark/>
          </w:tcPr>
          <w:p w14:paraId="297DB9A6"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3216</w:t>
            </w:r>
          </w:p>
        </w:tc>
        <w:tc>
          <w:tcPr>
            <w:tcW w:w="1067" w:type="dxa"/>
            <w:shd w:val="clear" w:color="auto" w:fill="auto"/>
            <w:noWrap/>
            <w:vAlign w:val="bottom"/>
            <w:hideMark/>
          </w:tcPr>
          <w:p w14:paraId="5747EA9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3243</w:t>
            </w:r>
          </w:p>
        </w:tc>
        <w:tc>
          <w:tcPr>
            <w:tcW w:w="1066" w:type="dxa"/>
            <w:shd w:val="clear" w:color="auto" w:fill="auto"/>
            <w:noWrap/>
            <w:vAlign w:val="bottom"/>
            <w:hideMark/>
          </w:tcPr>
          <w:p w14:paraId="7CFED800"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3415</w:t>
            </w:r>
          </w:p>
        </w:tc>
        <w:tc>
          <w:tcPr>
            <w:tcW w:w="1066" w:type="dxa"/>
            <w:shd w:val="clear" w:color="auto" w:fill="auto"/>
            <w:noWrap/>
            <w:vAlign w:val="bottom"/>
            <w:hideMark/>
          </w:tcPr>
          <w:p w14:paraId="57B1669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3271</w:t>
            </w:r>
          </w:p>
        </w:tc>
        <w:tc>
          <w:tcPr>
            <w:tcW w:w="1067" w:type="dxa"/>
            <w:shd w:val="clear" w:color="auto" w:fill="auto"/>
            <w:noWrap/>
            <w:vAlign w:val="bottom"/>
            <w:hideMark/>
          </w:tcPr>
          <w:p w14:paraId="4BB9B2F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3243</w:t>
            </w:r>
          </w:p>
        </w:tc>
      </w:tr>
      <w:tr w:rsidR="00F4778B" w:rsidRPr="00ED4552" w14:paraId="4D4D694F" w14:textId="77777777" w:rsidTr="006D1547">
        <w:trPr>
          <w:trHeight w:val="389"/>
        </w:trPr>
        <w:tc>
          <w:tcPr>
            <w:tcW w:w="1540" w:type="dxa"/>
            <w:shd w:val="clear" w:color="auto" w:fill="auto"/>
            <w:noWrap/>
            <w:vAlign w:val="center"/>
            <w:hideMark/>
          </w:tcPr>
          <w:p w14:paraId="2E5B94F8"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0A6EA97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2991</w:t>
            </w:r>
          </w:p>
        </w:tc>
        <w:tc>
          <w:tcPr>
            <w:tcW w:w="1066" w:type="dxa"/>
            <w:shd w:val="clear" w:color="auto" w:fill="auto"/>
            <w:noWrap/>
            <w:vAlign w:val="bottom"/>
            <w:hideMark/>
          </w:tcPr>
          <w:p w14:paraId="5267022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2952</w:t>
            </w:r>
          </w:p>
        </w:tc>
        <w:tc>
          <w:tcPr>
            <w:tcW w:w="1066" w:type="dxa"/>
            <w:shd w:val="clear" w:color="auto" w:fill="auto"/>
            <w:noWrap/>
            <w:vAlign w:val="bottom"/>
            <w:hideMark/>
          </w:tcPr>
          <w:p w14:paraId="54C9A106"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2790</w:t>
            </w:r>
          </w:p>
        </w:tc>
        <w:tc>
          <w:tcPr>
            <w:tcW w:w="1067" w:type="dxa"/>
            <w:shd w:val="clear" w:color="auto" w:fill="auto"/>
            <w:noWrap/>
            <w:vAlign w:val="bottom"/>
            <w:hideMark/>
          </w:tcPr>
          <w:p w14:paraId="563358B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2950</w:t>
            </w:r>
          </w:p>
        </w:tc>
        <w:tc>
          <w:tcPr>
            <w:tcW w:w="1066" w:type="dxa"/>
            <w:shd w:val="clear" w:color="auto" w:fill="auto"/>
            <w:noWrap/>
            <w:vAlign w:val="bottom"/>
            <w:hideMark/>
          </w:tcPr>
          <w:p w14:paraId="0AE04AA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2849</w:t>
            </w:r>
          </w:p>
        </w:tc>
        <w:tc>
          <w:tcPr>
            <w:tcW w:w="1066" w:type="dxa"/>
            <w:shd w:val="clear" w:color="auto" w:fill="auto"/>
            <w:noWrap/>
            <w:vAlign w:val="bottom"/>
            <w:hideMark/>
          </w:tcPr>
          <w:p w14:paraId="599C325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2873</w:t>
            </w:r>
          </w:p>
        </w:tc>
        <w:tc>
          <w:tcPr>
            <w:tcW w:w="1067" w:type="dxa"/>
            <w:shd w:val="clear" w:color="auto" w:fill="auto"/>
            <w:noWrap/>
            <w:vAlign w:val="bottom"/>
            <w:hideMark/>
          </w:tcPr>
          <w:p w14:paraId="58443FB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3287</w:t>
            </w:r>
          </w:p>
        </w:tc>
      </w:tr>
      <w:tr w:rsidR="00F4778B" w:rsidRPr="00ED4552" w14:paraId="62964FB7" w14:textId="77777777" w:rsidTr="006D1547">
        <w:trPr>
          <w:trHeight w:val="389"/>
        </w:trPr>
        <w:tc>
          <w:tcPr>
            <w:tcW w:w="1540" w:type="dxa"/>
            <w:tcBorders>
              <w:bottom w:val="single" w:sz="4" w:space="0" w:color="auto"/>
            </w:tcBorders>
            <w:shd w:val="clear" w:color="auto" w:fill="auto"/>
            <w:noWrap/>
            <w:vAlign w:val="center"/>
            <w:hideMark/>
          </w:tcPr>
          <w:p w14:paraId="2DCDD205"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4BFEC6E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4170</w:t>
            </w:r>
          </w:p>
        </w:tc>
        <w:tc>
          <w:tcPr>
            <w:tcW w:w="1066" w:type="dxa"/>
            <w:tcBorders>
              <w:bottom w:val="single" w:sz="4" w:space="0" w:color="auto"/>
            </w:tcBorders>
            <w:shd w:val="clear" w:color="auto" w:fill="auto"/>
            <w:noWrap/>
            <w:vAlign w:val="bottom"/>
            <w:hideMark/>
          </w:tcPr>
          <w:p w14:paraId="0820A75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4284</w:t>
            </w:r>
          </w:p>
        </w:tc>
        <w:tc>
          <w:tcPr>
            <w:tcW w:w="1066" w:type="dxa"/>
            <w:tcBorders>
              <w:bottom w:val="single" w:sz="4" w:space="0" w:color="auto"/>
            </w:tcBorders>
            <w:shd w:val="clear" w:color="auto" w:fill="auto"/>
            <w:noWrap/>
            <w:vAlign w:val="bottom"/>
            <w:hideMark/>
          </w:tcPr>
          <w:p w14:paraId="67C17DC3"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4104</w:t>
            </w:r>
          </w:p>
        </w:tc>
        <w:tc>
          <w:tcPr>
            <w:tcW w:w="1067" w:type="dxa"/>
            <w:tcBorders>
              <w:bottom w:val="single" w:sz="4" w:space="0" w:color="auto"/>
            </w:tcBorders>
            <w:shd w:val="clear" w:color="auto" w:fill="auto"/>
            <w:noWrap/>
            <w:vAlign w:val="bottom"/>
            <w:hideMark/>
          </w:tcPr>
          <w:p w14:paraId="0502A00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4398</w:t>
            </w:r>
          </w:p>
        </w:tc>
        <w:tc>
          <w:tcPr>
            <w:tcW w:w="1066" w:type="dxa"/>
            <w:tcBorders>
              <w:bottom w:val="single" w:sz="4" w:space="0" w:color="auto"/>
            </w:tcBorders>
            <w:shd w:val="clear" w:color="auto" w:fill="auto"/>
            <w:noWrap/>
            <w:vAlign w:val="bottom"/>
            <w:hideMark/>
          </w:tcPr>
          <w:p w14:paraId="50C1B52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4257</w:t>
            </w:r>
          </w:p>
        </w:tc>
        <w:tc>
          <w:tcPr>
            <w:tcW w:w="1066" w:type="dxa"/>
            <w:tcBorders>
              <w:bottom w:val="single" w:sz="4" w:space="0" w:color="auto"/>
            </w:tcBorders>
            <w:shd w:val="clear" w:color="auto" w:fill="auto"/>
            <w:noWrap/>
            <w:vAlign w:val="bottom"/>
            <w:hideMark/>
          </w:tcPr>
          <w:p w14:paraId="324FBB7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4145</w:t>
            </w:r>
          </w:p>
        </w:tc>
        <w:tc>
          <w:tcPr>
            <w:tcW w:w="1067" w:type="dxa"/>
            <w:tcBorders>
              <w:bottom w:val="single" w:sz="4" w:space="0" w:color="auto"/>
            </w:tcBorders>
            <w:shd w:val="clear" w:color="auto" w:fill="auto"/>
            <w:noWrap/>
            <w:vAlign w:val="bottom"/>
            <w:hideMark/>
          </w:tcPr>
          <w:p w14:paraId="37D7885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4324</w:t>
            </w:r>
          </w:p>
        </w:tc>
      </w:tr>
      <w:tr w:rsidR="00F4778B" w:rsidRPr="00ED4552" w14:paraId="7101A062" w14:textId="77777777" w:rsidTr="006D1547">
        <w:trPr>
          <w:trHeight w:val="389"/>
        </w:trPr>
        <w:tc>
          <w:tcPr>
            <w:tcW w:w="1540" w:type="dxa"/>
            <w:tcBorders>
              <w:top w:val="single" w:sz="4" w:space="0" w:color="auto"/>
            </w:tcBorders>
            <w:shd w:val="clear" w:color="auto" w:fill="auto"/>
            <w:noWrap/>
            <w:vAlign w:val="center"/>
            <w:hideMark/>
          </w:tcPr>
          <w:p w14:paraId="3B7CFEB7" w14:textId="77777777" w:rsidR="00F4778B" w:rsidRPr="00ED4552" w:rsidRDefault="00F4778B" w:rsidP="006D1547">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45448726" w14:textId="77777777" w:rsidR="00F4778B" w:rsidRPr="00ED4552" w:rsidRDefault="00F4778B" w:rsidP="006D1547">
            <w:pPr>
              <w:spacing w:line="240" w:lineRule="auto"/>
              <w:jc w:val="center"/>
              <w:rPr>
                <w:rFonts w:eastAsia="Times New Roman"/>
              </w:rPr>
            </w:pPr>
            <w:r>
              <w:rPr>
                <w:rFonts w:eastAsia="Times New Roman"/>
              </w:rPr>
              <w:t>w(</w:t>
            </w:r>
            <w:r w:rsidRPr="002F1C54">
              <w:rPr>
                <w:rFonts w:eastAsia="Times New Roman"/>
              </w:rPr>
              <w:t>AIC</w:t>
            </w:r>
            <w:r>
              <w:rPr>
                <w:rFonts w:eastAsia="Times New Roman"/>
              </w:rPr>
              <w:t>)</w:t>
            </w:r>
          </w:p>
        </w:tc>
      </w:tr>
      <w:tr w:rsidR="00F4778B" w:rsidRPr="00ED4552" w14:paraId="733CAD7A" w14:textId="77777777" w:rsidTr="006D1547">
        <w:trPr>
          <w:trHeight w:val="389"/>
        </w:trPr>
        <w:tc>
          <w:tcPr>
            <w:tcW w:w="1540" w:type="dxa"/>
            <w:shd w:val="clear" w:color="auto" w:fill="auto"/>
            <w:noWrap/>
            <w:vAlign w:val="center"/>
            <w:hideMark/>
          </w:tcPr>
          <w:p w14:paraId="6672B8CD"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5A286B3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.43</w:t>
            </w:r>
          </w:p>
        </w:tc>
        <w:tc>
          <w:tcPr>
            <w:tcW w:w="1066" w:type="dxa"/>
            <w:shd w:val="clear" w:color="auto" w:fill="auto"/>
            <w:noWrap/>
            <w:vAlign w:val="bottom"/>
            <w:hideMark/>
          </w:tcPr>
          <w:p w14:paraId="5BA5CF2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30A0C61"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.57</w:t>
            </w:r>
          </w:p>
        </w:tc>
        <w:tc>
          <w:tcPr>
            <w:tcW w:w="1067" w:type="dxa"/>
            <w:shd w:val="clear" w:color="auto" w:fill="auto"/>
            <w:noWrap/>
            <w:vAlign w:val="bottom"/>
            <w:hideMark/>
          </w:tcPr>
          <w:p w14:paraId="3389919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3FA3627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7A045AF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1421E43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2FA9FB95" w14:textId="77777777" w:rsidTr="006D1547">
        <w:trPr>
          <w:trHeight w:val="389"/>
        </w:trPr>
        <w:tc>
          <w:tcPr>
            <w:tcW w:w="1540" w:type="dxa"/>
            <w:shd w:val="clear" w:color="auto" w:fill="auto"/>
            <w:noWrap/>
            <w:vAlign w:val="center"/>
            <w:hideMark/>
          </w:tcPr>
          <w:p w14:paraId="79D8148F"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719999D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CB0FDD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1D0613DE"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0D34F66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43DE981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4D7D00FF"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4F9C064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527571E9" w14:textId="77777777" w:rsidTr="006D1547">
        <w:trPr>
          <w:trHeight w:val="389"/>
        </w:trPr>
        <w:tc>
          <w:tcPr>
            <w:tcW w:w="1540" w:type="dxa"/>
            <w:shd w:val="clear" w:color="auto" w:fill="auto"/>
            <w:noWrap/>
            <w:vAlign w:val="center"/>
            <w:hideMark/>
          </w:tcPr>
          <w:p w14:paraId="27254D89"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5D1C426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02C6E1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38942AC"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23CFAF2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717F4FD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3C27FCA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65142FA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3957C11E" w14:textId="77777777" w:rsidTr="006D1547">
        <w:trPr>
          <w:trHeight w:val="389"/>
        </w:trPr>
        <w:tc>
          <w:tcPr>
            <w:tcW w:w="1540" w:type="dxa"/>
            <w:shd w:val="clear" w:color="auto" w:fill="auto"/>
            <w:noWrap/>
            <w:vAlign w:val="center"/>
            <w:hideMark/>
          </w:tcPr>
          <w:p w14:paraId="7E9FD9B9"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5570857E"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8BE1334"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EF3A954"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34B3C386"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F60B48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BF9CE58"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696DEE31"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r w:rsidR="00F4778B" w:rsidRPr="00ED4552" w14:paraId="240DB555" w14:textId="77777777" w:rsidTr="006D1547">
        <w:trPr>
          <w:trHeight w:val="389"/>
        </w:trPr>
        <w:tc>
          <w:tcPr>
            <w:tcW w:w="1540" w:type="dxa"/>
            <w:tcBorders>
              <w:bottom w:val="single" w:sz="4" w:space="0" w:color="auto"/>
            </w:tcBorders>
            <w:shd w:val="clear" w:color="auto" w:fill="auto"/>
            <w:noWrap/>
            <w:vAlign w:val="center"/>
            <w:hideMark/>
          </w:tcPr>
          <w:p w14:paraId="76986447" w14:textId="77777777" w:rsidR="00F4778B" w:rsidRPr="00ED4552" w:rsidRDefault="00F4778B" w:rsidP="006D1547">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4F4BE377"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2D6226D2"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297810EB" w14:textId="77777777" w:rsidR="00F4778B" w:rsidRPr="00631186" w:rsidRDefault="00F4778B" w:rsidP="006D1547">
            <w:pPr>
              <w:spacing w:line="240" w:lineRule="auto"/>
              <w:jc w:val="center"/>
              <w:rPr>
                <w:rFonts w:eastAsia="Times New Roman"/>
                <w:b/>
                <w:bCs/>
                <w:color w:val="000000"/>
              </w:rPr>
            </w:pPr>
            <w:r w:rsidRPr="00165F43">
              <w:rPr>
                <w:rFonts w:eastAsia="Times New Roman"/>
                <w:b/>
                <w:bCs/>
                <w:color w:val="000000"/>
              </w:rPr>
              <w:t>1</w:t>
            </w:r>
          </w:p>
        </w:tc>
        <w:tc>
          <w:tcPr>
            <w:tcW w:w="1067" w:type="dxa"/>
            <w:tcBorders>
              <w:bottom w:val="single" w:sz="4" w:space="0" w:color="auto"/>
            </w:tcBorders>
            <w:shd w:val="clear" w:color="auto" w:fill="auto"/>
            <w:noWrap/>
            <w:vAlign w:val="bottom"/>
            <w:hideMark/>
          </w:tcPr>
          <w:p w14:paraId="7E2DDDE9"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40A72BFB"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684F0B3B"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c>
          <w:tcPr>
            <w:tcW w:w="1067" w:type="dxa"/>
            <w:tcBorders>
              <w:bottom w:val="single" w:sz="4" w:space="0" w:color="auto"/>
            </w:tcBorders>
            <w:shd w:val="clear" w:color="auto" w:fill="auto"/>
            <w:noWrap/>
            <w:vAlign w:val="bottom"/>
            <w:hideMark/>
          </w:tcPr>
          <w:p w14:paraId="3B6EC87A" w14:textId="77777777" w:rsidR="00F4778B" w:rsidRPr="00631186" w:rsidRDefault="00F4778B" w:rsidP="006D1547">
            <w:pPr>
              <w:spacing w:line="240" w:lineRule="auto"/>
              <w:jc w:val="center"/>
              <w:rPr>
                <w:rFonts w:eastAsia="Times New Roman"/>
                <w:color w:val="000000"/>
              </w:rPr>
            </w:pPr>
            <w:r w:rsidRPr="00165F43">
              <w:rPr>
                <w:rFonts w:eastAsia="Times New Roman"/>
                <w:color w:val="000000"/>
              </w:rPr>
              <w:t>0</w:t>
            </w:r>
          </w:p>
        </w:tc>
      </w:tr>
    </w:tbl>
    <w:p w14:paraId="36FA422B" w14:textId="77777777" w:rsidR="000D47A3" w:rsidRPr="000D47A3" w:rsidRDefault="000D47A3" w:rsidP="007D6022"/>
    <w:p w14:paraId="154B5CD1" w14:textId="3000ACC4" w:rsidR="000A078C" w:rsidRDefault="000A078C" w:rsidP="000A078C">
      <w:pPr>
        <w:pStyle w:val="Heading2"/>
        <w:ind w:firstLine="0"/>
      </w:pPr>
      <w:r>
        <w:lastRenderedPageBreak/>
        <w:t>Discussion</w:t>
      </w:r>
      <w:r w:rsidR="00056569">
        <w:t xml:space="preserve">                                                                                                                                                                                                      </w:t>
      </w:r>
    </w:p>
    <w:p w14:paraId="5BBC32CD" w14:textId="67DBE7E6" w:rsidR="00584806" w:rsidRDefault="00241ED0" w:rsidP="00D52B39">
      <w:r>
        <w:tab/>
        <w:t xml:space="preserve">In Experiment 2, </w:t>
      </w:r>
      <w:r w:rsidR="00D0454E">
        <w:t xml:space="preserve">we found </w:t>
      </w:r>
      <w:r w:rsidR="00033103">
        <w:t xml:space="preserve">an overall preference in AIC terms for the spatiotemporal model. </w:t>
      </w:r>
      <w:r w:rsidR="00495093">
        <w:t xml:space="preserve">When the models were fit to response error data, </w:t>
      </w:r>
      <w:r w:rsidR="004E5D19">
        <w:t>the data from three of five participants were best fit by the spatiotemporal model</w:t>
      </w:r>
      <w:r w:rsidR="00033103">
        <w:t xml:space="preserve">, with the </w:t>
      </w:r>
      <w:r w:rsidR="00DE65B3">
        <w:t>exceptions</w:t>
      </w:r>
      <w:r w:rsidR="00033103">
        <w:t xml:space="preserve"> being</w:t>
      </w:r>
      <w:r w:rsidR="00DE65B3">
        <w:t xml:space="preserve"> Participant 2 and Participant 5</w:t>
      </w:r>
      <w:r w:rsidR="00BD5113">
        <w:t>, who illustrate the range of individual differences when the data are considered at a participant level</w:t>
      </w:r>
      <w:r w:rsidR="00033103">
        <w:t xml:space="preserve">. </w:t>
      </w:r>
      <w:r w:rsidR="00A82547">
        <w:t>Participant 2 is notable for having</w:t>
      </w:r>
      <w:r w:rsidR="006452A2">
        <w:t xml:space="preserve"> low response error overall</w:t>
      </w:r>
      <w:r w:rsidR="00A82547">
        <w:t xml:space="preserve"> </w:t>
      </w:r>
      <w:r w:rsidR="006452A2">
        <w:t xml:space="preserve">and </w:t>
      </w:r>
      <w:r w:rsidR="00A82547">
        <w:t xml:space="preserve">fewer </w:t>
      </w:r>
      <w:del w:id="1536" w:author="Jason Zhou" w:date="2022-04-10T12:47:00Z">
        <w:r w:rsidR="00A82547" w:rsidDel="007A1F9F">
          <w:delText>non-target</w:delText>
        </w:r>
      </w:del>
      <w:ins w:id="1537" w:author="Jason Zhou" w:date="2022-04-10T12:47:00Z">
        <w:r w:rsidR="007A1F9F">
          <w:t>non target</w:t>
        </w:r>
      </w:ins>
      <w:r w:rsidR="00A82547">
        <w:t xml:space="preserve"> </w:t>
      </w:r>
      <w:r w:rsidR="00056AAA">
        <w:t>responses but</w:t>
      </w:r>
      <w:r w:rsidR="00A82547">
        <w:t xml:space="preserve"> </w:t>
      </w:r>
      <w:r w:rsidR="00D52B39">
        <w:t xml:space="preserve">potentially </w:t>
      </w:r>
      <w:r w:rsidR="00A82547">
        <w:t xml:space="preserve">being more sensitive to the </w:t>
      </w:r>
      <w:r w:rsidR="00D8452E">
        <w:t xml:space="preserve">word-based </w:t>
      </w:r>
      <w:r w:rsidR="00A82547">
        <w:t>similarity between items</w:t>
      </w:r>
      <w:r w:rsidR="006452A2">
        <w:t xml:space="preserve"> when intrusions do occur</w:t>
      </w:r>
      <w:r w:rsidR="00A82547">
        <w:t xml:space="preserve">, as suggested by a preference for the orthographic </w:t>
      </w:r>
      <w:r w:rsidR="002B5FF7">
        <w:t xml:space="preserve">model. </w:t>
      </w:r>
      <w:r w:rsidR="006452A2">
        <w:t xml:space="preserve">In contrast, </w:t>
      </w:r>
      <w:r w:rsidR="002B5FF7">
        <w:t xml:space="preserve">Participant 5 </w:t>
      </w:r>
      <w:r w:rsidR="006452A2">
        <w:t>responded with greater overall error,</w:t>
      </w:r>
      <w:r w:rsidR="00D52B39">
        <w:t xml:space="preserve"> and was better fit by the flat intrusion gradient model.</w:t>
      </w:r>
      <w:r w:rsidR="00584806">
        <w:t xml:space="preserve"> </w:t>
      </w:r>
    </w:p>
    <w:p w14:paraId="11A87E99" w14:textId="7A5C5EDC" w:rsidR="000432C0" w:rsidRDefault="00D8452E" w:rsidP="00A336A3">
      <w:pPr>
        <w:ind w:firstLine="720"/>
      </w:pPr>
      <w:r>
        <w:t>When comparing the diffusion variants of the models</w:t>
      </w:r>
      <w:r w:rsidR="000F6654">
        <w:t>,</w:t>
      </w:r>
      <w:r w:rsidR="00DD604A">
        <w:t xml:space="preserve"> all</w:t>
      </w:r>
      <w:r w:rsidR="00C157C9">
        <w:t xml:space="preserve"> five participants are best fit by the spatiotemporal model.</w:t>
      </w:r>
      <w:r w:rsidR="00D52B39">
        <w:t xml:space="preserve"> </w:t>
      </w:r>
      <w:r w:rsidR="00A336A3">
        <w:t>The main reason for the spatiotemporal model’s advantage over the alternative models was its ability to predict the RT and the proportion of guessed responses with high error</w:t>
      </w:r>
      <w:r w:rsidR="002B1932">
        <w:t xml:space="preserve"> compared to the temporal and flat gradient models which overpredicted high error responses</w:t>
      </w:r>
      <w:r w:rsidR="00A336A3">
        <w:t xml:space="preserve">. </w:t>
      </w:r>
      <w:r w:rsidR="002B1932">
        <w:t>In addition to the lower estimate for the proportion of uniform guesses,</w:t>
      </w:r>
      <w:r w:rsidR="00136860">
        <w:t xml:space="preserve"> intrusions</w:t>
      </w:r>
      <w:r w:rsidR="002B1932">
        <w:t xml:space="preserve"> in the spatiotemporal model are also </w:t>
      </w:r>
      <w:r w:rsidR="00136860">
        <w:t>more likely</w:t>
      </w:r>
      <w:r w:rsidR="002B1932">
        <w:t xml:space="preserve"> to come from near </w:t>
      </w:r>
      <w:del w:id="1538" w:author="Jason Zhou" w:date="2022-04-10T12:47:00Z">
        <w:r w:rsidR="002B1932" w:rsidDel="007A1F9F">
          <w:delText>non-target</w:delText>
        </w:r>
      </w:del>
      <w:ins w:id="1539" w:author="Jason Zhou" w:date="2022-04-10T12:47:00Z">
        <w:r w:rsidR="007A1F9F">
          <w:t>non target</w:t>
        </w:r>
      </w:ins>
      <w:r w:rsidR="002B1932">
        <w:t>s</w:t>
      </w:r>
      <w:r w:rsidR="00136860">
        <w:t xml:space="preserve">, which reduces the contribution of further intrusions which </w:t>
      </w:r>
      <w:r w:rsidR="002B1932">
        <w:t xml:space="preserve">yield high error responses. </w:t>
      </w:r>
    </w:p>
    <w:p w14:paraId="66BB12B1" w14:textId="19AD87AD" w:rsidR="00867807" w:rsidRDefault="002B1932" w:rsidP="00867807">
      <w:pPr>
        <w:ind w:firstLine="720"/>
      </w:pPr>
      <w:r>
        <w:t>Contrary to our expect</w:t>
      </w:r>
      <w:r w:rsidR="00EC0E01">
        <w:t>ation that the similarity-based intrusion component in our model would be improved by adding item-based similarity to the model in the semantic and orthographic components, we did not find an advantage when comparing these models to the spatiotemporal model.</w:t>
      </w:r>
      <w:r w:rsidR="00FE0991">
        <w:t xml:space="preserve"> One explanation for our finding comes from our choice in</w:t>
      </w:r>
      <w:r w:rsidR="000263CE">
        <w:t xml:space="preserve"> </w:t>
      </w:r>
      <w:r w:rsidR="00FE0991">
        <w:t xml:space="preserve">stimuli: </w:t>
      </w:r>
      <w:r w:rsidR="0081439D">
        <w:t xml:space="preserve">words were limited to be exactly four letters in length, which limited the number of close semantic and orthographic </w:t>
      </w:r>
      <w:r w:rsidR="000263CE">
        <w:t xml:space="preserve">word </w:t>
      </w:r>
      <w:r w:rsidR="0081439D">
        <w:t xml:space="preserve">pairs. Additionally, study lists were constructed by randomly selecting words </w:t>
      </w:r>
      <w:r w:rsidR="0081439D">
        <w:lastRenderedPageBreak/>
        <w:t xml:space="preserve">from across the entire stimuli pool, </w:t>
      </w:r>
      <w:commentRangeStart w:id="1540"/>
      <w:r w:rsidR="0081439D">
        <w:t>making high pairwise similarity within a single list even less likely</w:t>
      </w:r>
      <w:r w:rsidR="008E208B">
        <w:t>, further limiting the potential effect of item-based similarity relative to the similarity of the spatiotemporal presentation context</w:t>
      </w:r>
      <w:r w:rsidR="0081439D">
        <w:t>.</w:t>
      </w:r>
      <w:commentRangeEnd w:id="1540"/>
      <w:r w:rsidR="000263CE">
        <w:rPr>
          <w:rStyle w:val="CommentReference"/>
        </w:rPr>
        <w:commentReference w:id="1540"/>
      </w:r>
      <w:r w:rsidR="00C819B7" w:rsidRPr="00C819B7">
        <w:t xml:space="preserve"> </w:t>
      </w:r>
      <w:r w:rsidR="00C819B7">
        <w:t xml:space="preserve">While Sommers and Lewis (1999) found greatest confusability between words separated by a single grapheme, </w:t>
      </w:r>
      <w:r w:rsidR="0083773A">
        <w:t xml:space="preserve">there were very few occasions in our experiment where a </w:t>
      </w:r>
      <w:proofErr w:type="spellStart"/>
      <w:r w:rsidR="0083773A">
        <w:t>Levenshtein</w:t>
      </w:r>
      <w:proofErr w:type="spellEnd"/>
      <w:r w:rsidR="0083773A">
        <w:t xml:space="preserve"> distance of 1 (an equivalent orthographic measure) occurred. </w:t>
      </w:r>
      <w:r w:rsidR="008C118A">
        <w:t xml:space="preserve">However, it is worth noting that even subtle effects in semantic similarity in free recall tasks have been observed to have large effects on transitional probabilities in the </w:t>
      </w:r>
      <w:r w:rsidR="00170F4D">
        <w:t xml:space="preserve">sequence of recalled items </w:t>
      </w:r>
      <w:r w:rsidR="008C118A">
        <w:t xml:space="preserve">(Howard &amp; </w:t>
      </w:r>
      <w:proofErr w:type="spellStart"/>
      <w:r w:rsidR="008C118A">
        <w:t>Kahana</w:t>
      </w:r>
      <w:proofErr w:type="spellEnd"/>
      <w:r w:rsidR="008C118A">
        <w:t xml:space="preserve">, 2002). </w:t>
      </w:r>
      <w:r w:rsidR="00170F4D">
        <w:t xml:space="preserve">That we did not observe an effect of semantics may be due to the </w:t>
      </w:r>
      <w:proofErr w:type="gramStart"/>
      <w:r w:rsidR="00170F4D">
        <w:t>particular</w:t>
      </w:r>
      <w:r w:rsidR="008C118A">
        <w:t xml:space="preserve"> demands</w:t>
      </w:r>
      <w:proofErr w:type="gramEnd"/>
      <w:r w:rsidR="008C118A">
        <w:t xml:space="preserve"> of the</w:t>
      </w:r>
      <w:r w:rsidR="00170F4D">
        <w:t xml:space="preserve"> source</w:t>
      </w:r>
      <w:r w:rsidR="008C118A">
        <w:t xml:space="preserve"> task</w:t>
      </w:r>
      <w:r w:rsidR="00170F4D">
        <w:t>,</w:t>
      </w:r>
      <w:r w:rsidR="008C118A">
        <w:t xml:space="preserve"> in that the location of the item was the reported feature</w:t>
      </w:r>
      <w:r w:rsidR="00EF4B9D">
        <w:t xml:space="preserve">. </w:t>
      </w:r>
      <w:r w:rsidR="00170F4D">
        <w:t>In</w:t>
      </w:r>
      <w:r w:rsidR="00EF4B9D">
        <w:t xml:space="preserve"> addition</w:t>
      </w:r>
      <w:r w:rsidR="00170F4D">
        <w:t>, there is</w:t>
      </w:r>
      <w:r w:rsidR="00EF4B9D">
        <w:t xml:space="preserve"> evidence from the visual working memory literature that location occupies a privileged role in the memory for item features (</w:t>
      </w:r>
      <w:proofErr w:type="spellStart"/>
      <w:r w:rsidR="008C118A">
        <w:t>Pertzov</w:t>
      </w:r>
      <w:proofErr w:type="spellEnd"/>
      <w:r w:rsidR="008C118A">
        <w:t xml:space="preserve"> &amp; Husain, 2014</w:t>
      </w:r>
      <w:r w:rsidR="00EF4B9D">
        <w:t>)</w:t>
      </w:r>
      <w:r w:rsidR="0028790F">
        <w:t>.</w:t>
      </w:r>
      <w:r w:rsidR="00F56234">
        <w:t xml:space="preserve">  </w:t>
      </w:r>
      <w:r w:rsidR="00FD43CE">
        <w:t xml:space="preserve">It is possible that using stimuli where word similarity </w:t>
      </w:r>
      <w:proofErr w:type="gramStart"/>
      <w:r w:rsidR="008C118A">
        <w:t>are</w:t>
      </w:r>
      <w:proofErr w:type="gramEnd"/>
      <w:r w:rsidR="008C118A">
        <w:t xml:space="preserve"> explicitly controlled</w:t>
      </w:r>
      <w:r w:rsidR="00FD43CE">
        <w:t>, we might find a preference for the more elaborated intrusion models</w:t>
      </w:r>
      <w:r w:rsidR="00865459">
        <w:t xml:space="preserve">, but </w:t>
      </w:r>
      <w:r w:rsidR="00F56234">
        <w:t>it is clear that spatiotemporal similarity dominates the probability of intrusions in the present dataset.</w:t>
      </w:r>
    </w:p>
    <w:p w14:paraId="313AA614" w14:textId="77777777" w:rsidR="00867807" w:rsidRDefault="00867807">
      <w:pPr>
        <w:spacing w:after="160" w:line="259" w:lineRule="auto"/>
      </w:pPr>
      <w:r>
        <w:br w:type="page"/>
      </w:r>
    </w:p>
    <w:p w14:paraId="7C00197D" w14:textId="2176D44B" w:rsidR="000A078C" w:rsidRDefault="000A078C" w:rsidP="000A078C">
      <w:pPr>
        <w:pStyle w:val="Heading1"/>
      </w:pPr>
      <w:r>
        <w:lastRenderedPageBreak/>
        <w:t>General Discussion</w:t>
      </w:r>
    </w:p>
    <w:p w14:paraId="24686260" w14:textId="77777777" w:rsidR="00E877F0" w:rsidRDefault="007037CE" w:rsidP="00D366C2">
      <w:pPr>
        <w:ind w:firstLine="720"/>
        <w:rPr>
          <w:ins w:id="1541" w:author="Jason Zhou" w:date="2022-04-12T10:22:00Z"/>
        </w:rPr>
      </w:pPr>
      <w:ins w:id="1542" w:author="Jason Zhou" w:date="2022-04-12T07:14:00Z">
        <w:r>
          <w:t xml:space="preserve">Our goal </w:t>
        </w:r>
      </w:ins>
      <w:ins w:id="1543" w:author="Jason Zhou" w:date="2022-04-12T07:15:00Z">
        <w:r>
          <w:t xml:space="preserve">in this study was to evaluate </w:t>
        </w:r>
      </w:ins>
      <w:ins w:id="1544" w:author="Jason Zhou" w:date="2022-04-12T07:17:00Z">
        <w:r>
          <w:t xml:space="preserve">whether previous </w:t>
        </w:r>
      </w:ins>
      <w:ins w:id="1545" w:author="Jason Zhou" w:date="2022-04-12T07:18:00Z">
        <w:r>
          <w:t xml:space="preserve">characterizations of source memory retrieval as a </w:t>
        </w:r>
        <w:proofErr w:type="spellStart"/>
        <w:r>
          <w:t>thresholded</w:t>
        </w:r>
        <w:proofErr w:type="spellEnd"/>
        <w:r>
          <w:t xml:space="preserve"> process </w:t>
        </w:r>
      </w:ins>
      <w:ins w:id="1546" w:author="Jason Zhou" w:date="2022-04-12T07:19:00Z">
        <w:r w:rsidR="00C12D8D">
          <w:t>(Harlow &amp; Donaldson, 2013; Zhou et al., 2021)</w:t>
        </w:r>
      </w:ins>
      <w:ins w:id="1547" w:author="Jason Zhou" w:date="2022-04-12T07:20:00Z">
        <w:r w:rsidR="00C12D8D">
          <w:t xml:space="preserve"> </w:t>
        </w:r>
      </w:ins>
      <w:ins w:id="1548" w:author="Jason Zhou" w:date="2022-04-12T10:14:00Z">
        <w:r w:rsidR="00EE347A">
          <w:t>held w</w:t>
        </w:r>
      </w:ins>
      <w:ins w:id="1549" w:author="Jason Zhou" w:date="2022-04-12T07:18:00Z">
        <w:r w:rsidR="00C12D8D">
          <w:t xml:space="preserve">hen 1) </w:t>
        </w:r>
      </w:ins>
      <w:ins w:id="1550" w:author="Jason Zhou" w:date="2022-04-12T09:43:00Z">
        <w:r w:rsidR="00B7379A">
          <w:t xml:space="preserve">location/word pairs were presented simultaneously rather than sequentially and 2) </w:t>
        </w:r>
      </w:ins>
      <w:ins w:id="1551" w:author="Jason Zhou" w:date="2022-04-12T09:44:00Z">
        <w:r w:rsidR="00B7379A">
          <w:t xml:space="preserve">errors due to </w:t>
        </w:r>
      </w:ins>
      <w:ins w:id="1552" w:author="Jason Zhou" w:date="2022-04-12T09:42:00Z">
        <w:r w:rsidR="00B7379A">
          <w:t xml:space="preserve">intrusions from </w:t>
        </w:r>
        <w:proofErr w:type="spellStart"/>
        <w:r w:rsidR="00B7379A">
          <w:t>non target</w:t>
        </w:r>
        <w:proofErr w:type="spellEnd"/>
        <w:r w:rsidR="00B7379A">
          <w:t xml:space="preserve"> items</w:t>
        </w:r>
      </w:ins>
      <w:ins w:id="1553" w:author="Jason Zhou" w:date="2022-04-12T09:44:00Z">
        <w:r w:rsidR="00B7379A">
          <w:t xml:space="preserve"> were accounted for. </w:t>
        </w:r>
      </w:ins>
      <w:ins w:id="1554" w:author="Jason Zhou" w:date="2022-04-12T10:13:00Z">
        <w:r w:rsidR="00EE347A">
          <w:t xml:space="preserve">In both cases, </w:t>
        </w:r>
      </w:ins>
      <w:ins w:id="1555" w:author="Jason Zhou" w:date="2022-04-12T10:14:00Z">
        <w:r w:rsidR="00EE347A">
          <w:t>our findings corroborate</w:t>
        </w:r>
      </w:ins>
      <w:ins w:id="1556" w:author="Jason Zhou" w:date="2022-04-12T10:15:00Z">
        <w:r w:rsidR="00EE347A">
          <w:t xml:space="preserve"> the threshold account</w:t>
        </w:r>
      </w:ins>
      <w:ins w:id="1557" w:author="Jason Zhou" w:date="2022-04-12T10:20:00Z">
        <w:r w:rsidR="00E877F0">
          <w:t xml:space="preserve">. </w:t>
        </w:r>
      </w:ins>
    </w:p>
    <w:p w14:paraId="4170C3CC" w14:textId="6597AC8C" w:rsidR="00590B78" w:rsidRDefault="00E877F0" w:rsidP="00D366C2">
      <w:pPr>
        <w:ind w:firstLine="720"/>
        <w:rPr>
          <w:ins w:id="1558" w:author="Jason Zhou" w:date="2022-04-12T10:25:00Z"/>
        </w:rPr>
      </w:pPr>
      <w:ins w:id="1559" w:author="Jason Zhou" w:date="2022-04-12T10:20:00Z">
        <w:r>
          <w:t xml:space="preserve">Firstly, </w:t>
        </w:r>
      </w:ins>
      <w:ins w:id="1560" w:author="Jason Zhou" w:date="2022-04-12T10:15:00Z">
        <w:r w:rsidR="00EE347A">
          <w:t>although presenting location/word pairs simultaneously did decre</w:t>
        </w:r>
      </w:ins>
      <w:ins w:id="1561" w:author="Jason Zhou" w:date="2022-04-12T10:16:00Z">
        <w:r w:rsidR="00EE347A">
          <w:t xml:space="preserve">ase mean response error relative to the sequential format, the </w:t>
        </w:r>
      </w:ins>
      <w:ins w:id="1562" w:author="Jason Zhou" w:date="2022-04-12T10:17:00Z">
        <w:r w:rsidR="00EE347A">
          <w:t>distr</w:t>
        </w:r>
      </w:ins>
      <w:ins w:id="1563" w:author="Jason Zhou" w:date="2022-04-12T10:18:00Z">
        <w:r w:rsidR="00EE347A">
          <w:t>ibution of response errors w</w:t>
        </w:r>
      </w:ins>
      <w:ins w:id="1564" w:author="Jason Zhou" w:date="2022-04-12T10:20:00Z">
        <w:r>
          <w:t>ere</w:t>
        </w:r>
      </w:ins>
      <w:ins w:id="1565" w:author="Jason Zhou" w:date="2022-04-12T10:18:00Z">
        <w:r w:rsidR="00EE347A">
          <w:t xml:space="preserve"> heavy tailed in both presentation formats</w:t>
        </w:r>
        <w:r>
          <w:t xml:space="preserve">. </w:t>
        </w:r>
      </w:ins>
      <w:ins w:id="1566" w:author="Jason Zhou" w:date="2022-04-12T10:19:00Z">
        <w:r>
          <w:t>D</w:t>
        </w:r>
        <w:r>
          <w:t xml:space="preserve">espite </w:t>
        </w:r>
      </w:ins>
      <w:ins w:id="1567" w:author="Jason Zhou" w:date="2022-04-12T13:38:00Z">
        <w:r w:rsidR="00F73B91">
          <w:t>the concern of</w:t>
        </w:r>
      </w:ins>
      <w:ins w:id="1568" w:author="Jason Zhou" w:date="2022-04-12T10:19:00Z">
        <w:r>
          <w:t xml:space="preserve"> Harlow and Donaldson (2013) that the simultaneous presentation of item and source would introduce a methodological confound </w:t>
        </w:r>
      </w:ins>
      <w:ins w:id="1569" w:author="Jason Zhou" w:date="2022-04-12T13:38:00Z">
        <w:r w:rsidR="00F73B91">
          <w:t xml:space="preserve">in investigating source retrieval </w:t>
        </w:r>
      </w:ins>
      <w:ins w:id="1570" w:author="Jason Zhou" w:date="2022-04-12T10:19:00Z">
        <w:r>
          <w:t>due to unitization between the two,</w:t>
        </w:r>
        <w:r>
          <w:t xml:space="preserve"> </w:t>
        </w:r>
      </w:ins>
      <w:ins w:id="1571" w:author="Jason Zhou" w:date="2022-04-12T10:20:00Z">
        <w:r>
          <w:t xml:space="preserve">we </w:t>
        </w:r>
      </w:ins>
      <w:ins w:id="1572" w:author="Jason Zhou" w:date="2022-04-12T10:23:00Z">
        <w:r w:rsidR="00590B78">
          <w:t>conclude that</w:t>
        </w:r>
      </w:ins>
      <w:ins w:id="1573" w:author="Jason Zhou" w:date="2022-04-12T10:21:00Z">
        <w:r>
          <w:t xml:space="preserve"> heavy tailed distribution</w:t>
        </w:r>
      </w:ins>
      <w:ins w:id="1574" w:author="Jason Zhou" w:date="2022-04-12T10:24:00Z">
        <w:r w:rsidR="00590B78">
          <w:t>s</w:t>
        </w:r>
      </w:ins>
      <w:ins w:id="1575" w:author="Jason Zhou" w:date="2022-04-12T10:21:00Z">
        <w:r>
          <w:t xml:space="preserve"> of </w:t>
        </w:r>
      </w:ins>
      <w:ins w:id="1576" w:author="Jason Zhou" w:date="2022-04-12T10:24:00Z">
        <w:r w:rsidR="00590B78">
          <w:t xml:space="preserve">source </w:t>
        </w:r>
      </w:ins>
      <w:ins w:id="1577" w:author="Jason Zhou" w:date="2022-04-12T10:21:00Z">
        <w:r>
          <w:t>errors, which</w:t>
        </w:r>
      </w:ins>
      <w:ins w:id="1578" w:author="Jason Zhou" w:date="2022-04-12T10:22:00Z">
        <w:r>
          <w:t xml:space="preserve"> has been interpreted as evidence of uniformly distributed guesses, </w:t>
        </w:r>
      </w:ins>
      <w:ins w:id="1579" w:author="Jason Zhou" w:date="2022-04-12T10:24:00Z">
        <w:r w:rsidR="00590B78">
          <w:t>is a methodologically robust finding.</w:t>
        </w:r>
      </w:ins>
    </w:p>
    <w:p w14:paraId="7F6C71D5" w14:textId="7A7C0373" w:rsidR="007037CE" w:rsidRDefault="00590B78" w:rsidP="00590B78">
      <w:pPr>
        <w:ind w:firstLine="720"/>
      </w:pPr>
      <w:ins w:id="1580" w:author="Jason Zhou" w:date="2022-04-12T10:25:00Z">
        <w:r>
          <w:t>Secondly,</w:t>
        </w:r>
      </w:ins>
      <w:ins w:id="1581" w:author="Jason Zhou" w:date="2022-04-12T10:23:00Z">
        <w:r w:rsidR="00E877F0">
          <w:t xml:space="preserve"> </w:t>
        </w:r>
      </w:ins>
      <w:r>
        <w:t>i</w:t>
      </w:r>
      <w:r>
        <w:t xml:space="preserve">n Experiment 1, we found that intrusions accounted for some but not all error responses. While Bays et al. (2009) were able to eliminate the need for a uniform guessing component to account for errors in visual working memory, some proportion of high error responses in our source memory task appear not to be associated with </w:t>
      </w:r>
      <w:del w:id="1582" w:author="Jason Zhou" w:date="2022-04-10T12:47:00Z">
        <w:r w:rsidDel="007A1F9F">
          <w:delText>non-target</w:delText>
        </w:r>
      </w:del>
      <w:proofErr w:type="spellStart"/>
      <w:ins w:id="1583" w:author="Jason Zhou" w:date="2022-04-10T12:47:00Z">
        <w:r>
          <w:t>non target</w:t>
        </w:r>
      </w:ins>
      <w:r>
        <w:t>s</w:t>
      </w:r>
      <w:proofErr w:type="spellEnd"/>
      <w:r>
        <w:t xml:space="preserve"> from the same study list. We found that a three-component model with both intrusions from </w:t>
      </w:r>
      <w:del w:id="1584" w:author="Jason Zhou" w:date="2022-04-10T12:47:00Z">
        <w:r w:rsidDel="007A1F9F">
          <w:delText>non-target</w:delText>
        </w:r>
      </w:del>
      <w:proofErr w:type="spellStart"/>
      <w:ins w:id="1585" w:author="Jason Zhou" w:date="2022-04-10T12:47:00Z">
        <w:r>
          <w:t>non target</w:t>
        </w:r>
      </w:ins>
      <w:r>
        <w:t>s</w:t>
      </w:r>
      <w:proofErr w:type="spellEnd"/>
      <w:r>
        <w:t xml:space="preserve"> and guesses was strongly preferred over two-components model with either guessing or intrusions in isolation, suggesting that </w:t>
      </w:r>
      <w:proofErr w:type="gramStart"/>
      <w:r>
        <w:t>both of these</w:t>
      </w:r>
      <w:proofErr w:type="gramEnd"/>
      <w:r>
        <w:t xml:space="preserve"> processes contribute to error. Ultimately, our findings reinforce the position that source memory retrieval is </w:t>
      </w:r>
      <w:proofErr w:type="spellStart"/>
      <w:r>
        <w:t>thresholded</w:t>
      </w:r>
      <w:proofErr w:type="spellEnd"/>
      <w:r>
        <w:t xml:space="preserve"> and that participants guess when memory strength is subthreshold, though given our finding that </w:t>
      </w:r>
      <w:r>
        <w:lastRenderedPageBreak/>
        <w:t>intrusions account for some of these errors, prior estimates of the rates of guessing are likely overestimates (Harlow &amp; Donaldson, 2013; Zhou et al., 2021).</w:t>
      </w:r>
    </w:p>
    <w:p w14:paraId="6842E0F4" w14:textId="2045A70C" w:rsidR="008625C5" w:rsidRDefault="00590B78" w:rsidP="00D366C2">
      <w:pPr>
        <w:ind w:firstLine="720"/>
      </w:pPr>
      <w:r>
        <w:t>A further contribution of</w:t>
      </w:r>
      <w:commentRangeStart w:id="1586"/>
      <w:r w:rsidR="00D366C2">
        <w:t xml:space="preserve"> our</w:t>
      </w:r>
      <w:r w:rsidR="009924EC">
        <w:t xml:space="preserve"> work </w:t>
      </w:r>
      <w:r>
        <w:t>was the introduction of</w:t>
      </w:r>
      <w:r w:rsidR="009924EC">
        <w:t xml:space="preserve"> similarity-based intrusion probability gradient models</w:t>
      </w:r>
      <w:r>
        <w:t xml:space="preserve">, which </w:t>
      </w:r>
      <w:r w:rsidR="009924EC">
        <w:t>represent</w:t>
      </w:r>
      <w:r>
        <w:t>s</w:t>
      </w:r>
      <w:r w:rsidR="009924EC">
        <w:t xml:space="preserve"> </w:t>
      </w:r>
      <w:r w:rsidR="00D366C2">
        <w:t>a novel attempt</w:t>
      </w:r>
      <w:r w:rsidR="009924EC">
        <w:t xml:space="preserve"> to systematically model similarity effects in memory in a continuous domain.</w:t>
      </w:r>
      <w:commentRangeEnd w:id="1586"/>
      <w:r w:rsidR="00580F73">
        <w:rPr>
          <w:rStyle w:val="CommentReference"/>
        </w:rPr>
        <w:commentReference w:id="1586"/>
      </w:r>
      <w:r w:rsidR="00D366C2">
        <w:t xml:space="preserve"> Not only do we fit these models to response error, but we also account for distributions of response times, and demonstrate the value of the additional constraint such an approach affords.</w:t>
      </w:r>
    </w:p>
    <w:p w14:paraId="7C8959E4" w14:textId="77777777" w:rsidR="00B875E6" w:rsidRDefault="00B875E6" w:rsidP="00B875E6">
      <w:pPr>
        <w:pStyle w:val="Heading3"/>
      </w:pPr>
      <w:commentRangeStart w:id="1587"/>
      <w:r>
        <w:t>Theoretical Implications</w:t>
      </w:r>
      <w:commentRangeEnd w:id="1587"/>
      <w:r>
        <w:rPr>
          <w:rStyle w:val="CommentReference"/>
          <w:rFonts w:eastAsia="SimSun" w:cs="Times New Roman"/>
          <w:b w:val="0"/>
          <w:i w:val="0"/>
        </w:rPr>
        <w:commentReference w:id="1587"/>
      </w:r>
    </w:p>
    <w:p w14:paraId="3C4A8640" w14:textId="77777777" w:rsidR="00B875E6" w:rsidRDefault="00B875E6" w:rsidP="00B875E6">
      <w:pPr>
        <w:ind w:firstLine="720"/>
      </w:pPr>
      <w:r>
        <w:t xml:space="preserve">Our work with the intrusion probability gradient models builds upon the Popov et al. (2021) finding that intrusions are more likely to come from adjacent lags than distant lags. Rather than separately estimate intrusions from different lags, we constrained our temporal gradient model by assuming that intrusions follow an exponential decay function with directional asymmetry. Finding temporal contiguity effects in these tasks is interesting because temporal similarity is not helpful in reporting the locations of words. Our findings support the assumptions of models like the temporal context model (TCM; Howard &amp; </w:t>
      </w:r>
      <w:proofErr w:type="spellStart"/>
      <w:r>
        <w:t>Kahana</w:t>
      </w:r>
      <w:proofErr w:type="spellEnd"/>
      <w:r>
        <w:t>, 2002), in which the forming of temporal associations is involuntary regardless of the task participants are presented with (</w:t>
      </w:r>
      <w:proofErr w:type="spellStart"/>
      <w:r>
        <w:t>Osth</w:t>
      </w:r>
      <w:proofErr w:type="spellEnd"/>
      <w:r>
        <w:t xml:space="preserve"> et al., 2019). </w:t>
      </w:r>
    </w:p>
    <w:p w14:paraId="120D19FF" w14:textId="1E9E11AD" w:rsidR="00B875E6" w:rsidRDefault="00B875E6" w:rsidP="00B875E6">
      <w:pPr>
        <w:ind w:firstLine="720"/>
      </w:pPr>
      <w:r>
        <w:t xml:space="preserve">Further elaboration of the model with a spatial component that is multiplicatively combined with temporal similarity yielded the best fit to data. Unlike temporal information, the processing of spatial information was necessitated by our source memory task. Notably, </w:t>
      </w:r>
      <w:proofErr w:type="spellStart"/>
      <w:r>
        <w:t>Rerko</w:t>
      </w:r>
      <w:proofErr w:type="spellEnd"/>
      <w:r>
        <w:t xml:space="preserve"> et al. (2014) found a similar spatial transposition gradient when location was instead used as the cue to identify the item to be retrieved, where the retrieved information was the color of the item. From a visual working memory perspective, that we found clear support for spatiotemporal </w:t>
      </w:r>
      <w:r>
        <w:lastRenderedPageBreak/>
        <w:t xml:space="preserve">similarity in determining intrusion probability aligns with the interference model of </w:t>
      </w:r>
      <w:proofErr w:type="spellStart"/>
      <w:r>
        <w:t>Oberauer</w:t>
      </w:r>
      <w:proofErr w:type="spellEnd"/>
      <w:r>
        <w:t xml:space="preserve"> and Lin (2017) which argued that items are bound to context dimensions when studied, and that retrieval probability is given by the activation of retrieval candidates at test. From this, it follows that if the contextual similarity of </w:t>
      </w:r>
      <w:del w:id="1588" w:author="Jason Zhou" w:date="2022-04-10T12:47:00Z">
        <w:r w:rsidDel="007A1F9F">
          <w:delText>non-target</w:delText>
        </w:r>
      </w:del>
      <w:proofErr w:type="spellStart"/>
      <w:ins w:id="1589" w:author="Jason Zhou" w:date="2022-04-10T12:47:00Z">
        <w:r w:rsidR="007A1F9F">
          <w:t>non target</w:t>
        </w:r>
      </w:ins>
      <w:r>
        <w:t>s</w:t>
      </w:r>
      <w:proofErr w:type="spellEnd"/>
      <w:r>
        <w:t xml:space="preserve"> is increased, so too is the probability of an intrusion. </w:t>
      </w:r>
    </w:p>
    <w:p w14:paraId="4BC9448A" w14:textId="22EAF3E6" w:rsidR="00B875E6" w:rsidRDefault="00B875E6" w:rsidP="00B875E6">
      <w:pPr>
        <w:ind w:firstLine="720"/>
      </w:pPr>
      <w:r>
        <w:t xml:space="preserve">We did not find an effect of word feature similarity in the semantics or orthography of </w:t>
      </w:r>
      <w:del w:id="1590" w:author="Jason Zhou" w:date="2022-04-10T12:47:00Z">
        <w:r w:rsidDel="007A1F9F">
          <w:delText>non-target</w:delText>
        </w:r>
      </w:del>
      <w:proofErr w:type="spellStart"/>
      <w:ins w:id="1591" w:author="Jason Zhou" w:date="2022-04-10T12:47:00Z">
        <w:r w:rsidR="007A1F9F">
          <w:t>non target</w:t>
        </w:r>
      </w:ins>
      <w:r>
        <w:t>s</w:t>
      </w:r>
      <w:proofErr w:type="spellEnd"/>
      <w:r>
        <w:t xml:space="preserve">, which was surprising given the body of work suggesting such features of words have strong effects in tasks of free recall and rates of false recall of orthographically similar or semantically related words (Conrad, 1963; Roediger &amp; McDermott, 1995). Although the </w:t>
      </w:r>
      <w:proofErr w:type="spellStart"/>
      <w:r>
        <w:t>spatiotempotal</w:t>
      </w:r>
      <w:proofErr w:type="spellEnd"/>
      <w:r>
        <w:t xml:space="preserve"> context of </w:t>
      </w:r>
      <w:del w:id="1592" w:author="Jason Zhou" w:date="2022-04-10T12:47:00Z">
        <w:r w:rsidDel="007A1F9F">
          <w:delText>non-target</w:delText>
        </w:r>
      </w:del>
      <w:proofErr w:type="spellStart"/>
      <w:ins w:id="1593" w:author="Jason Zhou" w:date="2022-04-10T12:47:00Z">
        <w:r w:rsidR="007A1F9F">
          <w:t>non target</w:t>
        </w:r>
      </w:ins>
      <w:r>
        <w:t>s</w:t>
      </w:r>
      <w:proofErr w:type="spellEnd"/>
      <w:r>
        <w:t xml:space="preserve"> </w:t>
      </w:r>
      <w:proofErr w:type="gramStart"/>
      <w:r>
        <w:t>appears</w:t>
      </w:r>
      <w:proofErr w:type="gramEnd"/>
      <w:r>
        <w:t xml:space="preserve"> to dominate intrusion probabilities in the present work, our conclusions come with the aforementioned caveat that a replication of the current paradigm with word lists that are constructed specifically to maximize these kinds of similarity, such effects may yet manifest.</w:t>
      </w:r>
      <w:commentRangeStart w:id="1594"/>
      <w:commentRangeStart w:id="1595"/>
    </w:p>
    <w:p w14:paraId="60B5335E" w14:textId="4D632700" w:rsidR="00A52642" w:rsidRDefault="00A52642" w:rsidP="006F6537">
      <w:pPr>
        <w:pStyle w:val="Heading3"/>
      </w:pPr>
      <w:r>
        <w:t>Methodological Implications</w:t>
      </w:r>
      <w:commentRangeEnd w:id="1594"/>
      <w:r w:rsidR="00580F73">
        <w:rPr>
          <w:rStyle w:val="CommentReference"/>
        </w:rPr>
        <w:commentReference w:id="1594"/>
      </w:r>
      <w:commentRangeEnd w:id="1595"/>
      <w:r w:rsidR="00D346F9">
        <w:rPr>
          <w:rStyle w:val="CommentReference"/>
          <w:rFonts w:eastAsia="SimSun" w:cs="Times New Roman"/>
          <w:b w:val="0"/>
          <w:i w:val="0"/>
        </w:rPr>
        <w:commentReference w:id="1595"/>
      </w:r>
    </w:p>
    <w:p w14:paraId="223072CA" w14:textId="15F513CF" w:rsidR="00F87267" w:rsidRDefault="00F87267" w:rsidP="008C118A">
      <w:pPr>
        <w:ind w:firstLine="720"/>
      </w:pPr>
      <w:r>
        <w:t xml:space="preserve">As </w:t>
      </w:r>
      <w:r w:rsidR="00B443AF">
        <w:t>to</w:t>
      </w:r>
      <w:r>
        <w:t xml:space="preserve"> whether intrusions are affected by similarity between the intruding item and the target, the various intrusion models were difficult to distinguish at the level of response errors in Experiment 1, resulting in a preference for the simplest three-component model</w:t>
      </w:r>
      <w:r w:rsidR="00994206">
        <w:t xml:space="preserve"> when participants were fit at an individual level and then aggregated in terms of fit statistics. In this model </w:t>
      </w:r>
      <w:r>
        <w:t xml:space="preserve">all intrusions are equally probable irrespective of any kind of similarity, </w:t>
      </w:r>
      <w:r w:rsidR="00994206">
        <w:t>explaining its preference</w:t>
      </w:r>
      <w:r>
        <w:t xml:space="preserve"> </w:t>
      </w:r>
      <w:r w:rsidR="00994206">
        <w:t xml:space="preserve">as the </w:t>
      </w:r>
      <w:r>
        <w:t>most parsimonious model</w:t>
      </w:r>
      <w:r w:rsidR="00994206">
        <w:t xml:space="preserve"> when predictions between competing models are close</w:t>
      </w:r>
      <w:r>
        <w:t xml:space="preserve">. </w:t>
      </w:r>
      <w:r w:rsidR="00994206">
        <w:t xml:space="preserve">However, </w:t>
      </w:r>
      <w:r w:rsidR="00B443AF">
        <w:t xml:space="preserve">when </w:t>
      </w:r>
      <w:r w:rsidR="00A52642">
        <w:t>decreasing</w:t>
      </w:r>
      <w:r w:rsidR="00B443AF">
        <w:t xml:space="preserve"> the number of participants but increasing the number of </w:t>
      </w:r>
      <w:r w:rsidR="00D13E6D">
        <w:t>trials performed by each participant</w:t>
      </w:r>
      <w:r w:rsidR="00D13E6D">
        <w:t xml:space="preserve"> </w:t>
      </w:r>
      <w:r w:rsidR="00994206">
        <w:t xml:space="preserve">in Experiment 2, we found that the spatiotemporal model was instead preferred for </w:t>
      </w:r>
      <w:proofErr w:type="gramStart"/>
      <w:r w:rsidR="00994206">
        <w:t>a majority of</w:t>
      </w:r>
      <w:proofErr w:type="gramEnd"/>
      <w:r w:rsidR="00994206">
        <w:t xml:space="preserve"> participants. </w:t>
      </w:r>
      <w:r w:rsidR="00B443AF">
        <w:t>Ou</w:t>
      </w:r>
      <w:r w:rsidR="002224A2">
        <w:t>r</w:t>
      </w:r>
      <w:r w:rsidR="00B443AF">
        <w:t xml:space="preserve"> interpretation of these seemingly</w:t>
      </w:r>
      <w:r w:rsidR="00994206">
        <w:t xml:space="preserve"> conflicting </w:t>
      </w:r>
      <w:r w:rsidR="00994206">
        <w:lastRenderedPageBreak/>
        <w:t xml:space="preserve">results </w:t>
      </w:r>
      <w:r w:rsidR="00B443AF">
        <w:t>is that with the larger-</w:t>
      </w:r>
      <w:r w:rsidR="00B443AF">
        <w:rPr>
          <w:i/>
          <w:iCs/>
        </w:rPr>
        <w:t>N</w:t>
      </w:r>
      <w:r w:rsidR="00B443AF">
        <w:t xml:space="preserve"> Experiment 1, there were insufficient observations at an individual level associated with intrusions responses to support the more sophisticated models of similarity-based intrusions, which was remedied by the small-</w:t>
      </w:r>
      <w:r w:rsidR="00B443AF">
        <w:rPr>
          <w:i/>
          <w:iCs/>
        </w:rPr>
        <w:t>N</w:t>
      </w:r>
      <w:r w:rsidR="00B443AF">
        <w:t xml:space="preserve"> approach taken in Experiment 2. The methodological implications of this are expressed in Smith and Little (2018), specifically </w:t>
      </w:r>
      <w:r w:rsidR="00494134">
        <w:t>that increasing the sample size of participants would not have addressed the lack of power when considering the effect of similarity on intrusions at the individual level, and that by instead utilizing a small-</w:t>
      </w:r>
      <w:r w:rsidR="00494134">
        <w:rPr>
          <w:i/>
          <w:iCs/>
        </w:rPr>
        <w:t>N</w:t>
      </w:r>
      <w:r w:rsidR="00494134">
        <w:t xml:space="preserve"> design we were able to concentrate power at the individual participant level.</w:t>
      </w:r>
    </w:p>
    <w:p w14:paraId="14975D83" w14:textId="4F06CEE7" w:rsidR="00C907CD" w:rsidRDefault="00C907CD" w:rsidP="00C907CD">
      <w:pPr>
        <w:ind w:firstLine="720"/>
      </w:pPr>
      <w:r>
        <w:t xml:space="preserve">While the choice of design speaks to where the quantity of data is concentrated, another difference highlighted in our results is the advantage of considering different types of data simultaneously. </w:t>
      </w:r>
      <w:r w:rsidR="00A52642">
        <w:t xml:space="preserve">Even with the limitations of Experiment 1, when we considered the RT predictions of the diffusion models, we were able to </w:t>
      </w:r>
      <w:proofErr w:type="gramStart"/>
      <w:r w:rsidR="00A52642">
        <w:t>more clearly differentiate between the models</w:t>
      </w:r>
      <w:proofErr w:type="gramEnd"/>
      <w:r w:rsidR="00A52642">
        <w:t>, which were constrained by the richer joint dataset. T</w:t>
      </w:r>
      <w:r>
        <w:t xml:space="preserve">he </w:t>
      </w:r>
      <w:r w:rsidR="00D07712">
        <w:t xml:space="preserve">clearest </w:t>
      </w:r>
      <w:r w:rsidR="00B86A05">
        <w:t xml:space="preserve">and most consistent </w:t>
      </w:r>
      <w:r>
        <w:t xml:space="preserve">evidence </w:t>
      </w:r>
      <w:r w:rsidR="00A52642">
        <w:t>came</w:t>
      </w:r>
      <w:r>
        <w:t xml:space="preserve"> from using both a small-</w:t>
      </w:r>
      <w:r>
        <w:rPr>
          <w:i/>
          <w:iCs/>
        </w:rPr>
        <w:t>N</w:t>
      </w:r>
      <w:r>
        <w:t xml:space="preserve"> design and fitting RTs, that is, when comparing the diffusion models in Experiment 2.</w:t>
      </w:r>
      <w:r w:rsidR="002224A2">
        <w:t xml:space="preserve"> </w:t>
      </w:r>
      <w:r w:rsidR="00B86A05">
        <w:t xml:space="preserve">This adds to the growing body of work demonstrating that conclusions drawn </w:t>
      </w:r>
      <w:proofErr w:type="gramStart"/>
      <w:r w:rsidR="00B86A05">
        <w:t>on the basis of</w:t>
      </w:r>
      <w:proofErr w:type="gramEnd"/>
      <w:r w:rsidR="00B86A05">
        <w:t xml:space="preserve"> error data alone are less consistent, and in some cases later invalidated, by jointly modelling error and RT data (Ratcliff &amp; </w:t>
      </w:r>
      <w:proofErr w:type="spellStart"/>
      <w:r w:rsidR="00B86A05">
        <w:t>Starns</w:t>
      </w:r>
      <w:proofErr w:type="spellEnd"/>
      <w:r w:rsidR="00B86A05">
        <w:t>, 2009).</w:t>
      </w:r>
    </w:p>
    <w:p w14:paraId="2D26DE1C" w14:textId="5F50106E" w:rsidR="000122E9" w:rsidRDefault="004B0129" w:rsidP="000122E9">
      <w:pPr>
        <w:pStyle w:val="Heading2"/>
        <w:ind w:firstLine="0"/>
      </w:pPr>
      <w:r>
        <w:t xml:space="preserve">Dynamic Rates of Guessing and Limitations of </w:t>
      </w:r>
      <w:r w:rsidR="000122E9">
        <w:t>Mixture M</w:t>
      </w:r>
      <w:r>
        <w:t>odeling</w:t>
      </w:r>
    </w:p>
    <w:p w14:paraId="062F48D6" w14:textId="1EDC42AC" w:rsidR="00590B78" w:rsidRDefault="00F63221" w:rsidP="002024A5">
      <w:pPr>
        <w:pStyle w:val="NoSpacing"/>
        <w:spacing w:line="480" w:lineRule="auto"/>
      </w:pPr>
      <w:r>
        <w:tab/>
        <w:t xml:space="preserve">One potential limitation of the family of models explored in the present study is we assumed that changes in the summed probability of intrusions across trials did not affect the probability of guesses, which remained constant. </w:t>
      </w:r>
      <w:r w:rsidR="005C2CB8">
        <w:t>It may not always be reasonable to expect that the proportion of guesses remains the same across serial positions</w:t>
      </w:r>
      <w:r w:rsidR="00A2356D">
        <w:t xml:space="preserve">. To test this assumption in a coarse way, we implemented versions of the model where the parameter governing the proportion of guesses was separately estimated for the first and last items in the study list, but we </w:t>
      </w:r>
      <w:r w:rsidR="00A2356D">
        <w:lastRenderedPageBreak/>
        <w:t xml:space="preserve">did not find that these models made consistently different predictions from the base family of models and have therefore omitted them. </w:t>
      </w:r>
      <w:r w:rsidR="008A1694">
        <w:t xml:space="preserve">To take another example, consider the potential interaction between recognition and intrusion probability where items that are not recognized do not intrude. In a list where no items are </w:t>
      </w:r>
      <w:commentRangeStart w:id="1596"/>
      <w:r w:rsidR="008A1694">
        <w:t>recognized</w:t>
      </w:r>
      <w:commentRangeEnd w:id="1596"/>
      <w:r w:rsidR="008A1694">
        <w:rPr>
          <w:rStyle w:val="CommentReference"/>
        </w:rPr>
        <w:commentReference w:id="1596"/>
      </w:r>
      <w:r w:rsidR="008A1694">
        <w:t xml:space="preserve">, we would intuit that all responses should be guesses. </w:t>
      </w:r>
      <w:r w:rsidR="00A2356D">
        <w:t xml:space="preserve">A more </w:t>
      </w:r>
      <w:r w:rsidR="009E4B0E">
        <w:t>rigorous</w:t>
      </w:r>
      <w:r w:rsidR="00A2356D">
        <w:t xml:space="preserve"> </w:t>
      </w:r>
      <w:r w:rsidR="008A1694">
        <w:t xml:space="preserve">approach requires a formal process model of how memory, intrusion, and guesses compete under different scenarios. This underscores the fundamental ambiguity of mixture models with more than two mixture components. A </w:t>
      </w:r>
      <w:r w:rsidR="00F73B91">
        <w:t>possible</w:t>
      </w:r>
      <w:r w:rsidR="008A1694">
        <w:t xml:space="preserve"> solution that could be explored in future work would be to</w:t>
      </w:r>
      <w:r w:rsidR="0035672E">
        <w:t xml:space="preserve"> implement </w:t>
      </w:r>
      <w:r w:rsidR="008A1694">
        <w:t xml:space="preserve">the models introduced in this study in a race </w:t>
      </w:r>
      <w:r w:rsidR="00F73B91">
        <w:t>framework</w:t>
      </w:r>
      <w:r w:rsidR="00403488">
        <w:t>, such that t</w:t>
      </w:r>
      <w:r w:rsidR="0035672E">
        <w:t xml:space="preserve">he target and all </w:t>
      </w:r>
      <w:del w:id="1597" w:author="Jason Zhou" w:date="2022-04-10T12:47:00Z">
        <w:r w:rsidR="0035672E" w:rsidDel="007A1F9F">
          <w:delText>non-target</w:delText>
        </w:r>
      </w:del>
      <w:proofErr w:type="spellStart"/>
      <w:ins w:id="1598" w:author="Jason Zhou" w:date="2022-04-10T12:47:00Z">
        <w:r w:rsidR="007A1F9F">
          <w:t>non target</w:t>
        </w:r>
      </w:ins>
      <w:proofErr w:type="spellEnd"/>
      <w:r w:rsidR="0035672E">
        <w:t xml:space="preserve"> responses are modelled as separate </w:t>
      </w:r>
      <w:r w:rsidR="00403488">
        <w:t xml:space="preserve">parallel </w:t>
      </w:r>
      <w:r w:rsidR="0035672E">
        <w:t>evidence accumulation processes</w:t>
      </w:r>
      <w:r w:rsidR="00CB26F7">
        <w:t xml:space="preserve"> </w:t>
      </w:r>
      <w:r w:rsidR="0035672E">
        <w:t>that compete to be retrieved</w:t>
      </w:r>
      <w:r w:rsidR="00D726C0">
        <w:t xml:space="preserve"> in the manner</w:t>
      </w:r>
      <w:r w:rsidR="00D13E6D">
        <w:t xml:space="preserve"> in which</w:t>
      </w:r>
      <w:r w:rsidR="00D726C0">
        <w:t xml:space="preserve"> </w:t>
      </w:r>
      <w:commentRangeStart w:id="1599"/>
      <w:r w:rsidR="00D726C0">
        <w:t>discrete multi-alternative decisions</w:t>
      </w:r>
      <w:r w:rsidR="007736BB">
        <w:rPr>
          <w:rStyle w:val="FootnoteReference"/>
        </w:rPr>
        <w:footnoteReference w:id="5"/>
      </w:r>
      <w:r w:rsidR="00D726C0">
        <w:t xml:space="preserve"> </w:t>
      </w:r>
      <w:commentRangeEnd w:id="1599"/>
      <w:r w:rsidR="00FF1944">
        <w:rPr>
          <w:rStyle w:val="CommentReference"/>
        </w:rPr>
        <w:commentReference w:id="1599"/>
      </w:r>
      <w:r w:rsidR="00D726C0">
        <w:t>have been modelled</w:t>
      </w:r>
      <w:r w:rsidR="00FC6E62">
        <w:t xml:space="preserve"> </w:t>
      </w:r>
      <w:r w:rsidR="00D726C0">
        <w:t>(Roe et al., 2001</w:t>
      </w:r>
      <w:ins w:id="1620" w:author="Jason Zhou" w:date="2022-04-12T14:27:00Z">
        <w:r w:rsidR="00FC504D">
          <w:t xml:space="preserve">; </w:t>
        </w:r>
        <w:r w:rsidR="00FC504D">
          <w:t xml:space="preserve">Ratcliff &amp; </w:t>
        </w:r>
        <w:proofErr w:type="spellStart"/>
        <w:r w:rsidR="00FC504D">
          <w:t>Starns</w:t>
        </w:r>
        <w:proofErr w:type="spellEnd"/>
        <w:r w:rsidR="00FC504D">
          <w:t xml:space="preserve">, 2009; </w:t>
        </w:r>
        <w:proofErr w:type="spellStart"/>
        <w:r w:rsidR="00FC504D">
          <w:t>Leite</w:t>
        </w:r>
        <w:proofErr w:type="spellEnd"/>
        <w:r w:rsidR="00FC504D">
          <w:t xml:space="preserve"> &amp; Ratcliff, 2010</w:t>
        </w:r>
      </w:ins>
      <w:r w:rsidR="00D726C0">
        <w:t>)</w:t>
      </w:r>
      <w:r w:rsidR="0035672E">
        <w:t>,</w:t>
      </w:r>
      <w:del w:id="1621" w:author="Jason Zhou" w:date="2022-04-12T13:53:00Z">
        <w:r w:rsidR="0035672E" w:rsidDel="00D23DCA">
          <w:delText xml:space="preserve"> </w:delText>
        </w:r>
      </w:del>
      <w:del w:id="1622" w:author="Jason Zhou" w:date="2022-04-12T13:48:00Z">
        <w:r w:rsidR="0035672E" w:rsidDel="00452CC5">
          <w:delText xml:space="preserve">with </w:delText>
        </w:r>
      </w:del>
      <w:ins w:id="1623" w:author="Jason Zhou" w:date="2022-04-12T13:54:00Z">
        <w:r w:rsidR="00D23DCA">
          <w:t xml:space="preserve">which also compete with </w:t>
        </w:r>
      </w:ins>
      <w:r w:rsidR="0035672E">
        <w:t>an additional</w:t>
      </w:r>
      <w:r w:rsidR="00D726C0">
        <w:t xml:space="preserve"> process representing guesses</w:t>
      </w:r>
      <w:r w:rsidR="00FC6E62">
        <w:t xml:space="preserve"> as in the Timed Racing Diffusion Model</w:t>
      </w:r>
      <w:r w:rsidR="00D726C0">
        <w:t xml:space="preserve"> </w:t>
      </w:r>
      <w:r w:rsidR="00FC6E62">
        <w:t>(</w:t>
      </w:r>
      <w:r w:rsidR="00D726C0">
        <w:t>Hawkins &amp; Heathcote, 2021)</w:t>
      </w:r>
      <w:r w:rsidR="002024A5">
        <w:t>.</w:t>
      </w:r>
      <w:ins w:id="1624" w:author="Jason Zhou" w:date="2022-04-12T10:27:00Z">
        <w:r w:rsidR="00590B78">
          <w:t xml:space="preserve"> </w:t>
        </w:r>
      </w:ins>
    </w:p>
    <w:p w14:paraId="4C6308BA" w14:textId="6ADDBD92" w:rsidR="00356C11" w:rsidRPr="00356C11" w:rsidRDefault="002024A5" w:rsidP="007F3537">
      <w:pPr>
        <w:pStyle w:val="NoSpacing"/>
        <w:spacing w:line="480" w:lineRule="auto"/>
      </w:pPr>
      <w:r>
        <w:tab/>
        <w:t xml:space="preserve">Although several fruitful avenues for future research exist, the contributions of the present work represent a substantial theoretical advancement in systematically modelling similarity-based intrusions in </w:t>
      </w:r>
      <w:r w:rsidR="004B0129">
        <w:t>a continuous domain. By developing and comparing this family of models across two datasets, we also demonstrate the utility of small-</w:t>
      </w:r>
      <w:r w:rsidR="004B0129">
        <w:rPr>
          <w:i/>
          <w:iCs/>
        </w:rPr>
        <w:t>N</w:t>
      </w:r>
      <w:r w:rsidR="004B0129">
        <w:t xml:space="preserve"> designs and jointly modelling RT and accuracy data, both of which may prove useful to future work </w:t>
      </w:r>
      <w:r w:rsidR="002D5322">
        <w:t>in the broader field of memory and decision-making research.</w:t>
      </w:r>
    </w:p>
    <w:sectPr w:rsidR="00356C11" w:rsidRPr="00356C11" w:rsidSect="002D5322">
      <w:head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Osth" w:date="2022-03-28T13:32:00Z" w:initials="AO">
    <w:p w14:paraId="679132FB" w14:textId="77777777" w:rsidR="00F32FAA" w:rsidRDefault="00F32FAA" w:rsidP="00C16790">
      <w:r>
        <w:rPr>
          <w:rStyle w:val="CommentReference"/>
        </w:rPr>
        <w:annotationRef/>
      </w:r>
      <w:r>
        <w:rPr>
          <w:sz w:val="20"/>
          <w:szCs w:val="20"/>
        </w:rPr>
        <w:t>This is a very short abstract. You've gone right into intrusions but haven't really described other aspects of the task. It also doesn't really capture the central motivation here -- this came from attempting to test the dual process model. Previous work has shown a large proportion of "memory-less" trials driven by recollection failure. We are trying to understand the extent to which these might be systematic errors that arise from retrieving the wrong items.</w:t>
      </w:r>
    </w:p>
  </w:comment>
  <w:comment w:id="62" w:author="Jason Zhou" w:date="2022-04-07T15:20:00Z" w:initials="JZ">
    <w:p w14:paraId="1836AE57" w14:textId="79C6C972" w:rsidR="00BC39A8" w:rsidRDefault="00BC39A8">
      <w:pPr>
        <w:pStyle w:val="CommentText"/>
      </w:pPr>
      <w:r>
        <w:rPr>
          <w:rStyle w:val="CommentReference"/>
        </w:rPr>
        <w:annotationRef/>
      </w:r>
      <w:r>
        <w:t>Deleted: For example, context helps distinguish between otherwise similar items, or forms associations between otherwise dissimilar items</w:t>
      </w:r>
    </w:p>
    <w:p w14:paraId="79D6530C" w14:textId="77777777" w:rsidR="00BC39A8" w:rsidRDefault="00BC39A8">
      <w:pPr>
        <w:pStyle w:val="CommentText"/>
      </w:pPr>
    </w:p>
    <w:p w14:paraId="5611622A" w14:textId="52E5B6C8" w:rsidR="00BC39A8" w:rsidRDefault="00BC39A8">
      <w:pPr>
        <w:pStyle w:val="CommentText"/>
      </w:pPr>
      <w:r>
        <w:t>I’m trying here to establish a link between the source memory task and big questions in memory. I’m wary of</w:t>
      </w:r>
      <w:r w:rsidR="007B7002">
        <w:t xml:space="preserve"> </w:t>
      </w:r>
      <w:proofErr w:type="spellStart"/>
      <w:r w:rsidR="007B7002" w:rsidRPr="007B7002">
        <w:t>belabouring</w:t>
      </w:r>
      <w:proofErr w:type="spellEnd"/>
      <w:r w:rsidR="007B7002" w:rsidRPr="007B7002">
        <w:t xml:space="preserve"> the point</w:t>
      </w:r>
      <w:r w:rsidR="007B7002">
        <w:t xml:space="preserve"> and losing the reader. Does this make source memory sound sufficiently interesting?</w:t>
      </w:r>
    </w:p>
  </w:comment>
  <w:comment w:id="73" w:author="Adam Osth" w:date="2022-03-28T13:33:00Z" w:initials="AO">
    <w:p w14:paraId="6DCB154D" w14:textId="77777777" w:rsidR="00F32FAA" w:rsidRDefault="00F32FAA" w:rsidP="00117905">
      <w:r>
        <w:rPr>
          <w:rStyle w:val="CommentReference"/>
        </w:rPr>
        <w:annotationRef/>
      </w:r>
      <w:r>
        <w:rPr>
          <w:sz w:val="20"/>
          <w:szCs w:val="20"/>
        </w:rPr>
        <w:t>There's something that reads a bit awkwardly to me about this</w:t>
      </w:r>
    </w:p>
  </w:comment>
  <w:comment w:id="101" w:author="Adam Osth" w:date="2022-03-28T13:34:00Z" w:initials="AO">
    <w:p w14:paraId="46CC3F42" w14:textId="77777777" w:rsidR="00F32FAA" w:rsidRDefault="00F32FAA" w:rsidP="00345562">
      <w:r>
        <w:rPr>
          <w:rStyle w:val="CommentReference"/>
        </w:rPr>
        <w:annotationRef/>
      </w:r>
      <w:r>
        <w:rPr>
          <w:sz w:val="20"/>
          <w:szCs w:val="20"/>
        </w:rPr>
        <w:t xml:space="preserve">I wouldn't recommend describing it as a search process. There </w:t>
      </w:r>
      <w:proofErr w:type="gramStart"/>
      <w:r>
        <w:rPr>
          <w:sz w:val="20"/>
          <w:szCs w:val="20"/>
        </w:rPr>
        <w:t>aren't</w:t>
      </w:r>
      <w:proofErr w:type="gramEnd"/>
      <w:r>
        <w:rPr>
          <w:sz w:val="20"/>
          <w:szCs w:val="20"/>
        </w:rPr>
        <w:t xml:space="preserve"> a great deal of process models of recollection, so it's unclear what it is exactly and there's not a commitment to assumptions like this in existing models.</w:t>
      </w:r>
    </w:p>
  </w:comment>
  <w:comment w:id="111" w:author="Adam Osth" w:date="2022-03-28T13:40:00Z" w:initials="AO">
    <w:p w14:paraId="3441D35C" w14:textId="77777777" w:rsidR="00647E67" w:rsidRDefault="00647E67" w:rsidP="00BD60C0">
      <w:r>
        <w:rPr>
          <w:rStyle w:val="CommentReference"/>
        </w:rPr>
        <w:annotationRef/>
      </w:r>
      <w:r>
        <w:rPr>
          <w:sz w:val="20"/>
          <w:szCs w:val="20"/>
        </w:rPr>
        <w:t>I find this sentence a little awkward and I'm not sure what you're trying to say exactly. The dual process view is the dual process view.</w:t>
      </w:r>
    </w:p>
    <w:p w14:paraId="5C563295" w14:textId="77777777" w:rsidR="00647E67" w:rsidRDefault="00647E67" w:rsidP="00BD60C0"/>
    <w:p w14:paraId="71DF66E0" w14:textId="77777777" w:rsidR="00647E67" w:rsidRDefault="00647E67" w:rsidP="00BD60C0">
      <w:r>
        <w:rPr>
          <w:sz w:val="20"/>
          <w:szCs w:val="20"/>
        </w:rPr>
        <w:t xml:space="preserve">I'm not sure if you're trying to say that the description of source memory as a *threshold* process only holds if recollection is </w:t>
      </w:r>
      <w:proofErr w:type="spellStart"/>
      <w:r>
        <w:rPr>
          <w:sz w:val="20"/>
          <w:szCs w:val="20"/>
        </w:rPr>
        <w:t>thresholded</w:t>
      </w:r>
      <w:proofErr w:type="spellEnd"/>
      <w:r>
        <w:rPr>
          <w:sz w:val="20"/>
          <w:szCs w:val="20"/>
        </w:rPr>
        <w:t>, or if you're trying to make a comment of the accuracy of the description of the task.</w:t>
      </w:r>
    </w:p>
  </w:comment>
  <w:comment w:id="119" w:author="Adam Osth" w:date="2022-03-28T13:43:00Z" w:initials="AO">
    <w:p w14:paraId="7AE4D372" w14:textId="77777777" w:rsidR="00907F3D" w:rsidRDefault="00907F3D" w:rsidP="00907F3D">
      <w:r>
        <w:rPr>
          <w:rStyle w:val="CommentReference"/>
        </w:rPr>
        <w:annotationRef/>
      </w:r>
      <w:r>
        <w:rPr>
          <w:sz w:val="20"/>
          <w:szCs w:val="20"/>
        </w:rPr>
        <w:t xml:space="preserve">It's probably not a bad idea to give a couple of brief examples of what the tasks </w:t>
      </w:r>
      <w:proofErr w:type="gramStart"/>
      <w:r>
        <w:rPr>
          <w:sz w:val="20"/>
          <w:szCs w:val="20"/>
        </w:rPr>
        <w:t>actually are</w:t>
      </w:r>
      <w:proofErr w:type="gramEnd"/>
      <w:r>
        <w:rPr>
          <w:sz w:val="20"/>
          <w:szCs w:val="20"/>
        </w:rPr>
        <w:t xml:space="preserve">, given that it's relevant to your design. E.g., people study items in different colors or locations, and </w:t>
      </w:r>
      <w:proofErr w:type="gramStart"/>
      <w:r>
        <w:rPr>
          <w:sz w:val="20"/>
          <w:szCs w:val="20"/>
        </w:rPr>
        <w:t>have to</w:t>
      </w:r>
      <w:proofErr w:type="gramEnd"/>
      <w:r>
        <w:rPr>
          <w:sz w:val="20"/>
          <w:szCs w:val="20"/>
        </w:rPr>
        <w:t xml:space="preserve"> report them using a color wheel or a circle.</w:t>
      </w:r>
    </w:p>
  </w:comment>
  <w:comment w:id="138" w:author="Adam Osth" w:date="2022-03-28T13:45:00Z" w:initials="AO">
    <w:p w14:paraId="55EB1A18" w14:textId="77777777" w:rsidR="005C65AB" w:rsidRDefault="005C65AB" w:rsidP="00D525D8">
      <w:r>
        <w:rPr>
          <w:rStyle w:val="CommentReference"/>
        </w:rPr>
        <w:annotationRef/>
      </w:r>
      <w:r>
        <w:rPr>
          <w:sz w:val="20"/>
          <w:szCs w:val="20"/>
        </w:rPr>
        <w:t>I think you need to expand this a bit more and possibly link these to the previous models.</w:t>
      </w:r>
    </w:p>
    <w:p w14:paraId="3754FE42" w14:textId="77777777" w:rsidR="005C65AB" w:rsidRDefault="005C65AB" w:rsidP="00D525D8"/>
    <w:p w14:paraId="52AB0743" w14:textId="77777777" w:rsidR="005C65AB" w:rsidRDefault="005C65AB" w:rsidP="00D525D8">
      <w:r>
        <w:rPr>
          <w:sz w:val="20"/>
          <w:szCs w:val="20"/>
        </w:rPr>
        <w:t xml:space="preserve">The connection between the resources model and SDT is </w:t>
      </w:r>
      <w:proofErr w:type="gramStart"/>
      <w:r>
        <w:rPr>
          <w:sz w:val="20"/>
          <w:szCs w:val="20"/>
        </w:rPr>
        <w:t>fairly straightforward</w:t>
      </w:r>
      <w:proofErr w:type="gramEnd"/>
      <w:r>
        <w:rPr>
          <w:sz w:val="20"/>
          <w:szCs w:val="20"/>
        </w:rPr>
        <w:t xml:space="preserve">, but I think the slot model and the dual process model need a small degree of elaboration. The key issue is that with the slot model, information is stored perfectly in </w:t>
      </w:r>
      <w:proofErr w:type="gramStart"/>
      <w:r>
        <w:rPr>
          <w:sz w:val="20"/>
          <w:szCs w:val="20"/>
        </w:rPr>
        <w:t>memory</w:t>
      </w:r>
      <w:proofErr w:type="gramEnd"/>
      <w:r>
        <w:rPr>
          <w:sz w:val="20"/>
          <w:szCs w:val="20"/>
        </w:rPr>
        <w:t xml:space="preserve"> or it isn't present at all.</w:t>
      </w:r>
    </w:p>
    <w:p w14:paraId="064274A7" w14:textId="77777777" w:rsidR="005C65AB" w:rsidRDefault="005C65AB" w:rsidP="00D525D8"/>
    <w:p w14:paraId="3E81DFF1" w14:textId="77777777" w:rsidR="005C65AB" w:rsidRDefault="005C65AB" w:rsidP="00D525D8">
      <w:r>
        <w:rPr>
          <w:sz w:val="20"/>
          <w:szCs w:val="20"/>
        </w:rPr>
        <w:t>This might seem obvious to you, but it would be possible to have a slot like model where there is interference between the representations, which may look more continuous.</w:t>
      </w:r>
    </w:p>
  </w:comment>
  <w:comment w:id="156" w:author="Jason Zhou" w:date="2022-04-07T16:19:00Z" w:initials="JZ">
    <w:p w14:paraId="26C11BA7" w14:textId="2CDE0436" w:rsidR="009749AD" w:rsidRDefault="009749AD">
      <w:pPr>
        <w:pStyle w:val="CommentText"/>
      </w:pPr>
      <w:r>
        <w:rPr>
          <w:rStyle w:val="CommentReference"/>
        </w:rPr>
        <w:annotationRef/>
      </w:r>
      <w:r>
        <w:t xml:space="preserve">Philip, you’re right, there was no process model for the Cauchy. </w:t>
      </w:r>
    </w:p>
  </w:comment>
  <w:comment w:id="159" w:author="Adam Osth" w:date="2022-03-28T13:49:00Z" w:initials="AO">
    <w:p w14:paraId="2FAC817C" w14:textId="77777777" w:rsidR="001B3239" w:rsidRDefault="001B3239" w:rsidP="001B3239">
      <w:r>
        <w:rPr>
          <w:rStyle w:val="CommentReference"/>
        </w:rPr>
        <w:annotationRef/>
      </w:r>
      <w:r>
        <w:rPr>
          <w:sz w:val="20"/>
          <w:szCs w:val="20"/>
        </w:rPr>
        <w:t xml:space="preserve">This statement here is </w:t>
      </w:r>
      <w:proofErr w:type="gramStart"/>
      <w:r>
        <w:rPr>
          <w:sz w:val="20"/>
          <w:szCs w:val="20"/>
        </w:rPr>
        <w:t>pretty general</w:t>
      </w:r>
      <w:proofErr w:type="gramEnd"/>
      <w:r>
        <w:rPr>
          <w:sz w:val="20"/>
          <w:szCs w:val="20"/>
        </w:rPr>
        <w:t>. I think it's a bit stronger to be clear about how conclusions have changed with the inclusion of RT data. That puts you in a stronger position as it places more emphasis on what you're doing here.</w:t>
      </w:r>
    </w:p>
  </w:comment>
  <w:comment w:id="160" w:author="Jason Zhou" w:date="2022-04-07T17:35:00Z" w:initials="JZ">
    <w:p w14:paraId="07F04B5D" w14:textId="77777777" w:rsidR="001B3239" w:rsidRDefault="001B3239" w:rsidP="001B3239">
      <w:pPr>
        <w:pStyle w:val="CommentText"/>
      </w:pPr>
      <w:r>
        <w:rPr>
          <w:rStyle w:val="CommentReference"/>
        </w:rPr>
        <w:annotationRef/>
      </w:r>
      <w:r>
        <w:t>How much detail is too much detail?</w:t>
      </w:r>
    </w:p>
  </w:comment>
  <w:comment w:id="168" w:author="Jason Zhou" w:date="2022-04-07T18:05:00Z" w:initials="JZ">
    <w:p w14:paraId="5CC921DD" w14:textId="3943B488" w:rsidR="00084941" w:rsidRDefault="00084941">
      <w:pPr>
        <w:pStyle w:val="CommentText"/>
      </w:pPr>
      <w:r>
        <w:rPr>
          <w:rStyle w:val="CommentReference"/>
        </w:rPr>
        <w:annotationRef/>
      </w:r>
      <w:r>
        <w:t xml:space="preserve">I briefly allude to ROCs earlier. Is the callback here helpful, or clumsy and unnecessary? </w:t>
      </w:r>
      <w:r w:rsidR="00334A49">
        <w:t>Is there a better example I could use?</w:t>
      </w:r>
    </w:p>
  </w:comment>
  <w:comment w:id="228" w:author="Jason Zhou" w:date="2022-04-08T11:29:00Z" w:initials="JZ">
    <w:p w14:paraId="1BC6FC5F" w14:textId="2F9768C9" w:rsidR="003910D0" w:rsidRDefault="003910D0">
      <w:pPr>
        <w:pStyle w:val="CommentText"/>
      </w:pPr>
      <w:r>
        <w:rPr>
          <w:rStyle w:val="CommentReference"/>
        </w:rPr>
        <w:annotationRef/>
      </w:r>
      <w:r>
        <w:t>Added some more explanation of the circular diffusion model.</w:t>
      </w:r>
    </w:p>
  </w:comment>
  <w:comment w:id="257" w:author="Adam Osth" w:date="2022-03-28T13:51:00Z" w:initials="AO">
    <w:p w14:paraId="42BDF60B" w14:textId="77777777" w:rsidR="006136CF" w:rsidRDefault="006136CF" w:rsidP="00E7776B">
      <w:r>
        <w:rPr>
          <w:rStyle w:val="CommentReference"/>
        </w:rPr>
        <w:annotationRef/>
      </w:r>
      <w:r>
        <w:rPr>
          <w:sz w:val="20"/>
          <w:szCs w:val="20"/>
        </w:rPr>
        <w:t>Given that we are following up on your paper here, I would recommend giving a lot more description. What data did you collect? How did you compare these models? How did you construct a dual process circular diffusion model? These points all will help set up later elements of the paper.</w:t>
      </w:r>
    </w:p>
  </w:comment>
  <w:comment w:id="394" w:author="Adam Osth" w:date="2022-03-28T13:58:00Z" w:initials="AO">
    <w:p w14:paraId="02A704BB" w14:textId="77777777" w:rsidR="0035188F" w:rsidRDefault="0035188F" w:rsidP="00297347">
      <w:r>
        <w:rPr>
          <w:rStyle w:val="CommentReference"/>
        </w:rPr>
        <w:annotationRef/>
      </w:r>
      <w:r>
        <w:rPr>
          <w:sz w:val="20"/>
          <w:szCs w:val="20"/>
        </w:rPr>
        <w:t>This kind of comes in out of nowhere. I think it would be better to give a transition above.</w:t>
      </w:r>
    </w:p>
    <w:p w14:paraId="5C6D1D26" w14:textId="77777777" w:rsidR="0035188F" w:rsidRDefault="0035188F" w:rsidP="00297347"/>
  </w:comment>
  <w:comment w:id="411" w:author="Adam Osth" w:date="2022-03-28T14:02:00Z" w:initials="AO">
    <w:p w14:paraId="58562467" w14:textId="77777777" w:rsidR="00DC175C" w:rsidRDefault="00DC175C" w:rsidP="00DC175C">
      <w:r>
        <w:rPr>
          <w:rStyle w:val="CommentReference"/>
        </w:rPr>
        <w:annotationRef/>
      </w:r>
      <w:r>
        <w:rPr>
          <w:sz w:val="20"/>
          <w:szCs w:val="20"/>
        </w:rPr>
        <w:t>No need to italicize each of these.</w:t>
      </w:r>
    </w:p>
  </w:comment>
  <w:comment w:id="420" w:author="Jason Zhou" w:date="2022-04-07T16:51:00Z" w:initials="JZ">
    <w:p w14:paraId="0CD49984" w14:textId="268B587A" w:rsidR="00225110" w:rsidRDefault="00225110">
      <w:pPr>
        <w:pStyle w:val="CommentText"/>
      </w:pPr>
      <w:r>
        <w:rPr>
          <w:rStyle w:val="CommentReference"/>
        </w:rPr>
        <w:annotationRef/>
      </w:r>
      <w:r>
        <w:t xml:space="preserve">Trying to better explain how intrusions can look like guessing. </w:t>
      </w:r>
    </w:p>
  </w:comment>
  <w:comment w:id="492" w:author="Jason Zhou" w:date="2022-04-07T16:51:00Z" w:initials="JZ">
    <w:p w14:paraId="19AE6CEB" w14:textId="4B3008F6" w:rsidR="00225110" w:rsidRDefault="00225110">
      <w:pPr>
        <w:pStyle w:val="CommentText"/>
      </w:pPr>
      <w:r>
        <w:rPr>
          <w:rStyle w:val="CommentReference"/>
        </w:rPr>
        <w:annotationRef/>
      </w:r>
      <w:r>
        <w:t>Moved this section up to lead into the contiguity stuff a bit better.</w:t>
      </w:r>
    </w:p>
  </w:comment>
  <w:comment w:id="520" w:author="Adam Osth" w:date="2022-03-28T14:02:00Z" w:initials="AO">
    <w:p w14:paraId="7F27FB66" w14:textId="77777777" w:rsidR="0035188F" w:rsidRDefault="0035188F" w:rsidP="00345B0D">
      <w:r>
        <w:rPr>
          <w:rStyle w:val="CommentReference"/>
        </w:rPr>
        <w:annotationRef/>
      </w:r>
      <w:proofErr w:type="gramStart"/>
      <w:r>
        <w:rPr>
          <w:sz w:val="20"/>
          <w:szCs w:val="20"/>
        </w:rPr>
        <w:t>Again</w:t>
      </w:r>
      <w:proofErr w:type="gramEnd"/>
      <w:r>
        <w:rPr>
          <w:sz w:val="20"/>
          <w:szCs w:val="20"/>
        </w:rPr>
        <w:t xml:space="preserve"> comes out of nowhere. You could have a stronger transition by emphasizing the dimensions of similarity we will be exploring above.</w:t>
      </w:r>
    </w:p>
  </w:comment>
  <w:comment w:id="540" w:author="Adam Osth" w:date="2022-03-28T14:06:00Z" w:initials="AO">
    <w:p w14:paraId="16220EA6" w14:textId="77777777" w:rsidR="001E2D13" w:rsidRDefault="001E2D13" w:rsidP="001B06A1">
      <w:r>
        <w:rPr>
          <w:rStyle w:val="CommentReference"/>
        </w:rPr>
        <w:annotationRef/>
      </w:r>
      <w:r>
        <w:rPr>
          <w:sz w:val="20"/>
          <w:szCs w:val="20"/>
        </w:rPr>
        <w:t>An important thing to consider in your writing - detail should only be given when *</w:t>
      </w:r>
      <w:proofErr w:type="gramStart"/>
      <w:r>
        <w:rPr>
          <w:sz w:val="20"/>
          <w:szCs w:val="20"/>
        </w:rPr>
        <w:t>needed.*</w:t>
      </w:r>
      <w:proofErr w:type="gramEnd"/>
      <w:r>
        <w:rPr>
          <w:sz w:val="20"/>
          <w:szCs w:val="20"/>
        </w:rPr>
        <w:t xml:space="preserve"> Given that you are not focusing on the serial recall task in the present work, it's not necessary to provide a theoretical account of transposition effects. Or at least, if are you going to discuss it, it is a bit more appropriate for the Discussion, where you are trying to zoom out and connect the results to the larger field. The Introduction just serves to give people what they need to interpret the results of your paper.</w:t>
      </w:r>
    </w:p>
  </w:comment>
  <w:comment w:id="547" w:author="Jason Zhou" w:date="2022-01-12T12:53:00Z" w:initials="JZ">
    <w:p w14:paraId="0B25FE9C" w14:textId="3398A1EA"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548" w:author="Jason Zhou" w:date="2022-01-11T15:17:00Z" w:initials="JZ">
    <w:p w14:paraId="6D1ED937" w14:textId="62CDEA25" w:rsidR="00E4399E" w:rsidRDefault="00E4399E">
      <w:pPr>
        <w:pStyle w:val="CommentText"/>
      </w:pPr>
      <w:r>
        <w:rPr>
          <w:rStyle w:val="CommentReference"/>
        </w:rPr>
        <w:annotationRef/>
      </w:r>
      <w:r w:rsidR="0029486E">
        <w:t xml:space="preserve">Cite </w:t>
      </w:r>
      <w:proofErr w:type="spellStart"/>
      <w:r>
        <w:t>Osth</w:t>
      </w:r>
      <w:proofErr w:type="spellEnd"/>
      <w:r>
        <w:t xml:space="preserve"> &amp; Fox (2019) recognition? People don’t seem to form temporal associations between pairs when tested on recognition</w:t>
      </w:r>
      <w:r w:rsidR="0029486E">
        <w:t>.</w:t>
      </w:r>
    </w:p>
  </w:comment>
  <w:comment w:id="549" w:author="Jason Zhou" w:date="2022-01-11T15:03:00Z" w:initials="JZ">
    <w:p w14:paraId="1669B557" w14:textId="40FA9DB7" w:rsidR="005C331C" w:rsidRDefault="005C331C">
      <w:pPr>
        <w:pStyle w:val="CommentText"/>
      </w:pPr>
      <w:r>
        <w:rPr>
          <w:rStyle w:val="CommentReference"/>
        </w:rPr>
        <w:annotationRef/>
      </w:r>
      <w:r>
        <w:t xml:space="preserve">I feel I am missing something here to </w:t>
      </w:r>
      <w:r w:rsidR="000E00B0">
        <w:t xml:space="preserve">highlight the relevance to our work. </w:t>
      </w:r>
      <w:r>
        <w:t xml:space="preserve">Maybe something to do with how in source memory, people learn associations between items and source, which is </w:t>
      </w:r>
      <w:proofErr w:type="gramStart"/>
      <w:r>
        <w:t>similar to</w:t>
      </w:r>
      <w:proofErr w:type="gramEnd"/>
      <w:r>
        <w:t xml:space="preserve"> how people learn associations between pairs of items. That we see this same old contiguity effect on intrusions between temporally proximate pairs suggests we can expect the same sort of </w:t>
      </w:r>
      <w:proofErr w:type="spellStart"/>
      <w:r>
        <w:t>behaviour</w:t>
      </w:r>
      <w:proofErr w:type="spellEnd"/>
      <w:r>
        <w:t xml:space="preserve"> in “pairs” of item and source locations in our task.</w:t>
      </w:r>
      <w:r w:rsidR="00E4399E">
        <w:t xml:space="preserve"> </w:t>
      </w:r>
    </w:p>
  </w:comment>
  <w:comment w:id="577" w:author="Adam Osth" w:date="2022-03-28T14:09:00Z" w:initials="AO">
    <w:p w14:paraId="10FA8F80" w14:textId="77777777" w:rsidR="001E2D13" w:rsidRDefault="001E2D13" w:rsidP="003C2F7E">
      <w:r>
        <w:rPr>
          <w:rStyle w:val="CommentReference"/>
        </w:rPr>
        <w:annotationRef/>
      </w:r>
      <w:r>
        <w:rPr>
          <w:sz w:val="20"/>
          <w:szCs w:val="20"/>
        </w:rPr>
        <w:t xml:space="preserve">Again, I don't think this is </w:t>
      </w:r>
      <w:proofErr w:type="gramStart"/>
      <w:r>
        <w:rPr>
          <w:sz w:val="20"/>
          <w:szCs w:val="20"/>
        </w:rPr>
        <w:t>really necessary</w:t>
      </w:r>
      <w:proofErr w:type="gramEnd"/>
      <w:r>
        <w:rPr>
          <w:sz w:val="20"/>
          <w:szCs w:val="20"/>
        </w:rPr>
        <w:t xml:space="preserve"> here. For the purposes here, we just need to know what Popov et al. </w:t>
      </w:r>
      <w:proofErr w:type="gramStart"/>
      <w:r>
        <w:rPr>
          <w:sz w:val="20"/>
          <w:szCs w:val="20"/>
        </w:rPr>
        <w:t>did that</w:t>
      </w:r>
      <w:proofErr w:type="gramEnd"/>
      <w:r>
        <w:rPr>
          <w:sz w:val="20"/>
          <w:szCs w:val="20"/>
        </w:rPr>
        <w:t xml:space="preserve"> was relevant to our work -- namely the exploration of contiguity, not word frequency.</w:t>
      </w:r>
    </w:p>
  </w:comment>
  <w:comment w:id="611" w:author="Adam Osth" w:date="2022-03-28T14:10:00Z" w:initials="AO">
    <w:p w14:paraId="65D48E5B" w14:textId="77777777" w:rsidR="000F5247" w:rsidRDefault="000F5247" w:rsidP="003A75CC">
      <w:r>
        <w:rPr>
          <w:rStyle w:val="CommentReference"/>
        </w:rPr>
        <w:annotationRef/>
      </w:r>
      <w:r>
        <w:rPr>
          <w:sz w:val="20"/>
          <w:szCs w:val="20"/>
        </w:rPr>
        <w:t>I find it weird that you have this comment here on what you're doing with this, but don't mention anything else about the spatial representations.</w:t>
      </w:r>
    </w:p>
    <w:p w14:paraId="26661E83" w14:textId="77777777" w:rsidR="000F5247" w:rsidRDefault="000F5247" w:rsidP="003A75CC"/>
    <w:p w14:paraId="36AD5F2F" w14:textId="77777777" w:rsidR="000F5247" w:rsidRDefault="000F5247" w:rsidP="003A75CC">
      <w:r>
        <w:rPr>
          <w:sz w:val="20"/>
          <w:szCs w:val="20"/>
        </w:rPr>
        <w:t xml:space="preserve">It might be better to follow </w:t>
      </w:r>
      <w:proofErr w:type="gramStart"/>
      <w:r>
        <w:rPr>
          <w:sz w:val="20"/>
          <w:szCs w:val="20"/>
        </w:rPr>
        <w:t>both of these</w:t>
      </w:r>
      <w:proofErr w:type="gramEnd"/>
      <w:r>
        <w:rPr>
          <w:sz w:val="20"/>
          <w:szCs w:val="20"/>
        </w:rPr>
        <w:t xml:space="preserve"> paragraphs with a rough description of how you are incorporating both space and time into your models, which extends upon the Popov et al. work that considered time alone.</w:t>
      </w:r>
    </w:p>
  </w:comment>
  <w:comment w:id="615" w:author="Jason Zhou" w:date="2022-01-14T11:29:00Z" w:initials="JZ">
    <w:p w14:paraId="2ECD3308" w14:textId="34294E83" w:rsidR="00AA57E0" w:rsidRDefault="00AA57E0">
      <w:pPr>
        <w:pStyle w:val="CommentText"/>
      </w:pPr>
      <w:r>
        <w:rPr>
          <w:rStyle w:val="CommentReference"/>
        </w:rPr>
        <w:annotationRef/>
      </w:r>
      <w:r>
        <w:t xml:space="preserve">Might need to expand on cue and report feature asymmetry- the privileged role of location? In some of these </w:t>
      </w:r>
      <w:proofErr w:type="gramStart"/>
      <w:r>
        <w:t>tasks</w:t>
      </w:r>
      <w:proofErr w:type="gramEnd"/>
      <w:r>
        <w:t xml:space="preserve"> location is the cue, which might be confused- in ours location is the feature people report. </w:t>
      </w:r>
    </w:p>
  </w:comment>
  <w:comment w:id="618" w:author="Adam Osth" w:date="2022-03-28T14:10:00Z" w:initials="AO">
    <w:p w14:paraId="44311914" w14:textId="77777777" w:rsidR="00F26349" w:rsidRDefault="00F26349" w:rsidP="00F26349">
      <w:r>
        <w:rPr>
          <w:rStyle w:val="CommentReference"/>
        </w:rPr>
        <w:annotationRef/>
      </w:r>
      <w:r>
        <w:rPr>
          <w:sz w:val="20"/>
          <w:szCs w:val="20"/>
        </w:rPr>
        <w:t>I find it weird that you have this comment here on what you're doing with this, but don't mention anything else about the spatial representations.</w:t>
      </w:r>
    </w:p>
    <w:p w14:paraId="2A9BF1C7" w14:textId="77777777" w:rsidR="00F26349" w:rsidRDefault="00F26349" w:rsidP="00F26349"/>
    <w:p w14:paraId="3B972D25" w14:textId="77777777" w:rsidR="00F26349" w:rsidRDefault="00F26349" w:rsidP="00F26349">
      <w:r>
        <w:rPr>
          <w:sz w:val="20"/>
          <w:szCs w:val="20"/>
        </w:rPr>
        <w:t xml:space="preserve">It might be better to follow </w:t>
      </w:r>
      <w:proofErr w:type="gramStart"/>
      <w:r>
        <w:rPr>
          <w:sz w:val="20"/>
          <w:szCs w:val="20"/>
        </w:rPr>
        <w:t>both of these</w:t>
      </w:r>
      <w:proofErr w:type="gramEnd"/>
      <w:r>
        <w:rPr>
          <w:sz w:val="20"/>
          <w:szCs w:val="20"/>
        </w:rPr>
        <w:t xml:space="preserve"> paragraphs with a rough description of how you are incorporating both space and time into your models, which extends upon the Popov et al. work that considered time alone.</w:t>
      </w:r>
    </w:p>
  </w:comment>
  <w:comment w:id="687" w:author="Adam Osth" w:date="2022-03-28T14:13:00Z" w:initials="AO">
    <w:p w14:paraId="55650DA6" w14:textId="77777777" w:rsidR="005F5D02" w:rsidRDefault="005F5D02" w:rsidP="002451AD">
      <w:r>
        <w:rPr>
          <w:rStyle w:val="CommentReference"/>
        </w:rPr>
        <w:annotationRef/>
      </w:r>
      <w:r>
        <w:rPr>
          <w:sz w:val="20"/>
          <w:szCs w:val="20"/>
        </w:rPr>
        <w:t>The DRM paradigm is a powerful manipulation of semantic similarity -- you're not doing that here, so this is somewhat misleading on its own.</w:t>
      </w:r>
    </w:p>
    <w:p w14:paraId="20C98B33" w14:textId="77777777" w:rsidR="005F5D02" w:rsidRDefault="005F5D02" w:rsidP="002451AD"/>
    <w:p w14:paraId="6EEDDA99" w14:textId="77777777" w:rsidR="005F5D02" w:rsidRDefault="005F5D02" w:rsidP="002451AD">
      <w:r>
        <w:rPr>
          <w:sz w:val="20"/>
          <w:szCs w:val="20"/>
        </w:rPr>
        <w:t xml:space="preserve">A great deal of work has found that semantic similarity influences recall transitions even in lists of unrelated words. For instance, there is Howard and </w:t>
      </w:r>
      <w:proofErr w:type="spellStart"/>
      <w:r>
        <w:rPr>
          <w:sz w:val="20"/>
          <w:szCs w:val="20"/>
        </w:rPr>
        <w:t>Kahana</w:t>
      </w:r>
      <w:proofErr w:type="spellEnd"/>
      <w:r>
        <w:rPr>
          <w:sz w:val="20"/>
          <w:szCs w:val="20"/>
        </w:rPr>
        <w:t xml:space="preserve"> (2002, Journal of Memory and Language) and there is Morton and </w:t>
      </w:r>
      <w:proofErr w:type="spellStart"/>
      <w:r>
        <w:rPr>
          <w:sz w:val="20"/>
          <w:szCs w:val="20"/>
        </w:rPr>
        <w:t>Polyn</w:t>
      </w:r>
      <w:proofErr w:type="spellEnd"/>
      <w:r>
        <w:rPr>
          <w:sz w:val="20"/>
          <w:szCs w:val="20"/>
        </w:rPr>
        <w:t xml:space="preserve"> (2016, Journal of Memory and Language) as just a couple of examples.</w:t>
      </w:r>
    </w:p>
  </w:comment>
  <w:comment w:id="691" w:author="Adam Osth" w:date="2022-03-28T14:14:00Z" w:initials="AO">
    <w:p w14:paraId="045BE8FB" w14:textId="77777777" w:rsidR="005F5D02" w:rsidRDefault="005F5D02" w:rsidP="004C6429">
      <w:r>
        <w:rPr>
          <w:rStyle w:val="CommentReference"/>
        </w:rPr>
        <w:annotationRef/>
      </w:r>
      <w:r>
        <w:rPr>
          <w:sz w:val="20"/>
          <w:szCs w:val="20"/>
        </w:rPr>
        <w:t>This is a lot of extraneous detail that should probably just be cut out.</w:t>
      </w:r>
    </w:p>
  </w:comment>
  <w:comment w:id="697" w:author="Jason Zhou" w:date="2022-04-02T20:38:00Z" w:initials="JZ">
    <w:p w14:paraId="5FCAD3EC" w14:textId="1B271AF7" w:rsidR="00326EB6" w:rsidRDefault="00326EB6">
      <w:pPr>
        <w:pStyle w:val="CommentText"/>
      </w:pPr>
      <w:r>
        <w:rPr>
          <w:rStyle w:val="CommentReference"/>
        </w:rPr>
        <w:annotationRef/>
      </w:r>
      <w:r>
        <w:t>Can’t quite figure out how to word this, just want to give a basic description of how we’re using these factors in the models</w:t>
      </w:r>
    </w:p>
  </w:comment>
  <w:comment w:id="720" w:author="Jason Zhou" w:date="2022-02-10T14:30:00Z" w:initials="JZ">
    <w:p w14:paraId="7ECB9D72" w14:textId="41E829F4" w:rsidR="008C4571" w:rsidRDefault="008C4571">
      <w:pPr>
        <w:pStyle w:val="CommentText"/>
      </w:pPr>
      <w:r>
        <w:rPr>
          <w:rStyle w:val="CommentReference"/>
        </w:rPr>
        <w:annotationRef/>
      </w:r>
      <w:r>
        <w:t>Feels like an afterthought, maybe I should bring this up sooner</w:t>
      </w:r>
    </w:p>
  </w:comment>
  <w:comment w:id="721" w:author="Adam Osth" w:date="2022-03-28T14:15:00Z" w:initials="AO">
    <w:p w14:paraId="7BE55A4B" w14:textId="77777777" w:rsidR="00744FB9" w:rsidRDefault="00744FB9" w:rsidP="00867CFC">
      <w:r>
        <w:rPr>
          <w:rStyle w:val="CommentReference"/>
        </w:rPr>
        <w:annotationRef/>
      </w:r>
      <w:r>
        <w:rPr>
          <w:sz w:val="20"/>
          <w:szCs w:val="20"/>
        </w:rPr>
        <w:t>I agree, I think the important thing you need to focus on is that these both aims are part of a larger aim. The larger aim is understanding whether continuous reports in source memory can really be described as a threshold process.</w:t>
      </w:r>
    </w:p>
  </w:comment>
  <w:comment w:id="740" w:author="Jason Zhou" w:date="2022-04-08T16:53:00Z" w:initials="JZ">
    <w:p w14:paraId="23FE81D6" w14:textId="703A2E3B" w:rsidR="00DC371D" w:rsidRDefault="00DC371D">
      <w:pPr>
        <w:pStyle w:val="CommentText"/>
      </w:pPr>
      <w:r>
        <w:rPr>
          <w:rStyle w:val="CommentReference"/>
        </w:rPr>
        <w:annotationRef/>
      </w:r>
      <w:r>
        <w:t xml:space="preserve">Some stuff about the RT properties of </w:t>
      </w:r>
      <w:proofErr w:type="spellStart"/>
      <w:r>
        <w:t>jsPsych</w:t>
      </w:r>
      <w:proofErr w:type="spellEnd"/>
      <w:r>
        <w:t xml:space="preserve">. Can trim a bit if extraneous. </w:t>
      </w:r>
    </w:p>
  </w:comment>
  <w:comment w:id="798" w:author="Jason Zhou" w:date="2021-12-22T16:24:00Z" w:initials="JZ">
    <w:p w14:paraId="58837C37" w14:textId="77777777" w:rsidR="005C4B4D" w:rsidRDefault="005C4B4D" w:rsidP="005C4B4D">
      <w:pPr>
        <w:pStyle w:val="CommentText"/>
      </w:pPr>
      <w:r>
        <w:rPr>
          <w:rStyle w:val="CommentReference"/>
        </w:rPr>
        <w:annotationRef/>
      </w:r>
      <w:r>
        <w:t>Is this good enough? Could provide significance tests on parameter estimates from the model, but not sure if that’s worthwhile</w:t>
      </w:r>
    </w:p>
  </w:comment>
  <w:comment w:id="796" w:author="Jason Zhou" w:date="2022-04-11T15:15:00Z" w:initials="JZ">
    <w:p w14:paraId="47412505" w14:textId="23F371D6" w:rsidR="005C4B4D" w:rsidRPr="005C4B4D" w:rsidRDefault="005C4B4D" w:rsidP="005C4B4D">
      <w:pPr>
        <w:pStyle w:val="CommentText"/>
      </w:pPr>
      <w:r>
        <w:rPr>
          <w:rStyle w:val="CommentReference"/>
        </w:rPr>
        <w:annotationRef/>
      </w:r>
      <w:r>
        <w:t>A possibly major correction: it looks like there might</w:t>
      </w:r>
      <w:r w:rsidR="00F03F2B">
        <w:t xml:space="preserve"> </w:t>
      </w:r>
      <w:proofErr w:type="gramStart"/>
      <w:r w:rsidR="00F03F2B">
        <w:t>actually be</w:t>
      </w:r>
      <w:proofErr w:type="gramEnd"/>
      <w:r w:rsidR="00F03F2B">
        <w:t xml:space="preserve"> </w:t>
      </w:r>
      <w:r>
        <w:t>a significant difference between the presentation conditions.</w:t>
      </w:r>
      <w:r>
        <w:br/>
      </w:r>
      <w:r>
        <w:br/>
        <w:t xml:space="preserve">There is no difference in mean error, but there is a difference in terms of mean </w:t>
      </w:r>
      <w:r>
        <w:rPr>
          <w:i/>
          <w:iCs/>
        </w:rPr>
        <w:t>absolute</w:t>
      </w:r>
      <w:r>
        <w:t xml:space="preserve"> error</w:t>
      </w:r>
      <w:r w:rsidR="003A48CA">
        <w:t>, which is probably the comparison that matters more.</w:t>
      </w:r>
      <w:r w:rsidR="00F03F2B">
        <w:br/>
      </w:r>
      <w:r w:rsidR="00F03F2B">
        <w:br/>
        <w:t>I suppose this makes sense given both distributions are centered on zero</w:t>
      </w:r>
      <w:r w:rsidR="003A48CA">
        <w:t xml:space="preserve">. </w:t>
      </w:r>
      <w:r w:rsidR="00F03F2B">
        <w:t>Errors from either side of the distribution would average out, but taking absolute error reveals a difference.</w:t>
      </w:r>
      <w:r w:rsidR="003A48CA">
        <w:br/>
      </w:r>
      <w:r w:rsidR="003A48CA">
        <w:br/>
        <w:t xml:space="preserve">I don’t think this really changes the story: It’s </w:t>
      </w:r>
      <w:proofErr w:type="gramStart"/>
      <w:r w:rsidR="003A48CA">
        <w:t>pretty clear</w:t>
      </w:r>
      <w:proofErr w:type="gramEnd"/>
      <w:r w:rsidR="003A48CA">
        <w:t xml:space="preserve"> that there are heavy tails in both conditions, even if the tails might be a bit lower for the simultaneous data (resulting in lower absolute error).</w:t>
      </w:r>
    </w:p>
  </w:comment>
  <w:comment w:id="815" w:author="Jason Zhou" w:date="2022-04-11T16:08:00Z" w:initials="JZ">
    <w:p w14:paraId="3F2672FB" w14:textId="40446A9E" w:rsidR="002417DB" w:rsidRPr="00E72499" w:rsidRDefault="009859CA">
      <w:pPr>
        <w:pStyle w:val="CommentText"/>
      </w:pPr>
      <w:r>
        <w:t xml:space="preserve">This is a bit </w:t>
      </w:r>
      <w:proofErr w:type="gramStart"/>
      <w:r>
        <w:t>awkward</w:t>
      </w:r>
      <w:proofErr w:type="gramEnd"/>
      <w:r w:rsidR="00E72499">
        <w:t xml:space="preserve"> and </w:t>
      </w:r>
      <w:proofErr w:type="spellStart"/>
      <w:r w:rsidR="000B5A9F">
        <w:t>Im</w:t>
      </w:r>
      <w:proofErr w:type="spellEnd"/>
      <w:r w:rsidR="000B5A9F">
        <w:t xml:space="preserve"> worried I might be misleading the reader</w:t>
      </w:r>
      <w:r>
        <w:t xml:space="preserve">. The Pure Guess model estimates </w:t>
      </w:r>
      <w:r w:rsidR="00E72499">
        <w:t xml:space="preserve">of guess rate </w:t>
      </w:r>
      <w:r w:rsidR="00E72499">
        <w:rPr>
          <w:i/>
          <w:iCs/>
        </w:rPr>
        <w:t>are</w:t>
      </w:r>
      <w:r w:rsidR="00E72499">
        <w:t xml:space="preserve"> significantly lower for the simultaneous group. However, there is no significant difference for either guess or intrusion rates for any of the other </w:t>
      </w:r>
      <w:proofErr w:type="gramStart"/>
      <w:r w:rsidR="00E72499">
        <w:t>models, once</w:t>
      </w:r>
      <w:proofErr w:type="gramEnd"/>
      <w:r w:rsidR="00E72499">
        <w:t xml:space="preserve"> intrusions are added. </w:t>
      </w:r>
      <w:r w:rsidR="00E72499">
        <w:br/>
      </w:r>
      <w:r w:rsidR="00E72499">
        <w:br/>
        <w:t xml:space="preserve">I haven’t mentioned this in the current </w:t>
      </w:r>
      <w:proofErr w:type="gramStart"/>
      <w:r w:rsidR="00E72499">
        <w:t>draft, but</w:t>
      </w:r>
      <w:proofErr w:type="gramEnd"/>
      <w:r w:rsidR="00E72499">
        <w:t xml:space="preserve"> might have to restructure the results section if we want to include it. </w:t>
      </w:r>
      <w:r w:rsidR="00443DD1">
        <w:t>I’m conscious that every caveat I add lengthens the already lengthy manuscript.</w:t>
      </w:r>
      <w:r w:rsidR="00E72499">
        <w:br/>
      </w:r>
      <w:r w:rsidR="00E72499">
        <w:br/>
        <w:t xml:space="preserve">I don’t believe there’s </w:t>
      </w:r>
      <w:proofErr w:type="gramStart"/>
      <w:r w:rsidR="00E72499">
        <w:t>actually a</w:t>
      </w:r>
      <w:proofErr w:type="gramEnd"/>
      <w:r w:rsidR="00E72499">
        <w:t xml:space="preserve"> really meaningful difference in the conditions, but it might be a bit harder to justify pooling analyses across the conditions</w:t>
      </w:r>
      <w:r w:rsidR="00443DD1">
        <w:t>?</w:t>
      </w:r>
    </w:p>
  </w:comment>
  <w:comment w:id="827" w:author="Adam Osth" w:date="2022-03-28T14:19:00Z" w:initials="AO">
    <w:p w14:paraId="13268EA3" w14:textId="77777777" w:rsidR="00B56BDC" w:rsidRDefault="00B56BDC" w:rsidP="00DA4585">
      <w:r>
        <w:rPr>
          <w:rStyle w:val="CommentReference"/>
        </w:rPr>
        <w:annotationRef/>
      </w:r>
      <w:r>
        <w:rPr>
          <w:sz w:val="20"/>
          <w:szCs w:val="20"/>
        </w:rPr>
        <w:t xml:space="preserve">You really need to mention here what we can conclude about this analysis. The point is that </w:t>
      </w:r>
      <w:proofErr w:type="gramStart"/>
      <w:r>
        <w:rPr>
          <w:sz w:val="20"/>
          <w:szCs w:val="20"/>
        </w:rPr>
        <w:t>it is clear that heavy</w:t>
      </w:r>
      <w:proofErr w:type="gramEnd"/>
      <w:r>
        <w:rPr>
          <w:sz w:val="20"/>
          <w:szCs w:val="20"/>
        </w:rPr>
        <w:t xml:space="preserve"> tails -- which are often found to indicate a guessing process -- are not a by-product of the design choice.</w:t>
      </w:r>
    </w:p>
  </w:comment>
  <w:comment w:id="849" w:author="Adam Osth" w:date="2022-03-28T14:22:00Z" w:initials="AO">
    <w:p w14:paraId="0CBCB15F" w14:textId="77777777" w:rsidR="00B56BDC" w:rsidRDefault="00B56BDC" w:rsidP="009641EA">
      <w:r>
        <w:rPr>
          <w:rStyle w:val="CommentReference"/>
        </w:rPr>
        <w:annotationRef/>
      </w:r>
      <w:r>
        <w:rPr>
          <w:sz w:val="20"/>
          <w:szCs w:val="20"/>
        </w:rPr>
        <w:t xml:space="preserve">I don't think you've sufficiently established this point in the introduction, so this point now could be </w:t>
      </w:r>
      <w:proofErr w:type="gramStart"/>
      <w:r>
        <w:rPr>
          <w:sz w:val="20"/>
          <w:szCs w:val="20"/>
        </w:rPr>
        <w:t>pretty unclear</w:t>
      </w:r>
      <w:proofErr w:type="gramEnd"/>
      <w:r>
        <w:rPr>
          <w:sz w:val="20"/>
          <w:szCs w:val="20"/>
        </w:rPr>
        <w:t xml:space="preserve"> to readers.</w:t>
      </w:r>
    </w:p>
  </w:comment>
  <w:comment w:id="862" w:author="Adam Osth" w:date="2022-03-28T14:23:00Z" w:initials="AO">
    <w:p w14:paraId="21EE87D4" w14:textId="77777777" w:rsidR="00B56BDC" w:rsidRDefault="00B56BDC" w:rsidP="00457525">
      <w:r>
        <w:rPr>
          <w:rStyle w:val="CommentReference"/>
        </w:rPr>
        <w:annotationRef/>
      </w:r>
      <w:r>
        <w:rPr>
          <w:sz w:val="20"/>
          <w:szCs w:val="20"/>
        </w:rPr>
        <w:t>You need to define what lag is here.</w:t>
      </w:r>
    </w:p>
  </w:comment>
  <w:comment w:id="863" w:author="Jason Zhou" w:date="2022-04-01T12:19:00Z" w:initials="JZ">
    <w:p w14:paraId="0517688B" w14:textId="0C2DF0D5" w:rsidR="000E5E35" w:rsidRDefault="000E5E35">
      <w:pPr>
        <w:pStyle w:val="CommentText"/>
      </w:pPr>
      <w:r>
        <w:rPr>
          <w:rStyle w:val="CommentReference"/>
        </w:rPr>
        <w:annotationRef/>
      </w:r>
      <w:r>
        <w:t>Lag is defined on p11, do you think it needs a more thorough reintroduction here?</w:t>
      </w:r>
    </w:p>
  </w:comment>
  <w:comment w:id="869" w:author="Jason Zhou" w:date="2022-04-10T12:30:00Z" w:initials="JZ">
    <w:p w14:paraId="70CC2D95" w14:textId="1952F247" w:rsidR="00086EA8" w:rsidRDefault="00086EA8">
      <w:pPr>
        <w:pStyle w:val="CommentText"/>
      </w:pPr>
      <w:r>
        <w:rPr>
          <w:rStyle w:val="CommentReference"/>
        </w:rPr>
        <w:annotationRef/>
      </w:r>
      <w:r>
        <w:t>Philip, could you</w:t>
      </w:r>
      <w:r w:rsidR="00305E29">
        <w:t xml:space="preserve"> please</w:t>
      </w:r>
      <w:r>
        <w:t xml:space="preserve"> check if I have this right? I’ve lifted this from the 2016 paper</w:t>
      </w:r>
      <w:r w:rsidR="00E60E1C">
        <w:t xml:space="preserve">. </w:t>
      </w:r>
      <w:r w:rsidR="00E60E1C">
        <w:br/>
      </w:r>
      <w:r w:rsidR="00E60E1C">
        <w:br/>
        <w:t xml:space="preserve">I think the explanation you give in that paper makes sense conceptually, </w:t>
      </w:r>
      <w:r>
        <w:t xml:space="preserve">but I’m </w:t>
      </w:r>
      <w:r w:rsidR="00E60E1C">
        <w:t xml:space="preserve">uncomfortable </w:t>
      </w:r>
      <w:r>
        <w:t>using terms I</w:t>
      </w:r>
      <w:r w:rsidR="00E60E1C">
        <w:t xml:space="preserve"> still don’t</w:t>
      </w:r>
      <w:r>
        <w:t xml:space="preserve"> really </w:t>
      </w:r>
      <w:r w:rsidR="00E60E1C">
        <w:t>understand</w:t>
      </w:r>
      <w:r>
        <w:t xml:space="preserve">. </w:t>
      </w:r>
      <w:proofErr w:type="gramStart"/>
      <w:r>
        <w:t xml:space="preserve">In particular, </w:t>
      </w:r>
      <w:r w:rsidR="00E60E1C">
        <w:t>I’m</w:t>
      </w:r>
      <w:proofErr w:type="gramEnd"/>
      <w:r w:rsidR="00E60E1C">
        <w:t xml:space="preserve"> not able to step through the </w:t>
      </w:r>
      <w:proofErr w:type="spellStart"/>
      <w:r w:rsidR="00E60E1C">
        <w:t>maths</w:t>
      </w:r>
      <w:proofErr w:type="spellEnd"/>
      <w:r w:rsidR="00E60E1C">
        <w:t xml:space="preserve"> to understand how </w:t>
      </w:r>
      <m:oMath>
        <m:sSub>
          <m:sSubPr>
            <m:ctrlPr>
              <w:rPr>
                <w:rFonts w:ascii="Cambria Math" w:hAnsi="Cambria Math"/>
                <w:i/>
              </w:rPr>
            </m:ctrlPr>
          </m:sSubPr>
          <m:e>
            <m: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rPr>
          <m:t>κ)</m:t>
        </m:r>
      </m:oMath>
      <w:r>
        <w:t xml:space="preserve"> expands into the integral on the right</w:t>
      </w:r>
      <w:r w:rsidR="00E60E1C">
        <w:t xml:space="preserve">. I guess that’s probably not important for the paper, </w:t>
      </w:r>
      <w:proofErr w:type="gramStart"/>
      <w:r w:rsidR="00E60E1C">
        <w:t>as long as</w:t>
      </w:r>
      <w:proofErr w:type="gramEnd"/>
      <w:r w:rsidR="00E60E1C">
        <w:t xml:space="preserve"> it is actually correct.</w:t>
      </w:r>
    </w:p>
  </w:comment>
  <w:comment w:id="888" w:author="Jason Zhou" w:date="2022-04-10T12:43:00Z" w:initials="JZ">
    <w:p w14:paraId="1D6C6B58" w14:textId="47E26FE5" w:rsidR="007A1F9F" w:rsidRDefault="007A1F9F">
      <w:pPr>
        <w:pStyle w:val="CommentText"/>
      </w:pPr>
      <w:r>
        <w:rPr>
          <w:rStyle w:val="CommentReference"/>
        </w:rPr>
        <w:annotationRef/>
      </w:r>
      <w:r>
        <w:t>Is this worth noting/reiterating here?</w:t>
      </w:r>
    </w:p>
  </w:comment>
  <w:comment w:id="903" w:author="Jason Zhou" w:date="2022-01-27T12:16:00Z" w:initials="JZ">
    <w:p w14:paraId="421F5DE5" w14:textId="56DDA2F6" w:rsidR="006B4A6F" w:rsidRDefault="006B4A6F">
      <w:pPr>
        <w:pStyle w:val="CommentText"/>
      </w:pPr>
      <w:r>
        <w:rPr>
          <w:rStyle w:val="CommentReference"/>
        </w:rPr>
        <w:annotationRef/>
      </w:r>
      <w:r>
        <w:t xml:space="preserve">I’ve chosen to omit the versions with a single shared precision parameter for intrusion and target. The single parameter version is slightly worse, but I don’t know if that’s interesting enough to warrant the space in the text/figures to get into it. </w:t>
      </w:r>
      <w:proofErr w:type="gramStart"/>
      <w:r>
        <w:t>Also</w:t>
      </w:r>
      <w:proofErr w:type="gramEnd"/>
      <w:r>
        <w:t xml:space="preserve"> might be worth noting the identifiability problem with intrusion precision is near zero (looking like the guess distribution)</w:t>
      </w:r>
      <w:r w:rsidR="00CE6F94">
        <w:t>, which is a problem for a few participants</w:t>
      </w:r>
      <w:r>
        <w:t>. Happy to change this if I am underestimating the importance.</w:t>
      </w:r>
    </w:p>
  </w:comment>
  <w:comment w:id="909" w:author="Adam Osth" w:date="2022-03-28T14:38:00Z" w:initials="AO">
    <w:p w14:paraId="7C782F0C" w14:textId="77777777" w:rsidR="00EB4511" w:rsidRDefault="00EB4511" w:rsidP="00EB4511">
      <w:r>
        <w:rPr>
          <w:rStyle w:val="CommentReference"/>
        </w:rPr>
        <w:annotationRef/>
      </w:r>
      <w:r>
        <w:rPr>
          <w:sz w:val="20"/>
          <w:szCs w:val="20"/>
        </w:rPr>
        <w:t xml:space="preserve">No transition here. I am also surprised that you did not mention the important point that inclusion of intrusions reduces the guessing rate relative to the pure guessing </w:t>
      </w:r>
      <w:proofErr w:type="gramStart"/>
      <w:r>
        <w:rPr>
          <w:sz w:val="20"/>
          <w:szCs w:val="20"/>
        </w:rPr>
        <w:t>model, but</w:t>
      </w:r>
      <w:proofErr w:type="gramEnd"/>
      <w:r>
        <w:rPr>
          <w:sz w:val="20"/>
          <w:szCs w:val="20"/>
        </w:rPr>
        <w:t xml:space="preserve"> does not eliminate guessing.</w:t>
      </w:r>
    </w:p>
  </w:comment>
  <w:comment w:id="910" w:author="Jason Zhou" w:date="2022-04-03T11:20:00Z" w:initials="JZ">
    <w:p w14:paraId="5D53BA3A" w14:textId="77777777" w:rsidR="00CA5E13" w:rsidRDefault="00EB4511">
      <w:pPr>
        <w:pStyle w:val="CommentText"/>
      </w:pPr>
      <w:r>
        <w:rPr>
          <w:rStyle w:val="CommentReference"/>
        </w:rPr>
        <w:annotationRef/>
      </w:r>
      <w:r>
        <w:t xml:space="preserve">The idea was to introduce only the models necessary for each comparison (no intrusions vs. flat intrusions, then the gradient vs. flat intrusions), </w:t>
      </w:r>
      <w:r w:rsidR="00CA5E13">
        <w:t>so that I wasn’t frontloading all the modelling info at the start.</w:t>
      </w:r>
      <w:r w:rsidR="00CA5E13">
        <w:br/>
      </w:r>
    </w:p>
    <w:p w14:paraId="30856348" w14:textId="6B84078C" w:rsidR="00EB4511" w:rsidRDefault="00EB4511">
      <w:pPr>
        <w:pStyle w:val="CommentText"/>
      </w:pPr>
      <w:r>
        <w:t xml:space="preserve">I can see that the transitions were unclear though, </w:t>
      </w:r>
      <w:r w:rsidR="00CA5E13">
        <w:t>and th</w:t>
      </w:r>
      <w:r w:rsidR="00BD7563">
        <w:t>e previous</w:t>
      </w:r>
      <w:r w:rsidR="00CA5E13">
        <w:t xml:space="preserve"> structure </w:t>
      </w:r>
      <w:r w:rsidR="00BD7563">
        <w:t xml:space="preserve">I chose </w:t>
      </w:r>
      <w:r w:rsidR="00CA5E13">
        <w:t>ma</w:t>
      </w:r>
      <w:r w:rsidR="00BD7563">
        <w:t>de</w:t>
      </w:r>
      <w:r w:rsidR="00CA5E13">
        <w:t xml:space="preserve"> it harder to highlight changes in guessing rate (with reference to parameter estimates) without also showing the parameter estimates for models not yet introduced, which I </w:t>
      </w:r>
      <w:r w:rsidR="00BD7563">
        <w:t>think is undesirable.</w:t>
      </w:r>
      <w:r w:rsidR="00CA5E13">
        <w:t xml:space="preserve"> </w:t>
      </w:r>
      <w:r w:rsidR="00CA5E13">
        <w:br/>
      </w:r>
      <w:r w:rsidR="00CA5E13">
        <w:br/>
        <w:t xml:space="preserve">So now all the models are introduced at the start, and then all the comparisons are made. Hopefully this works better to highlight the important </w:t>
      </w:r>
      <w:proofErr w:type="gramStart"/>
      <w:r w:rsidR="00CA5E13">
        <w:t>points?</w:t>
      </w:r>
      <w:proofErr w:type="gramEnd"/>
    </w:p>
  </w:comment>
  <w:comment w:id="928" w:author="Adam Osth" w:date="2022-03-28T14:47:00Z" w:initials="AO">
    <w:p w14:paraId="29B1DA9E" w14:textId="77777777" w:rsidR="00EB4511" w:rsidRDefault="00EB4511" w:rsidP="00EB4511">
      <w:r>
        <w:rPr>
          <w:rStyle w:val="CommentReference"/>
        </w:rPr>
        <w:annotationRef/>
      </w:r>
      <w:r>
        <w:rPr>
          <w:sz w:val="20"/>
          <w:szCs w:val="20"/>
        </w:rPr>
        <w:t>Why are these models being introduced here???</w:t>
      </w:r>
    </w:p>
  </w:comment>
  <w:comment w:id="929" w:author="Jason Zhou" w:date="2022-03-30T22:52:00Z" w:initials="JZ">
    <w:p w14:paraId="271CB199" w14:textId="77777777" w:rsidR="00EB4511" w:rsidRDefault="00EB4511" w:rsidP="00EB4511">
      <w:pPr>
        <w:pStyle w:val="CommentText"/>
      </w:pPr>
      <w:r>
        <w:rPr>
          <w:rStyle w:val="CommentReference"/>
        </w:rPr>
        <w:annotationRef/>
      </w:r>
      <w:r>
        <w:t xml:space="preserve">These models were previously introduced under experiment 2 because they were not fit to data from experiment 1. Following our discussion in-person, I have now fit all the models for data from both experiments, which we previously did not do because in real-time, when the spatiotemporal model did not have a clear advantage for experiment 1, we moved on to data collection for experiment 2, and only after that </w:t>
      </w:r>
      <w:proofErr w:type="gramStart"/>
      <w:r>
        <w:t>did</w:t>
      </w:r>
      <w:proofErr w:type="gramEnd"/>
      <w:r>
        <w:t xml:space="preserve"> I implement these models.</w:t>
      </w:r>
    </w:p>
  </w:comment>
  <w:comment w:id="989" w:author="Adam Osth" w:date="2022-03-28T14:49:00Z" w:initials="AO">
    <w:p w14:paraId="12D5F807" w14:textId="77777777" w:rsidR="00EB4511" w:rsidRDefault="00EB4511" w:rsidP="00EB4511">
      <w:r>
        <w:rPr>
          <w:rStyle w:val="CommentReference"/>
        </w:rPr>
        <w:annotationRef/>
      </w:r>
      <w:r>
        <w:rPr>
          <w:sz w:val="20"/>
          <w:szCs w:val="20"/>
        </w:rPr>
        <w:t xml:space="preserve">The representations were from Word2vec -- </w:t>
      </w:r>
      <w:proofErr w:type="spellStart"/>
      <w:r>
        <w:rPr>
          <w:sz w:val="20"/>
          <w:szCs w:val="20"/>
        </w:rPr>
        <w:t>fasttext</w:t>
      </w:r>
      <w:proofErr w:type="spellEnd"/>
      <w:r>
        <w:rPr>
          <w:sz w:val="20"/>
          <w:szCs w:val="20"/>
        </w:rPr>
        <w:t xml:space="preserve"> is the library. You also want to mention that it was trained on a complete </w:t>
      </w:r>
      <w:proofErr w:type="spellStart"/>
      <w:r>
        <w:rPr>
          <w:sz w:val="20"/>
          <w:szCs w:val="20"/>
        </w:rPr>
        <w:t>wikipedia</w:t>
      </w:r>
      <w:proofErr w:type="spellEnd"/>
      <w:r>
        <w:rPr>
          <w:sz w:val="20"/>
          <w:szCs w:val="20"/>
        </w:rPr>
        <w:t xml:space="preserve"> corpus and give information about the vector dimensionality.</w:t>
      </w:r>
    </w:p>
    <w:p w14:paraId="3598D5EC" w14:textId="77777777" w:rsidR="00EB4511" w:rsidRDefault="00EB4511" w:rsidP="00EB4511"/>
    <w:p w14:paraId="43538D1C" w14:textId="77777777" w:rsidR="00EB4511" w:rsidRDefault="00EB4511" w:rsidP="00EB4511">
      <w:r>
        <w:rPr>
          <w:sz w:val="20"/>
          <w:szCs w:val="20"/>
        </w:rPr>
        <w:t>You want to give information somewhere about word2vec, if not here than in the introduction.</w:t>
      </w:r>
    </w:p>
    <w:p w14:paraId="775944DC" w14:textId="77777777" w:rsidR="00EB4511" w:rsidRDefault="00EB4511" w:rsidP="00EB4511"/>
    <w:p w14:paraId="36B39605" w14:textId="77777777" w:rsidR="00EB4511" w:rsidRDefault="00EB4511" w:rsidP="00EB4511">
      <w:r>
        <w:rPr>
          <w:sz w:val="20"/>
          <w:szCs w:val="20"/>
        </w:rPr>
        <w:t>Here is a paper that uses word2vec that you could cite, it also gives relevant information on what they report:</w:t>
      </w:r>
    </w:p>
    <w:p w14:paraId="228F1F73" w14:textId="77777777" w:rsidR="00EB4511" w:rsidRDefault="00EB4511" w:rsidP="00EB4511">
      <w:r>
        <w:rPr>
          <w:sz w:val="20"/>
          <w:szCs w:val="20"/>
        </w:rPr>
        <w:t>https://www.sciencedirect.com/science/article/pii/S0749596X16300079?casa_token=_Nwx35cKRtQAAAAA:ttvFOw0y0N9_l8xLhIZZd2mMblfYuT_KdY2zJmJm3dUacDaiaeIw74bB5wd5AaHxDJu_0S7g2w</w:t>
      </w:r>
    </w:p>
  </w:comment>
  <w:comment w:id="1002" w:author="Adam Osth" w:date="2022-03-28T14:22:00Z" w:initials="AO">
    <w:p w14:paraId="088174A1" w14:textId="77777777" w:rsidR="0005278E" w:rsidRDefault="0005278E" w:rsidP="0005278E">
      <w:r>
        <w:rPr>
          <w:rStyle w:val="CommentReference"/>
        </w:rPr>
        <w:annotationRef/>
      </w:r>
      <w:r>
        <w:rPr>
          <w:sz w:val="20"/>
          <w:szCs w:val="20"/>
        </w:rPr>
        <w:t xml:space="preserve">I don't think you've sufficiently established this point in the introduction, so this point now could be </w:t>
      </w:r>
      <w:proofErr w:type="gramStart"/>
      <w:r>
        <w:rPr>
          <w:sz w:val="20"/>
          <w:szCs w:val="20"/>
        </w:rPr>
        <w:t>pretty unclear</w:t>
      </w:r>
      <w:proofErr w:type="gramEnd"/>
      <w:r>
        <w:rPr>
          <w:sz w:val="20"/>
          <w:szCs w:val="20"/>
        </w:rPr>
        <w:t xml:space="preserve"> to readers.</w:t>
      </w:r>
    </w:p>
  </w:comment>
  <w:comment w:id="1033" w:author="Jason Zhou" w:date="2022-04-12T12:25:00Z" w:initials="JZ">
    <w:p w14:paraId="37B4B3BA" w14:textId="2A5FC954" w:rsidR="00352AEA" w:rsidRDefault="00352AEA">
      <w:pPr>
        <w:pStyle w:val="CommentText"/>
      </w:pPr>
      <w:r>
        <w:rPr>
          <w:rStyle w:val="CommentReference"/>
        </w:rPr>
        <w:annotationRef/>
      </w:r>
    </w:p>
  </w:comment>
  <w:comment w:id="1203" w:author="Jason Zhou" w:date="2022-04-05T12:47:00Z" w:initials="JZ">
    <w:p w14:paraId="10D9355F" w14:textId="3EF5331C" w:rsidR="00A974C3" w:rsidRDefault="00A974C3" w:rsidP="00A974C3">
      <w:pPr>
        <w:pStyle w:val="CommentText"/>
      </w:pPr>
      <w:r>
        <w:rPr>
          <w:rStyle w:val="CommentReference"/>
        </w:rPr>
        <w:annotationRef/>
      </w:r>
      <w:r>
        <w:t>I don’t really want to have models 6-9 in this table,</w:t>
      </w:r>
      <w:r w:rsidR="009F776A">
        <w:t xml:space="preserve"> and </w:t>
      </w:r>
      <w:proofErr w:type="gramStart"/>
      <w:r w:rsidR="009F776A">
        <w:t>originally</w:t>
      </w:r>
      <w:proofErr w:type="gramEnd"/>
      <w:r w:rsidR="009F776A">
        <w:t xml:space="preserve"> I did not have these models introduced until Experiment 2, </w:t>
      </w:r>
      <w:r>
        <w:t>but I feel I must</w:t>
      </w:r>
      <w:r w:rsidR="009F776A">
        <w:t xml:space="preserve"> now</w:t>
      </w:r>
      <w:r>
        <w:t xml:space="preserve"> include them if I am now going to be </w:t>
      </w:r>
      <w:r w:rsidR="009F776A">
        <w:t>fitting all models to both datasets</w:t>
      </w:r>
    </w:p>
  </w:comment>
  <w:comment w:id="1223" w:author="Adam Osth" w:date="2022-03-28T14:23:00Z" w:initials="AO">
    <w:p w14:paraId="50E8DD0D" w14:textId="77777777" w:rsidR="00D60AF7" w:rsidRDefault="00D60AF7" w:rsidP="00D60AF7">
      <w:r>
        <w:rPr>
          <w:rStyle w:val="CommentReference"/>
        </w:rPr>
        <w:annotationRef/>
      </w:r>
      <w:r>
        <w:rPr>
          <w:sz w:val="20"/>
          <w:szCs w:val="20"/>
        </w:rPr>
        <w:t>You need to define what lag is here.</w:t>
      </w:r>
    </w:p>
  </w:comment>
  <w:comment w:id="1230" w:author="Jason Zhou" w:date="2022-04-05T18:20:00Z" w:initials="JZ">
    <w:p w14:paraId="7C0A8956" w14:textId="4EB9E984" w:rsidR="001A3E1D" w:rsidRDefault="001A3E1D">
      <w:pPr>
        <w:pStyle w:val="CommentText"/>
      </w:pPr>
      <w:r>
        <w:rPr>
          <w:rStyle w:val="CommentReference"/>
        </w:rPr>
        <w:annotationRef/>
      </w:r>
      <w:r>
        <w:t xml:space="preserve">Trying to justify not including these models in the figures. I can </w:t>
      </w:r>
      <w:r w:rsidR="009A4EF1">
        <w:t xml:space="preserve">easily add them </w:t>
      </w:r>
      <w:r>
        <w:t>if you think this is</w:t>
      </w:r>
      <w:r w:rsidR="009A4EF1">
        <w:t xml:space="preserve"> not well justified</w:t>
      </w:r>
      <w:r>
        <w:t>, I just think it makes the plots harder to make sense of.</w:t>
      </w:r>
    </w:p>
  </w:comment>
  <w:comment w:id="1255" w:author="Adam Osth" w:date="2022-03-28T14:39:00Z" w:initials="AO">
    <w:p w14:paraId="1E560B96" w14:textId="77777777" w:rsidR="00D15385" w:rsidRDefault="00D15385" w:rsidP="00D15385">
      <w:r>
        <w:rPr>
          <w:rStyle w:val="CommentReference"/>
        </w:rPr>
        <w:annotationRef/>
      </w:r>
      <w:r>
        <w:rPr>
          <w:sz w:val="20"/>
          <w:szCs w:val="20"/>
        </w:rPr>
        <w:t>Why no error bars on the plot?</w:t>
      </w:r>
    </w:p>
  </w:comment>
  <w:comment w:id="1272" w:author="Jason Zhou" w:date="2022-03-07T17:35:00Z" w:initials="JZ">
    <w:p w14:paraId="6196B65D" w14:textId="77777777" w:rsidR="00E423EC" w:rsidRDefault="00E423EC" w:rsidP="00E423EC">
      <w:pPr>
        <w:pStyle w:val="CommentText"/>
      </w:pPr>
      <w:r>
        <w:rPr>
          <w:rStyle w:val="CommentReference"/>
        </w:rPr>
        <w:annotationRef/>
      </w:r>
      <w:r>
        <w:t>Should probably go back and do this for the experiment 1 results too</w:t>
      </w:r>
    </w:p>
  </w:comment>
  <w:comment w:id="1283" w:author="Jason Zhou" w:date="2022-02-04T15:44:00Z" w:initials="JZ">
    <w:p w14:paraId="29BA5614" w14:textId="2576DBB0" w:rsidR="00A54C2D" w:rsidRDefault="00A54C2D">
      <w:pPr>
        <w:pStyle w:val="CommentText"/>
      </w:pPr>
      <w:r>
        <w:rPr>
          <w:rStyle w:val="CommentReference"/>
        </w:rPr>
        <w:annotationRef/>
      </w:r>
      <w:r>
        <w:t>Jumbo table with AIC weights for each of the 36 participants is at bottom of document. Might be too unwieldy to just plonk in, and we have the small n experiment to look at individual differences.</w:t>
      </w:r>
    </w:p>
  </w:comment>
  <w:comment w:id="1284" w:author="Adam Osth" w:date="2022-03-28T14:25:00Z" w:initials="AO">
    <w:p w14:paraId="1FAADEF1" w14:textId="77777777" w:rsidR="00A54C2D" w:rsidRDefault="00A54C2D" w:rsidP="006A75A9">
      <w:r>
        <w:rPr>
          <w:rStyle w:val="CommentReference"/>
        </w:rPr>
        <w:annotationRef/>
      </w:r>
      <w:r>
        <w:rPr>
          <w:sz w:val="20"/>
          <w:szCs w:val="20"/>
        </w:rPr>
        <w:t>You could at least have the AIC weights in this table? It's easy enough to have them in parentheses or something.</w:t>
      </w:r>
    </w:p>
  </w:comment>
  <w:comment w:id="1285" w:author="Jason Zhou" w:date="2022-04-04T20:06:00Z" w:initials="JZ">
    <w:p w14:paraId="79B03347" w14:textId="67BA799F" w:rsidR="00580ED2" w:rsidRDefault="00580ED2">
      <w:pPr>
        <w:pStyle w:val="CommentText"/>
      </w:pPr>
      <w:r>
        <w:rPr>
          <w:rStyle w:val="CommentReference"/>
        </w:rPr>
        <w:annotationRef/>
      </w:r>
      <w:r w:rsidR="000F422D">
        <w:t>I</w:t>
      </w:r>
      <w:r>
        <w:t xml:space="preserve"> fit these additional models to Experiment 1</w:t>
      </w:r>
      <w:r w:rsidR="000F422D">
        <w:t xml:space="preserve">, Adam mentioned it </w:t>
      </w:r>
      <w:r>
        <w:t xml:space="preserve">was weird I introduced the orthographic and semantic models later in the paper with Experiment 2. </w:t>
      </w:r>
    </w:p>
  </w:comment>
  <w:comment w:id="1286" w:author="Jason Zhou" w:date="2022-04-10T16:39:00Z" w:initials="JZ">
    <w:p w14:paraId="00E1669B" w14:textId="06C2B76C" w:rsidR="00771928" w:rsidRDefault="00771928">
      <w:pPr>
        <w:pStyle w:val="CommentText"/>
      </w:pPr>
      <w:r>
        <w:rPr>
          <w:rStyle w:val="CommentReference"/>
        </w:rPr>
        <w:annotationRef/>
      </w:r>
      <w:r>
        <w:t>Does this transition work</w:t>
      </w:r>
      <w:r w:rsidR="00305E29">
        <w:t xml:space="preserve"> ok</w:t>
      </w:r>
      <w:r>
        <w:t>?</w:t>
      </w:r>
    </w:p>
  </w:comment>
  <w:comment w:id="1293" w:author="Adam Osth" w:date="2022-03-28T14:41:00Z" w:initials="AO">
    <w:p w14:paraId="4648CEDA" w14:textId="77777777" w:rsidR="00B84C17" w:rsidRDefault="00B84C17" w:rsidP="003321E5">
      <w:r>
        <w:rPr>
          <w:rStyle w:val="CommentReference"/>
        </w:rPr>
        <w:annotationRef/>
      </w:r>
      <w:r>
        <w:rPr>
          <w:sz w:val="20"/>
          <w:szCs w:val="20"/>
        </w:rPr>
        <w:t>This comes out of nowhere as well. I recommend establishing a transition.</w:t>
      </w:r>
    </w:p>
  </w:comment>
  <w:comment w:id="1297" w:author="Jason Zhou" w:date="2022-04-11T17:51:00Z" w:initials="JZ">
    <w:p w14:paraId="7A946362" w14:textId="6F343D49" w:rsidR="00831163" w:rsidRDefault="00831163">
      <w:pPr>
        <w:pStyle w:val="CommentText"/>
      </w:pPr>
      <w:r>
        <w:rPr>
          <w:rStyle w:val="CommentReference"/>
        </w:rPr>
        <w:annotationRef/>
      </w:r>
      <w:r>
        <w:t>I have fit these models and can add them. They all perform worse than the spatiotemporal model.</w:t>
      </w:r>
    </w:p>
  </w:comment>
  <w:comment w:id="1304" w:author="Jason Zhou" w:date="2022-02-08T19:37:00Z" w:initials="JZ">
    <w:p w14:paraId="276ACD5A" w14:textId="55FC1DE1" w:rsidR="000E6879" w:rsidRDefault="000E6879">
      <w:pPr>
        <w:pStyle w:val="CommentText"/>
      </w:pPr>
      <w:r>
        <w:rPr>
          <w:rStyle w:val="CommentReference"/>
        </w:rPr>
        <w:annotationRef/>
      </w:r>
      <w:r>
        <w:t xml:space="preserve">Add column for AIC weight?  It’s just 1 for spatiotemporal, 0s for the others. </w:t>
      </w:r>
    </w:p>
  </w:comment>
  <w:comment w:id="1307" w:author="Adam Osth" w:date="2022-03-28T14:44:00Z" w:initials="AO">
    <w:p w14:paraId="6965D341" w14:textId="77777777" w:rsidR="00357C5B" w:rsidRDefault="00357C5B" w:rsidP="00484CD8">
      <w:r>
        <w:rPr>
          <w:rStyle w:val="CommentReference"/>
        </w:rPr>
        <w:annotationRef/>
      </w:r>
      <w:r>
        <w:rPr>
          <w:sz w:val="20"/>
          <w:szCs w:val="20"/>
        </w:rPr>
        <w:t xml:space="preserve">You CANNOT just mention a plot like this without introducing it. There are very few circular </w:t>
      </w:r>
      <w:proofErr w:type="gramStart"/>
      <w:r>
        <w:rPr>
          <w:sz w:val="20"/>
          <w:szCs w:val="20"/>
        </w:rPr>
        <w:t>diffusion</w:t>
      </w:r>
      <w:proofErr w:type="gramEnd"/>
      <w:r>
        <w:rPr>
          <w:sz w:val="20"/>
          <w:szCs w:val="20"/>
        </w:rPr>
        <w:t xml:space="preserve"> model papers -- how do you expect readers to interpret it?</w:t>
      </w:r>
    </w:p>
  </w:comment>
  <w:comment w:id="1308" w:author="Jason Zhou" w:date="2022-02-10T12:11:00Z" w:initials="JZ">
    <w:p w14:paraId="541FB344" w14:textId="026662DF" w:rsidR="006718C9" w:rsidRDefault="006718C9">
      <w:pPr>
        <w:pStyle w:val="CommentText"/>
      </w:pPr>
      <w:r>
        <w:rPr>
          <w:rStyle w:val="CommentReference"/>
        </w:rPr>
        <w:annotationRef/>
      </w:r>
      <w:r>
        <w:t xml:space="preserve"> Might need to do the recentering stuff on the diffusion predictions as well</w:t>
      </w:r>
    </w:p>
  </w:comment>
  <w:comment w:id="1310" w:author="Adam Osth" w:date="2022-03-28T14:42:00Z" w:initials="AO">
    <w:p w14:paraId="0A8DD8B4" w14:textId="77777777" w:rsidR="00FF1C0D" w:rsidRDefault="00FF1C0D" w:rsidP="00FF1C0D">
      <w:r>
        <w:rPr>
          <w:rStyle w:val="CommentReference"/>
        </w:rPr>
        <w:annotationRef/>
      </w:r>
      <w:r>
        <w:rPr>
          <w:sz w:val="20"/>
          <w:szCs w:val="20"/>
        </w:rPr>
        <w:t xml:space="preserve">Wherever possible -- here and elsewhere in the paper -- you should state the points of agreement between the two analyses. </w:t>
      </w:r>
      <w:proofErr w:type="gramStart"/>
      <w:r>
        <w:rPr>
          <w:sz w:val="20"/>
          <w:szCs w:val="20"/>
        </w:rPr>
        <w:t>So</w:t>
      </w:r>
      <w:proofErr w:type="gramEnd"/>
      <w:r>
        <w:rPr>
          <w:sz w:val="20"/>
          <w:szCs w:val="20"/>
        </w:rPr>
        <w:t xml:space="preserve"> we can conclude that the inclusion of RT did not change the results.</w:t>
      </w:r>
    </w:p>
  </w:comment>
  <w:comment w:id="1311" w:author="Jason Zhou" w:date="2022-04-04T15:56:00Z" w:initials="JZ">
    <w:p w14:paraId="7EBF1640" w14:textId="266725C8" w:rsidR="00FF1C0D" w:rsidRDefault="00FF1C0D" w:rsidP="00FF1C0D">
      <w:pPr>
        <w:pStyle w:val="CommentText"/>
      </w:pPr>
      <w:r>
        <w:rPr>
          <w:rStyle w:val="CommentReference"/>
        </w:rPr>
        <w:annotationRef/>
      </w:r>
      <w:r>
        <w:t xml:space="preserve">I take your point, and have tried to highlight agreement elsewhere, but this isn’t true here. Without RTs the response error model fits show a preference for the flat intrusions model, so they do </w:t>
      </w:r>
      <w:r w:rsidRPr="000E6879">
        <w:rPr>
          <w:b/>
          <w:bCs/>
        </w:rPr>
        <w:t>not</w:t>
      </w:r>
      <w:r>
        <w:t xml:space="preserve"> agree. I have tried to make this clearer.</w:t>
      </w:r>
    </w:p>
  </w:comment>
  <w:comment w:id="1350" w:author="Jason Zhou" w:date="2022-02-03T03:01:00Z" w:initials="JZ">
    <w:p w14:paraId="70527F9E" w14:textId="6B98F4B7" w:rsidR="00B92C9B" w:rsidRDefault="00B92C9B" w:rsidP="00B92C9B">
      <w:pPr>
        <w:pStyle w:val="CommentText"/>
      </w:pPr>
      <w:r>
        <w:rPr>
          <w:rStyle w:val="CommentReference"/>
        </w:rPr>
        <w:annotationRef/>
      </w:r>
      <w:r>
        <w:t>This plot, which is pooled across participants, may be less interesting or useful than the individual ones, of which there are 36 (and hard to display)</w:t>
      </w:r>
      <w:r w:rsidR="006718C9">
        <w:t xml:space="preserve">. The individual </w:t>
      </w:r>
      <w:proofErr w:type="spellStart"/>
      <w:r w:rsidR="006718C9">
        <w:t>qxqs</w:t>
      </w:r>
      <w:proofErr w:type="spellEnd"/>
      <w:r w:rsidR="006718C9">
        <w:t xml:space="preserve"> are pretty noisy, but averaging across participants flattens out the quantiles so you </w:t>
      </w:r>
      <w:proofErr w:type="spellStart"/>
      <w:proofErr w:type="gramStart"/>
      <w:r w:rsidR="006718C9">
        <w:t>cant</w:t>
      </w:r>
      <w:proofErr w:type="spellEnd"/>
      <w:proofErr w:type="gramEnd"/>
      <w:r w:rsidR="006718C9">
        <w:t xml:space="preserve"> see any sort of rt-error pattern</w:t>
      </w:r>
    </w:p>
  </w:comment>
  <w:comment w:id="1351" w:author="Adam Osth" w:date="2022-03-28T14:43:00Z" w:initials="AO">
    <w:p w14:paraId="0C02F29C" w14:textId="77777777" w:rsidR="00FF1C0D" w:rsidRDefault="00FF1C0D" w:rsidP="00FF1C0D">
      <w:r>
        <w:rPr>
          <w:rStyle w:val="CommentReference"/>
        </w:rPr>
        <w:annotationRef/>
      </w:r>
      <w:r>
        <w:rPr>
          <w:sz w:val="20"/>
          <w:szCs w:val="20"/>
        </w:rPr>
        <w:t xml:space="preserve">It seems unlikely to me these parameter estimates are this </w:t>
      </w:r>
      <w:proofErr w:type="gramStart"/>
      <w:r>
        <w:rPr>
          <w:sz w:val="20"/>
          <w:szCs w:val="20"/>
        </w:rPr>
        <w:t>clean?</w:t>
      </w:r>
      <w:proofErr w:type="gramEnd"/>
      <w:r>
        <w:rPr>
          <w:sz w:val="20"/>
          <w:szCs w:val="20"/>
        </w:rPr>
        <w:t xml:space="preserve"> Did you round them to only one decimal? </w:t>
      </w:r>
      <w:proofErr w:type="gramStart"/>
      <w:r>
        <w:rPr>
          <w:sz w:val="20"/>
          <w:szCs w:val="20"/>
        </w:rPr>
        <w:t>Usually</w:t>
      </w:r>
      <w:proofErr w:type="gramEnd"/>
      <w:r>
        <w:rPr>
          <w:sz w:val="20"/>
          <w:szCs w:val="20"/>
        </w:rPr>
        <w:t xml:space="preserve"> two decimal places are given...</w:t>
      </w:r>
    </w:p>
  </w:comment>
  <w:comment w:id="1451" w:author="Adam Osth" w:date="2022-03-28T14:46:00Z" w:initials="AO">
    <w:p w14:paraId="1B75501D" w14:textId="77777777" w:rsidR="00357C5B" w:rsidRDefault="00357C5B" w:rsidP="003B4011">
      <w:r>
        <w:rPr>
          <w:rStyle w:val="CommentReference"/>
        </w:rPr>
        <w:annotationRef/>
      </w:r>
      <w:r>
        <w:rPr>
          <w:sz w:val="20"/>
          <w:szCs w:val="20"/>
        </w:rPr>
        <w:t>You found much more than this, and you need to zoom out here and put this all together.</w:t>
      </w:r>
    </w:p>
    <w:p w14:paraId="7E8F2380" w14:textId="77777777" w:rsidR="00357C5B" w:rsidRDefault="00357C5B" w:rsidP="003B4011"/>
    <w:p w14:paraId="5451E3D4" w14:textId="77777777" w:rsidR="00357C5B" w:rsidRDefault="00357C5B" w:rsidP="003B4011">
      <w:r>
        <w:rPr>
          <w:sz w:val="20"/>
          <w:szCs w:val="20"/>
        </w:rPr>
        <w:t>First -- presentation format did not influence source responding.</w:t>
      </w:r>
    </w:p>
    <w:p w14:paraId="649E1F72" w14:textId="77777777" w:rsidR="00357C5B" w:rsidRDefault="00357C5B" w:rsidP="003B4011"/>
    <w:p w14:paraId="212933AE" w14:textId="77777777" w:rsidR="00357C5B" w:rsidRDefault="00357C5B" w:rsidP="003B4011">
      <w:r>
        <w:rPr>
          <w:sz w:val="20"/>
          <w:szCs w:val="20"/>
        </w:rPr>
        <w:t xml:space="preserve">Second -- inclusion of intrusions reduced guessing rates. </w:t>
      </w:r>
      <w:proofErr w:type="gramStart"/>
      <w:r>
        <w:rPr>
          <w:sz w:val="20"/>
          <w:szCs w:val="20"/>
        </w:rPr>
        <w:t>So</w:t>
      </w:r>
      <w:proofErr w:type="gramEnd"/>
      <w:r>
        <w:rPr>
          <w:sz w:val="20"/>
          <w:szCs w:val="20"/>
        </w:rPr>
        <w:t xml:space="preserve"> we overestimated guessing in our previous paper.</w:t>
      </w:r>
    </w:p>
    <w:p w14:paraId="44B056D4" w14:textId="77777777" w:rsidR="00357C5B" w:rsidRDefault="00357C5B" w:rsidP="003B4011"/>
    <w:p w14:paraId="3BFFDAD5" w14:textId="77777777" w:rsidR="00357C5B" w:rsidRDefault="00357C5B" w:rsidP="003B4011">
      <w:r>
        <w:rPr>
          <w:sz w:val="20"/>
          <w:szCs w:val="20"/>
        </w:rPr>
        <w:t>Third -- you mention that the spatiotemporal model is preferred, but it is important to also mention that guessing rates did not substantially change using this model.</w:t>
      </w:r>
    </w:p>
  </w:comment>
  <w:comment w:id="1519" w:author="Adam Osth" w:date="2022-03-28T14:45:00Z" w:initials="AO">
    <w:p w14:paraId="4C2364BA" w14:textId="617AF2B8" w:rsidR="00357C5B" w:rsidRDefault="00357C5B" w:rsidP="004A5F28">
      <w:r>
        <w:rPr>
          <w:rStyle w:val="CommentReference"/>
        </w:rPr>
        <w:annotationRef/>
      </w:r>
      <w:r>
        <w:rPr>
          <w:sz w:val="20"/>
          <w:szCs w:val="20"/>
        </w:rPr>
        <w:t>Cite Smith and Little and state clearly how much data will be collected. How many sessions? How many trials?</w:t>
      </w:r>
    </w:p>
  </w:comment>
  <w:comment w:id="1520" w:author="Jason Zhou" w:date="2022-04-10T18:28:00Z" w:initials="JZ">
    <w:p w14:paraId="33F28929" w14:textId="46914501" w:rsidR="00B21C31" w:rsidRDefault="00B21C31">
      <w:pPr>
        <w:pStyle w:val="CommentText"/>
      </w:pPr>
      <w:r>
        <w:rPr>
          <w:rStyle w:val="CommentReference"/>
        </w:rPr>
        <w:annotationRef/>
      </w:r>
      <w:r>
        <w:t xml:space="preserve">The number of sessions and trials follow </w:t>
      </w:r>
      <w:proofErr w:type="gramStart"/>
      <w:r>
        <w:t>pretty closely</w:t>
      </w:r>
      <w:proofErr w:type="gramEnd"/>
      <w:r>
        <w:t xml:space="preserve"> with the Experiment 2 method. Do I need to state this information here as well? </w:t>
      </w:r>
    </w:p>
  </w:comment>
  <w:comment w:id="1521" w:author="Jason Zhou [2]" w:date="2021-09-26T13:41:00Z" w:initials="JZ">
    <w:p w14:paraId="7D9B4062" w14:textId="04DC167B" w:rsidR="000122E9" w:rsidRDefault="000122E9">
      <w:pPr>
        <w:pStyle w:val="CommentText"/>
      </w:pPr>
      <w:r>
        <w:rPr>
          <w:rStyle w:val="CommentReference"/>
        </w:rPr>
        <w:annotationRef/>
      </w:r>
      <w:r>
        <w:t>Some justification of small n probably needed here</w:t>
      </w:r>
      <w:r w:rsidR="00F67B77">
        <w:t>, perhaps</w:t>
      </w:r>
    </w:p>
  </w:comment>
  <w:comment w:id="1525" w:author="Jason Zhou" w:date="2022-03-02T15:09:00Z" w:initials="JZ">
    <w:p w14:paraId="35AEB9C2" w14:textId="5E9B19D4" w:rsidR="00EC1D48" w:rsidRDefault="00EC1D48">
      <w:pPr>
        <w:pStyle w:val="CommentText"/>
      </w:pPr>
      <w:r>
        <w:rPr>
          <w:rStyle w:val="CommentReference"/>
        </w:rPr>
        <w:annotationRef/>
      </w:r>
      <w:r w:rsidR="004E5D19">
        <w:t xml:space="preserve">Do I need to justify </w:t>
      </w:r>
      <w:proofErr w:type="gramStart"/>
      <w:r w:rsidR="004E5D19">
        <w:t>this</w:t>
      </w:r>
      <w:proofErr w:type="gramEnd"/>
    </w:p>
  </w:comment>
  <w:comment w:id="1526" w:author="Jason Zhou" w:date="2022-03-21T22:53:00Z" w:initials="JZ">
    <w:p w14:paraId="4A7B3D94" w14:textId="77777777" w:rsidR="003E0C8F" w:rsidRDefault="003E0C8F" w:rsidP="003E0C8F">
      <w:pPr>
        <w:pStyle w:val="CommentText"/>
      </w:pPr>
      <w:r>
        <w:rPr>
          <w:rStyle w:val="CommentReference"/>
        </w:rPr>
        <w:annotationRef/>
      </w:r>
      <w:r>
        <w:rPr>
          <w:rStyle w:val="CommentReference"/>
        </w:rPr>
        <w:t xml:space="preserve">I think referring to the models by numbers alone makes the paper hard to read- you </w:t>
      </w:r>
      <w:proofErr w:type="gramStart"/>
      <w:r>
        <w:rPr>
          <w:rStyle w:val="CommentReference"/>
        </w:rPr>
        <w:t>have to</w:t>
      </w:r>
      <w:proofErr w:type="gramEnd"/>
      <w:r>
        <w:rPr>
          <w:rStyle w:val="CommentReference"/>
        </w:rPr>
        <w:t xml:space="preserve"> flick back to table 5 if you forget. However, when I name all the models in the table, it makes each column quite large and that also doesn’t look good.</w:t>
      </w:r>
      <w:r>
        <w:t xml:space="preserve"> </w:t>
      </w:r>
    </w:p>
  </w:comment>
  <w:comment w:id="1530" w:author="Jason Zhou" w:date="2022-03-21T22:51:00Z" w:initials="JZ">
    <w:p w14:paraId="7CF1D11B" w14:textId="1236DE27" w:rsidR="00191DB9" w:rsidRPr="00B00DE3" w:rsidRDefault="00191DB9" w:rsidP="00191DB9">
      <w:pPr>
        <w:pStyle w:val="CommentText"/>
      </w:pPr>
      <w:r>
        <w:rPr>
          <w:rStyle w:val="CommentReference"/>
        </w:rPr>
        <w:annotationRef/>
      </w:r>
      <w:r w:rsidR="007301F4">
        <w:t xml:space="preserve">I think </w:t>
      </w:r>
      <w:r>
        <w:t xml:space="preserve">I’m missing a “why” here. Why are the models with more complex intrusion components estimating a lower p(guess) if it is resulting in a worse fit? Shouldn’t it be able to </w:t>
      </w:r>
      <w:proofErr w:type="gramStart"/>
      <w:r>
        <w:t>reduce down</w:t>
      </w:r>
      <w:proofErr w:type="gramEnd"/>
      <w:r>
        <w:t xml:space="preserve"> to the simpler spatiotemporal model with </w:t>
      </w:r>
      <w:r w:rsidRPr="007D205F">
        <w:rPr>
          <w:rFonts w:eastAsia="Times New Roman"/>
          <w:i/>
          <w:iCs/>
          <w:color w:val="000000"/>
        </w:rPr>
        <w:t>χ</w:t>
      </w:r>
      <w:r>
        <w:rPr>
          <w:rFonts w:eastAsia="Times New Roman"/>
          <w:i/>
          <w:iCs/>
          <w:color w:val="000000"/>
        </w:rPr>
        <w:t xml:space="preserve"> </w:t>
      </w:r>
      <w:r>
        <w:rPr>
          <w:rFonts w:eastAsia="Times New Roman"/>
          <w:color w:val="000000"/>
        </w:rPr>
        <w:t xml:space="preserve">= 0? Or is this another case of </w:t>
      </w:r>
      <w:proofErr w:type="spellStart"/>
      <w:r>
        <w:rPr>
          <w:rFonts w:eastAsia="Times New Roman"/>
          <w:color w:val="000000"/>
        </w:rPr>
        <w:t>fminsearch</w:t>
      </w:r>
      <w:proofErr w:type="spellEnd"/>
      <w:r>
        <w:rPr>
          <w:rFonts w:eastAsia="Times New Roman"/>
          <w:color w:val="000000"/>
        </w:rPr>
        <w:t xml:space="preserve"> struggling with parameter values at the edges of the range?</w:t>
      </w:r>
      <w:r w:rsidR="00136860">
        <w:rPr>
          <w:rFonts w:eastAsia="Times New Roman"/>
          <w:color w:val="000000"/>
        </w:rPr>
        <w:br/>
      </w:r>
      <w:r w:rsidR="00136860">
        <w:rPr>
          <w:rFonts w:eastAsia="Times New Roman"/>
          <w:color w:val="000000"/>
        </w:rPr>
        <w:br/>
        <w:t xml:space="preserve">This actually isn’t consistent at an individual </w:t>
      </w:r>
      <w:proofErr w:type="gramStart"/>
      <w:r w:rsidR="00136860">
        <w:rPr>
          <w:rFonts w:eastAsia="Times New Roman"/>
          <w:color w:val="000000"/>
        </w:rPr>
        <w:t>level,</w:t>
      </w:r>
      <w:proofErr w:type="gramEnd"/>
      <w:r w:rsidR="00136860">
        <w:rPr>
          <w:rFonts w:eastAsia="Times New Roman"/>
          <w:color w:val="000000"/>
        </w:rPr>
        <w:t xml:space="preserve"> the semantic and orthographic models miss in this way for participant 3 and 5.</w:t>
      </w:r>
    </w:p>
  </w:comment>
  <w:comment w:id="1531" w:author="Jason Zhou" w:date="2022-03-22T01:56:00Z" w:initials="JZ">
    <w:p w14:paraId="35D2EFF8" w14:textId="77777777" w:rsidR="00D05D71" w:rsidRDefault="00D05D71" w:rsidP="00D05D71">
      <w:r>
        <w:rPr>
          <w:rStyle w:val="CommentReference"/>
        </w:rPr>
        <w:annotationRef/>
      </w:r>
      <w:r>
        <w:t xml:space="preserve">I’m not sure how much we </w:t>
      </w:r>
      <w:proofErr w:type="gramStart"/>
      <w:r>
        <w:t>actually want</w:t>
      </w:r>
      <w:proofErr w:type="gramEnd"/>
      <w:r>
        <w:t xml:space="preserve"> to talk about this. We do need to address this miss, but maybe </w:t>
      </w:r>
      <w:proofErr w:type="spellStart"/>
      <w:r>
        <w:t>its</w:t>
      </w:r>
      <w:proofErr w:type="spellEnd"/>
      <w:r>
        <w:t xml:space="preserve"> better done in a briefer way as a line or two in the discussion.</w:t>
      </w:r>
      <w:r>
        <w:br/>
      </w:r>
      <w:r>
        <w:br/>
        <w:t>Deleted:</w:t>
      </w:r>
      <w:r>
        <w:br/>
        <w:t xml:space="preserve">One explanation for the slower accurate responses could be a proportion of trials where participants have strong evidence to drive their decision but make a delayed response, potentially due to an attentional lapse or distraction. To exclude responses made with long delays, we adopted a stricter upper limit to RTs included in the analysis, from a static 7000 </w:t>
      </w:r>
      <w:proofErr w:type="spellStart"/>
      <w:r>
        <w:t>ms</w:t>
      </w:r>
      <w:proofErr w:type="spellEnd"/>
      <w:r>
        <w:t xml:space="preserve"> to a value twice that of the standard deviation above the median RT for each participant, which tended to be around 3500 </w:t>
      </w:r>
      <w:proofErr w:type="spellStart"/>
      <w:r>
        <w:t>ms.</w:t>
      </w:r>
      <w:proofErr w:type="spellEnd"/>
      <w:r>
        <w:t xml:space="preserve"> We found that the misfit persisted, albeit to a lesser extent. Another </w:t>
      </w:r>
    </w:p>
  </w:comment>
  <w:comment w:id="1540" w:author="Jason Zhou" w:date="2022-03-22T11:48:00Z" w:initials="JZ">
    <w:p w14:paraId="60004238" w14:textId="3AA72EEB" w:rsidR="000263CE" w:rsidRDefault="000263CE">
      <w:pPr>
        <w:pStyle w:val="CommentText"/>
      </w:pPr>
      <w:r>
        <w:rPr>
          <w:rStyle w:val="CommentReference"/>
        </w:rPr>
        <w:annotationRef/>
      </w:r>
      <w:r>
        <w:t>Could make the semantic point by comparing the avg word2vec similarity in the DRG list and the stimuli our participants saw.</w:t>
      </w:r>
    </w:p>
  </w:comment>
  <w:comment w:id="1586" w:author="Adam Osth" w:date="2022-03-28T14:51:00Z" w:initials="AO">
    <w:p w14:paraId="246264F8" w14:textId="77777777" w:rsidR="00580F73" w:rsidRDefault="00580F73" w:rsidP="00F92144">
      <w:r>
        <w:rPr>
          <w:rStyle w:val="CommentReference"/>
        </w:rPr>
        <w:annotationRef/>
      </w:r>
      <w:r>
        <w:rPr>
          <w:sz w:val="20"/>
          <w:szCs w:val="20"/>
        </w:rPr>
        <w:t>Zoom out and discuss our overarching goals.</w:t>
      </w:r>
    </w:p>
  </w:comment>
  <w:comment w:id="1587" w:author="Jason Zhou" w:date="2022-03-24T04:37:00Z" w:initials="JZ">
    <w:p w14:paraId="0C8AD05F" w14:textId="77777777" w:rsidR="00B875E6" w:rsidRDefault="00B875E6" w:rsidP="00B875E6">
      <w:pPr>
        <w:pStyle w:val="CommentText"/>
      </w:pPr>
      <w:r>
        <w:rPr>
          <w:rStyle w:val="CommentReference"/>
        </w:rPr>
        <w:annotationRef/>
      </w:r>
      <w:r>
        <w:t>Am I just repeating myself here? Should I have something new to say?</w:t>
      </w:r>
    </w:p>
  </w:comment>
  <w:comment w:id="1594" w:author="Adam Osth" w:date="2022-03-28T14:53:00Z" w:initials="AO">
    <w:p w14:paraId="20606C4E" w14:textId="77777777" w:rsidR="00580F73" w:rsidRDefault="00580F73" w:rsidP="00AF7102">
      <w:r>
        <w:rPr>
          <w:rStyle w:val="CommentReference"/>
        </w:rPr>
        <w:annotationRef/>
      </w:r>
      <w:r>
        <w:rPr>
          <w:sz w:val="20"/>
          <w:szCs w:val="20"/>
        </w:rPr>
        <w:t>These don't seem to be the most important points here.</w:t>
      </w:r>
    </w:p>
  </w:comment>
  <w:comment w:id="1595" w:author="Jason Zhou" w:date="2022-04-10T18:42:00Z" w:initials="JZ">
    <w:p w14:paraId="1CFD9044" w14:textId="12CED059" w:rsidR="00D346F9" w:rsidRDefault="00D346F9">
      <w:pPr>
        <w:pStyle w:val="CommentText"/>
      </w:pPr>
      <w:r>
        <w:rPr>
          <w:rStyle w:val="CommentReference"/>
        </w:rPr>
        <w:annotationRef/>
      </w:r>
      <w:r>
        <w:t>I’ve reordered the discussion to lead with the theoretical implications.</w:t>
      </w:r>
    </w:p>
  </w:comment>
  <w:comment w:id="1596" w:author="Jason Zhou" w:date="2022-03-24T05:07:00Z" w:initials="JZ">
    <w:p w14:paraId="164AD723" w14:textId="77777777" w:rsidR="008A1694" w:rsidRDefault="008A1694" w:rsidP="008A1694">
      <w:pPr>
        <w:pStyle w:val="CommentText"/>
      </w:pPr>
      <w:r>
        <w:rPr>
          <w:rStyle w:val="CommentReference"/>
        </w:rPr>
        <w:annotationRef/>
      </w:r>
      <w:r>
        <w:t>I haven’t really talked about recognition at all, even though I have the data. I fit versions of the model where this is what happens (unrecognized items don’t intrude). These models didn’t really make distinct predictions- people were very good at the recognition task.</w:t>
      </w:r>
    </w:p>
  </w:comment>
  <w:comment w:id="1599" w:author="Jason Zhou" w:date="2022-04-12T16:34:00Z" w:initials="JZ">
    <w:p w14:paraId="1054CE96" w14:textId="6F433B40" w:rsidR="00434B63" w:rsidRDefault="00FF1944">
      <w:pPr>
        <w:pStyle w:val="CommentText"/>
      </w:pPr>
      <w:r>
        <w:rPr>
          <w:rStyle w:val="CommentReference"/>
        </w:rPr>
        <w:annotationRef/>
      </w:r>
      <w:r>
        <w:t xml:space="preserve">Philip, you asked about </w:t>
      </w:r>
      <w:proofErr w:type="spellStart"/>
      <w:r>
        <w:t>Kvam</w:t>
      </w:r>
      <w:proofErr w:type="spellEnd"/>
      <w:r>
        <w:t xml:space="preserve"> </w:t>
      </w:r>
      <w:r w:rsidR="007041E4">
        <w:t>(</w:t>
      </w:r>
      <w:r>
        <w:t>2019</w:t>
      </w:r>
      <w:r w:rsidR="007041E4">
        <w:t>)</w:t>
      </w:r>
      <w:r>
        <w:t xml:space="preserve">, but if I understand </w:t>
      </w:r>
      <w:r w:rsidR="007041E4">
        <w:t xml:space="preserve">that model correctly, then I don’t think that approach would answer </w:t>
      </w:r>
      <w:proofErr w:type="spellStart"/>
      <w:r w:rsidR="007041E4">
        <w:t>the</w:t>
      </w:r>
      <w:proofErr w:type="spellEnd"/>
      <w:r w:rsidR="007041E4">
        <w:t xml:space="preserve"> question I’m trying to raise here</w:t>
      </w:r>
      <w:r>
        <w:t xml:space="preserve">. </w:t>
      </w:r>
      <w:r w:rsidR="007041E4">
        <w:br/>
      </w:r>
      <w:r w:rsidR="007041E4">
        <w:br/>
        <w:t>W</w:t>
      </w:r>
      <w:r>
        <w:t>hat I’m trying to propose is to have racing circular diffusion</w:t>
      </w:r>
      <w:r w:rsidR="00434B63">
        <w:t xml:space="preserve"> processes for</w:t>
      </w:r>
      <w:r w:rsidR="007041E4">
        <w:t xml:space="preserve"> the target and each non target item as well as guesses (racing against the clock). </w:t>
      </w:r>
      <w:r w:rsidR="007041E4">
        <w:br/>
      </w:r>
      <w:r w:rsidR="007041E4">
        <w:br/>
        <w:t xml:space="preserve">My understanding is that in the </w:t>
      </w:r>
      <w:proofErr w:type="spellStart"/>
      <w:r w:rsidR="007041E4">
        <w:t>Kvam</w:t>
      </w:r>
      <w:proofErr w:type="spellEnd"/>
      <w:r w:rsidR="007041E4">
        <w:t xml:space="preserve"> model, there’s a single accumulator that moves in multiple dimensions towards an arrangement of response thresholds in the decision space. That seems pretty </w:t>
      </w:r>
      <w:proofErr w:type="gramStart"/>
      <w:r w:rsidR="007041E4">
        <w:t>similar to</w:t>
      </w:r>
      <w:proofErr w:type="gramEnd"/>
      <w:r w:rsidR="007041E4">
        <w:t xml:space="preserve"> how you talk about the circular diffusion model with discrete decision boundaries.</w:t>
      </w:r>
      <w:r w:rsidR="007041E4">
        <w:br/>
      </w:r>
      <w:r w:rsidR="007041E4">
        <w:br/>
        <w:t xml:space="preserve">In my mind, the most relevant </w:t>
      </w:r>
      <w:r w:rsidR="00434B63">
        <w:t xml:space="preserve">analogy </w:t>
      </w:r>
      <w:r w:rsidR="007041E4">
        <w:t xml:space="preserve">would be Roger’s </w:t>
      </w:r>
      <w:r w:rsidR="00434B63">
        <w:t xml:space="preserve">(apparently discarded?) </w:t>
      </w:r>
      <w:r w:rsidR="007041E4">
        <w:t xml:space="preserve">multi accumulator </w:t>
      </w:r>
      <w:r w:rsidR="00434B63">
        <w:t xml:space="preserve">version of his </w:t>
      </w:r>
      <w:r w:rsidR="007041E4">
        <w:t>model</w:t>
      </w:r>
      <w:r w:rsidR="00434B63">
        <w:t>, but I don’t know how that works exactly.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9132FB" w15:done="0"/>
  <w15:commentEx w15:paraId="5611622A" w15:done="0"/>
  <w15:commentEx w15:paraId="6DCB154D" w15:done="1"/>
  <w15:commentEx w15:paraId="46CC3F42" w15:done="1"/>
  <w15:commentEx w15:paraId="71DF66E0" w15:done="1"/>
  <w15:commentEx w15:paraId="7AE4D372" w15:done="0"/>
  <w15:commentEx w15:paraId="3E81DFF1" w15:done="1"/>
  <w15:commentEx w15:paraId="26C11BA7" w15:done="0"/>
  <w15:commentEx w15:paraId="2FAC817C" w15:done="0"/>
  <w15:commentEx w15:paraId="07F04B5D" w15:paraIdParent="2FAC817C" w15:done="0"/>
  <w15:commentEx w15:paraId="5CC921DD" w15:done="0"/>
  <w15:commentEx w15:paraId="1BC6FC5F" w15:done="0"/>
  <w15:commentEx w15:paraId="42BDF60B" w15:done="1"/>
  <w15:commentEx w15:paraId="5C6D1D26" w15:done="1"/>
  <w15:commentEx w15:paraId="58562467" w15:done="1"/>
  <w15:commentEx w15:paraId="0CD49984" w15:done="0"/>
  <w15:commentEx w15:paraId="19AE6CEB" w15:done="0"/>
  <w15:commentEx w15:paraId="7F27FB66" w15:done="1"/>
  <w15:commentEx w15:paraId="16220EA6" w15:done="0"/>
  <w15:commentEx w15:paraId="0B25FE9C" w15:done="1"/>
  <w15:commentEx w15:paraId="6D1ED937" w15:done="1"/>
  <w15:commentEx w15:paraId="1669B557" w15:done="1"/>
  <w15:commentEx w15:paraId="10FA8F80" w15:done="1"/>
  <w15:commentEx w15:paraId="36AD5F2F" w15:done="0"/>
  <w15:commentEx w15:paraId="2ECD3308" w15:done="1"/>
  <w15:commentEx w15:paraId="3B972D25" w15:done="1"/>
  <w15:commentEx w15:paraId="6EEDDA99" w15:done="0"/>
  <w15:commentEx w15:paraId="045BE8FB" w15:done="0"/>
  <w15:commentEx w15:paraId="5FCAD3EC" w15:done="0"/>
  <w15:commentEx w15:paraId="7ECB9D72" w15:done="1"/>
  <w15:commentEx w15:paraId="7BE55A4B" w15:paraIdParent="7ECB9D72" w15:done="1"/>
  <w15:commentEx w15:paraId="23FE81D6" w15:done="0"/>
  <w15:commentEx w15:paraId="58837C37" w15:done="1"/>
  <w15:commentEx w15:paraId="47412505" w15:done="0"/>
  <w15:commentEx w15:paraId="3F2672FB" w15:done="0"/>
  <w15:commentEx w15:paraId="13268EA3" w15:done="1"/>
  <w15:commentEx w15:paraId="0CBCB15F" w15:done="1"/>
  <w15:commentEx w15:paraId="21EE87D4" w15:done="0"/>
  <w15:commentEx w15:paraId="0517688B" w15:paraIdParent="21EE87D4" w15:done="0"/>
  <w15:commentEx w15:paraId="70CC2D95" w15:done="0"/>
  <w15:commentEx w15:paraId="1D6C6B58" w15:done="0"/>
  <w15:commentEx w15:paraId="421F5DE5" w15:done="1"/>
  <w15:commentEx w15:paraId="7C782F0C" w15:done="0"/>
  <w15:commentEx w15:paraId="30856348" w15:paraIdParent="7C782F0C" w15:done="0"/>
  <w15:commentEx w15:paraId="29B1DA9E" w15:done="0"/>
  <w15:commentEx w15:paraId="271CB199" w15:paraIdParent="29B1DA9E" w15:done="0"/>
  <w15:commentEx w15:paraId="228F1F73" w15:done="1"/>
  <w15:commentEx w15:paraId="088174A1" w15:done="1"/>
  <w15:commentEx w15:paraId="37B4B3BA" w15:done="1"/>
  <w15:commentEx w15:paraId="10D9355F" w15:done="0"/>
  <w15:commentEx w15:paraId="50E8DD0D" w15:done="1"/>
  <w15:commentEx w15:paraId="7C0A8956" w15:done="0"/>
  <w15:commentEx w15:paraId="1E560B96" w15:done="1"/>
  <w15:commentEx w15:paraId="6196B65D" w15:done="1"/>
  <w15:commentEx w15:paraId="29BA5614" w15:done="1"/>
  <w15:commentEx w15:paraId="1FAADEF1" w15:paraIdParent="29BA5614" w15:done="1"/>
  <w15:commentEx w15:paraId="79B03347" w15:done="0"/>
  <w15:commentEx w15:paraId="00E1669B" w15:done="0"/>
  <w15:commentEx w15:paraId="4648CEDA" w15:done="0"/>
  <w15:commentEx w15:paraId="7A946362" w15:done="0"/>
  <w15:commentEx w15:paraId="276ACD5A" w15:done="1"/>
  <w15:commentEx w15:paraId="6965D341" w15:done="0"/>
  <w15:commentEx w15:paraId="541FB344" w15:done="1"/>
  <w15:commentEx w15:paraId="0A8DD8B4" w15:done="0"/>
  <w15:commentEx w15:paraId="7EBF1640" w15:paraIdParent="0A8DD8B4" w15:done="0"/>
  <w15:commentEx w15:paraId="70527F9E" w15:done="1"/>
  <w15:commentEx w15:paraId="0C02F29C" w15:done="1"/>
  <w15:commentEx w15:paraId="3BFFDAD5" w15:done="0"/>
  <w15:commentEx w15:paraId="4C2364BA" w15:done="0"/>
  <w15:commentEx w15:paraId="33F28929" w15:paraIdParent="4C2364BA" w15:done="0"/>
  <w15:commentEx w15:paraId="7D9B4062" w15:done="1"/>
  <w15:commentEx w15:paraId="35AEB9C2" w15:done="0"/>
  <w15:commentEx w15:paraId="4A7B3D94" w15:done="0"/>
  <w15:commentEx w15:paraId="7CF1D11B" w15:done="0"/>
  <w15:commentEx w15:paraId="35D2EFF8" w15:done="1"/>
  <w15:commentEx w15:paraId="60004238" w15:done="1"/>
  <w15:commentEx w15:paraId="246264F8" w15:done="0"/>
  <w15:commentEx w15:paraId="0C8AD05F" w15:done="1"/>
  <w15:commentEx w15:paraId="20606C4E" w15:done="0"/>
  <w15:commentEx w15:paraId="1CFD9044" w15:paraIdParent="20606C4E" w15:done="0"/>
  <w15:commentEx w15:paraId="164AD723" w15:done="1"/>
  <w15:commentEx w15:paraId="1054CE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378A" w16cex:dateUtc="2022-03-28T02:32:00Z"/>
  <w16cex:commentExtensible w16cex:durableId="25F97FAA" w16cex:dateUtc="2022-04-07T05:20:00Z"/>
  <w16cex:commentExtensible w16cex:durableId="25EC379E" w16cex:dateUtc="2022-03-28T02:33:00Z"/>
  <w16cex:commentExtensible w16cex:durableId="25EC37F5" w16cex:dateUtc="2022-03-28T02:34:00Z"/>
  <w16cex:commentExtensible w16cex:durableId="25EC3945" w16cex:dateUtc="2022-03-28T02:40:00Z"/>
  <w16cex:commentExtensible w16cex:durableId="25EC3A14" w16cex:dateUtc="2022-03-28T02:43:00Z"/>
  <w16cex:commentExtensible w16cex:durableId="25EC3A8E" w16cex:dateUtc="2022-03-28T02:45:00Z"/>
  <w16cex:commentExtensible w16cex:durableId="25F98D7A" w16cex:dateUtc="2022-04-07T06:19:00Z"/>
  <w16cex:commentExtensible w16cex:durableId="25EC3B73" w16cex:dateUtc="2022-03-28T02:49:00Z"/>
  <w16cex:commentExtensible w16cex:durableId="25F99F6C" w16cex:dateUtc="2022-04-07T07:35:00Z"/>
  <w16cex:commentExtensible w16cex:durableId="25F9A65E" w16cex:dateUtc="2022-04-07T08:05:00Z"/>
  <w16cex:commentExtensible w16cex:durableId="25FA9B1D" w16cex:dateUtc="2022-04-08T01:29:00Z"/>
  <w16cex:commentExtensible w16cex:durableId="25EC3BD1" w16cex:dateUtc="2022-03-28T02:51:00Z"/>
  <w16cex:commentExtensible w16cex:durableId="25EC3D7E" w16cex:dateUtc="2022-03-28T02:58:00Z"/>
  <w16cex:commentExtensible w16cex:durableId="25EC3E76" w16cex:dateUtc="2022-03-28T03:02:00Z"/>
  <w16cex:commentExtensible w16cex:durableId="25F99524" w16cex:dateUtc="2022-04-07T06:51:00Z"/>
  <w16cex:commentExtensible w16cex:durableId="25F994F9" w16cex:dateUtc="2022-04-07T06:51:00Z"/>
  <w16cex:commentExtensible w16cex:durableId="25EC3E63" w16cex:dateUtc="2022-03-28T03:02:00Z"/>
  <w16cex:commentExtensible w16cex:durableId="25EC3F70" w16cex:dateUtc="2022-03-28T03:06:00Z"/>
  <w16cex:commentExtensible w16cex:durableId="25894DD2" w16cex:dateUtc="2022-01-12T01:53:00Z"/>
  <w16cex:commentExtensible w16cex:durableId="25881E14" w16cex:dateUtc="2022-01-11T04:17:00Z"/>
  <w16cex:commentExtensible w16cex:durableId="25881ACD" w16cex:dateUtc="2022-01-11T04:03:00Z"/>
  <w16cex:commentExtensible w16cex:durableId="25EC4004" w16cex:dateUtc="2022-03-28T03:09:00Z"/>
  <w16cex:commentExtensible w16cex:durableId="25EC4071" w16cex:dateUtc="2022-03-28T03:10:00Z"/>
  <w16cex:commentExtensible w16cex:durableId="258BDD20" w16cex:dateUtc="2022-01-14T00:29:00Z"/>
  <w16cex:commentExtensible w16cex:durableId="25F04A6A" w16cex:dateUtc="2022-03-28T03:10:00Z"/>
  <w16cex:commentExtensible w16cex:durableId="25EC4106" w16cex:dateUtc="2022-03-28T03:13:00Z"/>
  <w16cex:commentExtensible w16cex:durableId="25EC413E" w16cex:dateUtc="2022-03-28T03:14:00Z"/>
  <w16cex:commentExtensible w16cex:durableId="25F332C9" w16cex:dateUtc="2022-04-02T09:38:00Z"/>
  <w16cex:commentExtensible w16cex:durableId="25AF9FED" w16cex:dateUtc="2022-02-10T03:30:00Z"/>
  <w16cex:commentExtensible w16cex:durableId="25EC4181" w16cex:dateUtc="2022-03-28T03:15:00Z"/>
  <w16cex:commentExtensible w16cex:durableId="25FAE70E" w16cex:dateUtc="2022-04-08T06:53:00Z"/>
  <w16cex:commentExtensible w16cex:durableId="256DCFB8" w16cex:dateUtc="2021-12-22T05:24:00Z"/>
  <w16cex:commentExtensible w16cex:durableId="25FEC476" w16cex:dateUtc="2022-04-11T05:15:00Z"/>
  <w16cex:commentExtensible w16cex:durableId="25FED10D" w16cex:dateUtc="2022-04-11T06:08:00Z"/>
  <w16cex:commentExtensible w16cex:durableId="25EC4289" w16cex:dateUtc="2022-03-28T03:19:00Z"/>
  <w16cex:commentExtensible w16cex:durableId="25EC433A" w16cex:dateUtc="2022-03-28T03:22:00Z"/>
  <w16cex:commentExtensible w16cex:durableId="25EC4362" w16cex:dateUtc="2022-03-28T03:23:00Z"/>
  <w16cex:commentExtensible w16cex:durableId="25F16C38" w16cex:dateUtc="2022-04-01T01:19:00Z"/>
  <w16cex:commentExtensible w16cex:durableId="25FD4C54" w16cex:dateUtc="2022-04-10T02:30:00Z"/>
  <w16cex:commentExtensible w16cex:durableId="25FD4F8D" w16cex:dateUtc="2022-04-10T02:43:00Z"/>
  <w16cex:commentExtensible w16cex:durableId="259D0BAF" w16cex:dateUtc="2022-01-27T01:16:00Z"/>
  <w16cex:commentExtensible w16cex:durableId="25EC46D1" w16cex:dateUtc="2022-03-28T03:38:00Z"/>
  <w16cex:commentExtensible w16cex:durableId="25F40169" w16cex:dateUtc="2022-04-03T01:20:00Z"/>
  <w16cex:commentExtensible w16cex:durableId="25EC4906" w16cex:dateUtc="2022-03-28T03:47:00Z"/>
  <w16cex:commentExtensible w16cex:durableId="25EF5DBB" w16cex:dateUtc="2022-03-30T11:52:00Z"/>
  <w16cex:commentExtensible w16cex:durableId="25EC4970" w16cex:dateUtc="2022-03-28T03:49:00Z"/>
  <w16cex:commentExtensible w16cex:durableId="25F3FF8A" w16cex:dateUtc="2022-03-28T03:22:00Z"/>
  <w16cex:commentExtensible w16cex:durableId="25FFEE53" w16cex:dateUtc="2022-04-12T02:25:00Z"/>
  <w16cex:commentExtensible w16cex:durableId="25F6B8F8" w16cex:dateUtc="2022-04-05T02:47:00Z"/>
  <w16cex:commentExtensible w16cex:durableId="25F4004A" w16cex:dateUtc="2022-03-28T03:23:00Z"/>
  <w16cex:commentExtensible w16cex:durableId="25F706F3" w16cex:dateUtc="2022-04-05T08:20:00Z"/>
  <w16cex:commentExtensible w16cex:durableId="25EC4737" w16cex:dateUtc="2022-03-28T03:39:00Z"/>
  <w16cex:commentExtensible w16cex:durableId="25F696C2" w16cex:dateUtc="2022-03-07T06:35:00Z"/>
  <w16cex:commentExtensible w16cex:durableId="25A7C840" w16cex:dateUtc="2022-02-04T04:44:00Z"/>
  <w16cex:commentExtensible w16cex:durableId="25EC43F4" w16cex:dateUtc="2022-03-28T03:25:00Z"/>
  <w16cex:commentExtensible w16cex:durableId="25F5CE2F" w16cex:dateUtc="2022-04-04T10:06:00Z"/>
  <w16cex:commentExtensible w16cex:durableId="25FD86AD" w16cex:dateUtc="2022-04-10T06:39:00Z"/>
  <w16cex:commentExtensible w16cex:durableId="25EC4796" w16cex:dateUtc="2022-03-28T03:41:00Z"/>
  <w16cex:commentExtensible w16cex:durableId="25FEE91D" w16cex:dateUtc="2022-04-11T07:51:00Z"/>
  <w16cex:commentExtensible w16cex:durableId="25AD4508" w16cex:dateUtc="2022-02-08T08:37:00Z"/>
  <w16cex:commentExtensible w16cex:durableId="25EC484E" w16cex:dateUtc="2022-03-28T03:44:00Z"/>
  <w16cex:commentExtensible w16cex:durableId="25AF7F7F" w16cex:dateUtc="2022-02-10T01:11:00Z"/>
  <w16cex:commentExtensible w16cex:durableId="25EC47EE" w16cex:dateUtc="2022-03-28T03:42:00Z"/>
  <w16cex:commentExtensible w16cex:durableId="25F593CB" w16cex:dateUtc="2022-04-04T05:56:00Z"/>
  <w16cex:commentExtensible w16cex:durableId="25A5C3F9" w16cex:dateUtc="2022-02-02T16:01:00Z"/>
  <w16cex:commentExtensible w16cex:durableId="25EC4819" w16cex:dateUtc="2022-03-28T03:43:00Z"/>
  <w16cex:commentExtensible w16cex:durableId="25EC48CC" w16cex:dateUtc="2022-03-28T03:46:00Z"/>
  <w16cex:commentExtensible w16cex:durableId="25EC4879" w16cex:dateUtc="2022-03-28T03:45:00Z"/>
  <w16cex:commentExtensible w16cex:durableId="25FDA038" w16cex:dateUtc="2022-04-10T08:28:00Z"/>
  <w16cex:commentExtensible w16cex:durableId="24FAF705" w16cex:dateUtc="2021-09-26T03:41:00Z"/>
  <w16cex:commentExtensible w16cex:durableId="25CA0746" w16cex:dateUtc="2022-03-02T04:09:00Z"/>
  <w16cex:commentExtensible w16cex:durableId="25E38065" w16cex:dateUtc="2022-03-21T11:53:00Z"/>
  <w16cex:commentExtensible w16cex:durableId="25E37FDB" w16cex:dateUtc="2022-03-21T11:51:00Z"/>
  <w16cex:commentExtensible w16cex:durableId="25E3AB50" w16cex:dateUtc="2022-03-21T14:56:00Z"/>
  <w16cex:commentExtensible w16cex:durableId="25E43618" w16cex:dateUtc="2022-03-22T00:48:00Z"/>
  <w16cex:commentExtensible w16cex:durableId="25EC49FD" w16cex:dateUtc="2022-03-28T03:51:00Z"/>
  <w16cex:commentExtensible w16cex:durableId="25E673F7" w16cex:dateUtc="2022-03-23T17:37:00Z"/>
  <w16cex:commentExtensible w16cex:durableId="25EC4A4D" w16cex:dateUtc="2022-03-28T03:53:00Z"/>
  <w16cex:commentExtensible w16cex:durableId="25FDA397" w16cex:dateUtc="2022-04-10T08:42:00Z"/>
  <w16cex:commentExtensible w16cex:durableId="25E67B03" w16cex:dateUtc="2022-03-23T18:07:00Z"/>
  <w16cex:commentExtensible w16cex:durableId="2600287C" w16cex:dateUtc="2022-04-12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9132FB" w16cid:durableId="25EC378A"/>
  <w16cid:commentId w16cid:paraId="5611622A" w16cid:durableId="25F97FAA"/>
  <w16cid:commentId w16cid:paraId="6DCB154D" w16cid:durableId="25EC379E"/>
  <w16cid:commentId w16cid:paraId="46CC3F42" w16cid:durableId="25EC37F5"/>
  <w16cid:commentId w16cid:paraId="71DF66E0" w16cid:durableId="25EC3945"/>
  <w16cid:commentId w16cid:paraId="7AE4D372" w16cid:durableId="25EC3A14"/>
  <w16cid:commentId w16cid:paraId="3E81DFF1" w16cid:durableId="25EC3A8E"/>
  <w16cid:commentId w16cid:paraId="26C11BA7" w16cid:durableId="25F98D7A"/>
  <w16cid:commentId w16cid:paraId="2FAC817C" w16cid:durableId="25EC3B73"/>
  <w16cid:commentId w16cid:paraId="07F04B5D" w16cid:durableId="25F99F6C"/>
  <w16cid:commentId w16cid:paraId="5CC921DD" w16cid:durableId="25F9A65E"/>
  <w16cid:commentId w16cid:paraId="1BC6FC5F" w16cid:durableId="25FA9B1D"/>
  <w16cid:commentId w16cid:paraId="42BDF60B" w16cid:durableId="25EC3BD1"/>
  <w16cid:commentId w16cid:paraId="5C6D1D26" w16cid:durableId="25EC3D7E"/>
  <w16cid:commentId w16cid:paraId="58562467" w16cid:durableId="25EC3E76"/>
  <w16cid:commentId w16cid:paraId="0CD49984" w16cid:durableId="25F99524"/>
  <w16cid:commentId w16cid:paraId="19AE6CEB" w16cid:durableId="25F994F9"/>
  <w16cid:commentId w16cid:paraId="7F27FB66" w16cid:durableId="25EC3E63"/>
  <w16cid:commentId w16cid:paraId="16220EA6" w16cid:durableId="25EC3F70"/>
  <w16cid:commentId w16cid:paraId="0B25FE9C" w16cid:durableId="25894DD2"/>
  <w16cid:commentId w16cid:paraId="6D1ED937" w16cid:durableId="25881E14"/>
  <w16cid:commentId w16cid:paraId="1669B557" w16cid:durableId="25881ACD"/>
  <w16cid:commentId w16cid:paraId="10FA8F80" w16cid:durableId="25EC4004"/>
  <w16cid:commentId w16cid:paraId="36AD5F2F" w16cid:durableId="25EC4071"/>
  <w16cid:commentId w16cid:paraId="2ECD3308" w16cid:durableId="258BDD20"/>
  <w16cid:commentId w16cid:paraId="3B972D25" w16cid:durableId="25F04A6A"/>
  <w16cid:commentId w16cid:paraId="6EEDDA99" w16cid:durableId="25EC4106"/>
  <w16cid:commentId w16cid:paraId="045BE8FB" w16cid:durableId="25EC413E"/>
  <w16cid:commentId w16cid:paraId="5FCAD3EC" w16cid:durableId="25F332C9"/>
  <w16cid:commentId w16cid:paraId="7ECB9D72" w16cid:durableId="25AF9FED"/>
  <w16cid:commentId w16cid:paraId="7BE55A4B" w16cid:durableId="25EC4181"/>
  <w16cid:commentId w16cid:paraId="23FE81D6" w16cid:durableId="25FAE70E"/>
  <w16cid:commentId w16cid:paraId="58837C37" w16cid:durableId="256DCFB8"/>
  <w16cid:commentId w16cid:paraId="47412505" w16cid:durableId="25FEC476"/>
  <w16cid:commentId w16cid:paraId="3F2672FB" w16cid:durableId="25FED10D"/>
  <w16cid:commentId w16cid:paraId="13268EA3" w16cid:durableId="25EC4289"/>
  <w16cid:commentId w16cid:paraId="0CBCB15F" w16cid:durableId="25EC433A"/>
  <w16cid:commentId w16cid:paraId="21EE87D4" w16cid:durableId="25EC4362"/>
  <w16cid:commentId w16cid:paraId="0517688B" w16cid:durableId="25F16C38"/>
  <w16cid:commentId w16cid:paraId="70CC2D95" w16cid:durableId="25FD4C54"/>
  <w16cid:commentId w16cid:paraId="1D6C6B58" w16cid:durableId="25FD4F8D"/>
  <w16cid:commentId w16cid:paraId="421F5DE5" w16cid:durableId="259D0BAF"/>
  <w16cid:commentId w16cid:paraId="7C782F0C" w16cid:durableId="25EC46D1"/>
  <w16cid:commentId w16cid:paraId="30856348" w16cid:durableId="25F40169"/>
  <w16cid:commentId w16cid:paraId="29B1DA9E" w16cid:durableId="25EC4906"/>
  <w16cid:commentId w16cid:paraId="271CB199" w16cid:durableId="25EF5DBB"/>
  <w16cid:commentId w16cid:paraId="228F1F73" w16cid:durableId="25EC4970"/>
  <w16cid:commentId w16cid:paraId="088174A1" w16cid:durableId="25F3FF8A"/>
  <w16cid:commentId w16cid:paraId="37B4B3BA" w16cid:durableId="25FFEE53"/>
  <w16cid:commentId w16cid:paraId="10D9355F" w16cid:durableId="25F6B8F8"/>
  <w16cid:commentId w16cid:paraId="50E8DD0D" w16cid:durableId="25F4004A"/>
  <w16cid:commentId w16cid:paraId="7C0A8956" w16cid:durableId="25F706F3"/>
  <w16cid:commentId w16cid:paraId="1E560B96" w16cid:durableId="25EC4737"/>
  <w16cid:commentId w16cid:paraId="6196B65D" w16cid:durableId="25F696C2"/>
  <w16cid:commentId w16cid:paraId="29BA5614" w16cid:durableId="25A7C840"/>
  <w16cid:commentId w16cid:paraId="1FAADEF1" w16cid:durableId="25EC43F4"/>
  <w16cid:commentId w16cid:paraId="79B03347" w16cid:durableId="25F5CE2F"/>
  <w16cid:commentId w16cid:paraId="00E1669B" w16cid:durableId="25FD86AD"/>
  <w16cid:commentId w16cid:paraId="4648CEDA" w16cid:durableId="25EC4796"/>
  <w16cid:commentId w16cid:paraId="7A946362" w16cid:durableId="25FEE91D"/>
  <w16cid:commentId w16cid:paraId="276ACD5A" w16cid:durableId="25AD4508"/>
  <w16cid:commentId w16cid:paraId="6965D341" w16cid:durableId="25EC484E"/>
  <w16cid:commentId w16cid:paraId="541FB344" w16cid:durableId="25AF7F7F"/>
  <w16cid:commentId w16cid:paraId="0A8DD8B4" w16cid:durableId="25EC47EE"/>
  <w16cid:commentId w16cid:paraId="7EBF1640" w16cid:durableId="25F593CB"/>
  <w16cid:commentId w16cid:paraId="70527F9E" w16cid:durableId="25A5C3F9"/>
  <w16cid:commentId w16cid:paraId="0C02F29C" w16cid:durableId="25EC4819"/>
  <w16cid:commentId w16cid:paraId="3BFFDAD5" w16cid:durableId="25EC48CC"/>
  <w16cid:commentId w16cid:paraId="4C2364BA" w16cid:durableId="25EC4879"/>
  <w16cid:commentId w16cid:paraId="33F28929" w16cid:durableId="25FDA038"/>
  <w16cid:commentId w16cid:paraId="7D9B4062" w16cid:durableId="24FAF705"/>
  <w16cid:commentId w16cid:paraId="35AEB9C2" w16cid:durableId="25CA0746"/>
  <w16cid:commentId w16cid:paraId="4A7B3D94" w16cid:durableId="25E38065"/>
  <w16cid:commentId w16cid:paraId="7CF1D11B" w16cid:durableId="25E37FDB"/>
  <w16cid:commentId w16cid:paraId="35D2EFF8" w16cid:durableId="25E3AB50"/>
  <w16cid:commentId w16cid:paraId="60004238" w16cid:durableId="25E43618"/>
  <w16cid:commentId w16cid:paraId="246264F8" w16cid:durableId="25EC49FD"/>
  <w16cid:commentId w16cid:paraId="0C8AD05F" w16cid:durableId="25E673F7"/>
  <w16cid:commentId w16cid:paraId="20606C4E" w16cid:durableId="25EC4A4D"/>
  <w16cid:commentId w16cid:paraId="1CFD9044" w16cid:durableId="25FDA397"/>
  <w16cid:commentId w16cid:paraId="164AD723" w16cid:durableId="25E67B03"/>
  <w16cid:commentId w16cid:paraId="1054CE96" w16cid:durableId="260028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10272" w14:textId="77777777" w:rsidR="00085FE0" w:rsidRDefault="00085FE0" w:rsidP="007E52C1">
      <w:pPr>
        <w:spacing w:line="240" w:lineRule="auto"/>
      </w:pPr>
      <w:r>
        <w:separator/>
      </w:r>
    </w:p>
  </w:endnote>
  <w:endnote w:type="continuationSeparator" w:id="0">
    <w:p w14:paraId="4FCE3BC9" w14:textId="77777777" w:rsidR="00085FE0" w:rsidRDefault="00085FE0"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altName w:val="Sylfaen"/>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B2932" w14:textId="77777777" w:rsidR="00085FE0" w:rsidRDefault="00085FE0" w:rsidP="007E52C1">
      <w:pPr>
        <w:spacing w:line="240" w:lineRule="auto"/>
      </w:pPr>
      <w:r>
        <w:separator/>
      </w:r>
    </w:p>
  </w:footnote>
  <w:footnote w:type="continuationSeparator" w:id="0">
    <w:p w14:paraId="68B2C3CE" w14:textId="77777777" w:rsidR="00085FE0" w:rsidRDefault="00085FE0"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7BBF7023" w14:textId="12DBEE5D" w:rsidR="00DC175C" w:rsidRPr="00410CE9" w:rsidRDefault="00DC175C" w:rsidP="00DC175C">
      <w:pPr>
        <w:pStyle w:val="FootnoteText"/>
        <w:rPr>
          <w:ins w:id="414" w:author="Jason Zhou" w:date="2022-03-29T20:13:00Z"/>
        </w:rPr>
      </w:pPr>
      <w:ins w:id="415" w:author="Jason Zhou" w:date="2022-03-29T20:13:00Z">
        <w:r>
          <w:rPr>
            <w:rStyle w:val="FootnoteReference"/>
          </w:rPr>
          <w:footnoteRef/>
        </w:r>
        <w:r>
          <w:t xml:space="preserve"> We refer to erroneous responses driven by </w:t>
        </w:r>
      </w:ins>
      <w:proofErr w:type="spellStart"/>
      <w:ins w:id="416" w:author="Jason Zhou" w:date="2022-04-10T12:47:00Z">
        <w:r w:rsidR="007A1F9F">
          <w:t>non target</w:t>
        </w:r>
      </w:ins>
      <w:proofErr w:type="spellEnd"/>
      <w:ins w:id="417" w:author="Jason Zhou" w:date="2022-03-29T20:13:00Z">
        <w:r>
          <w:t xml:space="preserve"> items in our task as intrusions, describing how words from </w:t>
        </w:r>
      </w:ins>
      <w:proofErr w:type="spellStart"/>
      <w:ins w:id="418" w:author="Jason Zhou" w:date="2022-04-10T12:47:00Z">
        <w:r w:rsidR="007A1F9F">
          <w:t>non target</w:t>
        </w:r>
      </w:ins>
      <w:proofErr w:type="spellEnd"/>
      <w:ins w:id="419" w:author="Jason Zhou" w:date="2022-03-29T20:13:00Z">
        <w:r>
          <w:t xml:space="preserve"> word-location pairs are intruding on the cued pair. These within-list intrusions are not to be confused with extra-list intrusions, or </w:t>
        </w:r>
        <w:r>
          <w:rPr>
            <w:i/>
            <w:iCs/>
          </w:rPr>
          <w:t>protrusion</w:t>
        </w:r>
        <w:r>
          <w:t xml:space="preserve"> errors, which we do not expect to contribute to errors in our paradigm.</w:t>
        </w:r>
      </w:ins>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 w:id="4">
    <w:p w14:paraId="40EB1A9F" w14:textId="77777777" w:rsidR="007A3BAF" w:rsidRDefault="007A3BAF" w:rsidP="007A3BAF">
      <w:pPr>
        <w:pStyle w:val="FootnoteText"/>
        <w:rPr>
          <w:ins w:id="959" w:author="Jason Zhou" w:date="2022-04-04T14:54:00Z"/>
        </w:rPr>
      </w:pPr>
      <w:ins w:id="960" w:author="Jason Zhou" w:date="2022-04-04T14:54:00Z">
        <w:r>
          <w:rPr>
            <w:rStyle w:val="FootnoteReference"/>
          </w:rPr>
          <w:footnoteRef/>
        </w:r>
        <w:r>
          <w:t xml:space="preserve"> Pretrained models were obtained from the fasttext.cc website, which were trained on the meta pages archive of English Wikipedia from June 2017, resulting in a text corpus of over 9 billion words in addition to news sources from statmt.org from 2007 - 2016, as described by </w:t>
        </w:r>
        <w:proofErr w:type="spellStart"/>
        <w:r>
          <w:t>Mikolov</w:t>
        </w:r>
        <w:proofErr w:type="spellEnd"/>
        <w:r>
          <w:t xml:space="preserve"> et al. (2017).</w:t>
        </w:r>
      </w:ins>
    </w:p>
  </w:footnote>
  <w:footnote w:id="5">
    <w:p w14:paraId="02F68AE4" w14:textId="3E103F2F" w:rsidR="007736BB" w:rsidRDefault="007736BB">
      <w:pPr>
        <w:pStyle w:val="FootnoteText"/>
      </w:pPr>
      <w:r>
        <w:rPr>
          <w:rStyle w:val="FootnoteReference"/>
        </w:rPr>
        <w:footnoteRef/>
      </w:r>
      <w:r>
        <w:t xml:space="preserve"> </w:t>
      </w:r>
      <w:ins w:id="1600" w:author="Jason Zhou" w:date="2022-04-12T16:11:00Z">
        <w:r w:rsidR="009777E5">
          <w:t>Multi-alternative decisions</w:t>
        </w:r>
      </w:ins>
      <w:ins w:id="1601" w:author="Jason Zhou" w:date="2022-04-12T16:20:00Z">
        <w:r w:rsidR="004D6A5E">
          <w:t xml:space="preserve"> with continuous stimuli can be modeled with the circular diffusion model </w:t>
        </w:r>
      </w:ins>
      <w:ins w:id="1602" w:author="Jason Zhou" w:date="2022-04-12T16:22:00Z">
        <w:r w:rsidR="004D6A5E">
          <w:t>by partitioning the decision space</w:t>
        </w:r>
      </w:ins>
      <w:ins w:id="1603" w:author="Jason Zhou" w:date="2022-04-12T16:23:00Z">
        <w:r w:rsidR="004D6A5E">
          <w:t xml:space="preserve"> with categorical boundaries</w:t>
        </w:r>
      </w:ins>
      <w:ins w:id="1604" w:author="Jason Zhou" w:date="2022-04-12T16:27:00Z">
        <w:r w:rsidR="00A751C2">
          <w:t xml:space="preserve"> (Smith, 2016)</w:t>
        </w:r>
      </w:ins>
      <w:ins w:id="1605" w:author="Jason Zhou" w:date="2022-04-12T16:23:00Z">
        <w:r w:rsidR="004D6A5E">
          <w:t>.</w:t>
        </w:r>
      </w:ins>
      <w:ins w:id="1606" w:author="Jason Zhou" w:date="2022-04-12T16:25:00Z">
        <w:r w:rsidR="00A751C2">
          <w:t xml:space="preserve"> </w:t>
        </w:r>
      </w:ins>
      <w:ins w:id="1607" w:author="Jason Zhou" w:date="2022-04-12T16:28:00Z">
        <w:r w:rsidR="00A751C2">
          <w:t>Similarly, t</w:t>
        </w:r>
      </w:ins>
      <w:ins w:id="1608" w:author="Jason Zhou" w:date="2022-04-12T16:23:00Z">
        <w:r w:rsidR="004D6A5E">
          <w:t xml:space="preserve">he </w:t>
        </w:r>
      </w:ins>
      <w:ins w:id="1609" w:author="Jason Zhou" w:date="2022-04-12T16:12:00Z">
        <w:r w:rsidR="009777E5">
          <w:t xml:space="preserve">geometric framework of </w:t>
        </w:r>
        <w:proofErr w:type="spellStart"/>
        <w:r w:rsidR="009777E5">
          <w:t>Kvam</w:t>
        </w:r>
        <w:proofErr w:type="spellEnd"/>
        <w:r w:rsidR="009777E5">
          <w:t xml:space="preserve"> (2019) </w:t>
        </w:r>
      </w:ins>
      <w:ins w:id="1610" w:author="Jason Zhou" w:date="2022-04-12T16:25:00Z">
        <w:r w:rsidR="00A751C2">
          <w:t>represents</w:t>
        </w:r>
      </w:ins>
      <w:ins w:id="1611" w:author="Jason Zhou" w:date="2022-04-12T16:26:00Z">
        <w:r w:rsidR="00A751C2">
          <w:t xml:space="preserve"> multiple alternatives as vectors in multidimensional space. In </w:t>
        </w:r>
        <w:proofErr w:type="gramStart"/>
        <w:r w:rsidR="00A751C2">
          <w:t>both of these</w:t>
        </w:r>
        <w:proofErr w:type="gramEnd"/>
        <w:r w:rsidR="00A751C2">
          <w:t xml:space="preserve"> cases, decisions are driven by a single evidence accumulation process towards </w:t>
        </w:r>
      </w:ins>
      <w:ins w:id="1612" w:author="Jason Zhou" w:date="2022-04-12T16:28:00Z">
        <w:r w:rsidR="00A751C2">
          <w:t xml:space="preserve">a set of alternative </w:t>
        </w:r>
      </w:ins>
      <w:ins w:id="1613" w:author="Jason Zhou" w:date="2022-04-12T16:29:00Z">
        <w:r w:rsidR="00A751C2">
          <w:t xml:space="preserve">response boundaries. This is distinct for our proposal, which describes </w:t>
        </w:r>
      </w:ins>
      <w:ins w:id="1614" w:author="Jason Zhou" w:date="2022-04-12T16:30:00Z">
        <w:r w:rsidR="00A751C2">
          <w:t xml:space="preserve">a set of multiple accumulators </w:t>
        </w:r>
        <w:r w:rsidR="00FF1944">
          <w:t xml:space="preserve">that race in parallel </w:t>
        </w:r>
      </w:ins>
      <w:ins w:id="1615" w:author="Jason Zhou" w:date="2022-04-12T16:31:00Z">
        <w:r w:rsidR="00FF1944">
          <w:t xml:space="preserve">(akin to earlier </w:t>
        </w:r>
      </w:ins>
      <w:ins w:id="1616" w:author="Jason Zhou" w:date="2022-04-12T16:32:00Z">
        <w:r w:rsidR="00FF1944">
          <w:t>unpublished versions of the Ratcliff (</w:t>
        </w:r>
      </w:ins>
      <w:ins w:id="1617" w:author="Jason Zhou" w:date="2022-04-12T16:33:00Z">
        <w:r w:rsidR="00FF1944">
          <w:t xml:space="preserve">2018) spatially continuous diffusion model (SCDM) </w:t>
        </w:r>
      </w:ins>
      <w:ins w:id="1618" w:author="Jason Zhou" w:date="2022-04-12T16:30:00Z">
        <w:r w:rsidR="00FF1944">
          <w:t>to model the competition between target responses, intrusions, and guesses.</w:t>
        </w:r>
      </w:ins>
      <w:ins w:id="1619" w:author="Jason Zhou" w:date="2022-04-12T16:25:00Z">
        <w:r w:rsidR="00A751C2">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D98A" w14:textId="55CF8FB6" w:rsidR="002D5322" w:rsidRDefault="002D5322">
    <w:pPr>
      <w:pStyle w:val="Header"/>
    </w:pPr>
    <w:r>
      <w:t>SOURCE MEMORY INTRUSIONS</w:t>
    </w:r>
    <w:r>
      <w:tab/>
    </w:r>
    <w:r>
      <w:tab/>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FEB"/>
    <w:multiLevelType w:val="hybridMultilevel"/>
    <w:tmpl w:val="2CC6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8C4C79"/>
    <w:multiLevelType w:val="hybridMultilevel"/>
    <w:tmpl w:val="B7D4E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7876F7"/>
    <w:multiLevelType w:val="hybridMultilevel"/>
    <w:tmpl w:val="A28A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807234">
    <w:abstractNumId w:val="1"/>
  </w:num>
  <w:num w:numId="2" w16cid:durableId="721683353">
    <w:abstractNumId w:val="4"/>
  </w:num>
  <w:num w:numId="3" w16cid:durableId="170075387">
    <w:abstractNumId w:val="5"/>
  </w:num>
  <w:num w:numId="4" w16cid:durableId="1375421158">
    <w:abstractNumId w:val="3"/>
  </w:num>
  <w:num w:numId="5" w16cid:durableId="1825661227">
    <w:abstractNumId w:val="2"/>
  </w:num>
  <w:num w:numId="6" w16cid:durableId="1200509450">
    <w:abstractNumId w:val="6"/>
  </w:num>
  <w:num w:numId="7" w16cid:durableId="1620645917">
    <w:abstractNumId w:val="0"/>
  </w:num>
  <w:num w:numId="8" w16cid:durableId="904011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Adam Osth">
    <w15:presenceInfo w15:providerId="AD" w15:userId="S::adam.osth@unimelb.edu.au::0d40cd41-7783-46ae-9665-567dda9751bf"/>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EA"/>
    <w:rsid w:val="000005FB"/>
    <w:rsid w:val="0000108E"/>
    <w:rsid w:val="00003258"/>
    <w:rsid w:val="00003F8D"/>
    <w:rsid w:val="000059A0"/>
    <w:rsid w:val="00006759"/>
    <w:rsid w:val="000122E9"/>
    <w:rsid w:val="00015168"/>
    <w:rsid w:val="0001696A"/>
    <w:rsid w:val="000263CE"/>
    <w:rsid w:val="00026CF5"/>
    <w:rsid w:val="00026ED2"/>
    <w:rsid w:val="00030469"/>
    <w:rsid w:val="000317AB"/>
    <w:rsid w:val="0003296F"/>
    <w:rsid w:val="00033103"/>
    <w:rsid w:val="00036300"/>
    <w:rsid w:val="0004249A"/>
    <w:rsid w:val="000432C0"/>
    <w:rsid w:val="00043EC3"/>
    <w:rsid w:val="00044FA2"/>
    <w:rsid w:val="00045DC9"/>
    <w:rsid w:val="000475A8"/>
    <w:rsid w:val="00050E5C"/>
    <w:rsid w:val="0005192E"/>
    <w:rsid w:val="0005278E"/>
    <w:rsid w:val="00053596"/>
    <w:rsid w:val="00053F3E"/>
    <w:rsid w:val="000542FA"/>
    <w:rsid w:val="00056569"/>
    <w:rsid w:val="00056AAA"/>
    <w:rsid w:val="000611E4"/>
    <w:rsid w:val="00064CA3"/>
    <w:rsid w:val="0006535B"/>
    <w:rsid w:val="00070E5B"/>
    <w:rsid w:val="00073F02"/>
    <w:rsid w:val="00074475"/>
    <w:rsid w:val="00081BD8"/>
    <w:rsid w:val="00081F0C"/>
    <w:rsid w:val="000821C3"/>
    <w:rsid w:val="00083392"/>
    <w:rsid w:val="00083C81"/>
    <w:rsid w:val="000845E2"/>
    <w:rsid w:val="00084633"/>
    <w:rsid w:val="0008468F"/>
    <w:rsid w:val="00084700"/>
    <w:rsid w:val="00084941"/>
    <w:rsid w:val="00085FE0"/>
    <w:rsid w:val="0008689E"/>
    <w:rsid w:val="00086EA8"/>
    <w:rsid w:val="00091E7E"/>
    <w:rsid w:val="0009602C"/>
    <w:rsid w:val="000A078C"/>
    <w:rsid w:val="000A1FDC"/>
    <w:rsid w:val="000A3FCD"/>
    <w:rsid w:val="000A44C7"/>
    <w:rsid w:val="000A6D74"/>
    <w:rsid w:val="000B3385"/>
    <w:rsid w:val="000B57FD"/>
    <w:rsid w:val="000B5A9F"/>
    <w:rsid w:val="000B721E"/>
    <w:rsid w:val="000C0535"/>
    <w:rsid w:val="000C1022"/>
    <w:rsid w:val="000C32FF"/>
    <w:rsid w:val="000C6E73"/>
    <w:rsid w:val="000D045A"/>
    <w:rsid w:val="000D2397"/>
    <w:rsid w:val="000D3343"/>
    <w:rsid w:val="000D3E39"/>
    <w:rsid w:val="000D47A3"/>
    <w:rsid w:val="000D582B"/>
    <w:rsid w:val="000E00B0"/>
    <w:rsid w:val="000E3653"/>
    <w:rsid w:val="000E5825"/>
    <w:rsid w:val="000E5E35"/>
    <w:rsid w:val="000E6879"/>
    <w:rsid w:val="000F1574"/>
    <w:rsid w:val="000F24A5"/>
    <w:rsid w:val="000F2A59"/>
    <w:rsid w:val="000F3BC1"/>
    <w:rsid w:val="000F422D"/>
    <w:rsid w:val="000F4863"/>
    <w:rsid w:val="000F4C88"/>
    <w:rsid w:val="000F4D14"/>
    <w:rsid w:val="000F5247"/>
    <w:rsid w:val="000F6654"/>
    <w:rsid w:val="000F7F6D"/>
    <w:rsid w:val="00102C35"/>
    <w:rsid w:val="00104D26"/>
    <w:rsid w:val="0010500A"/>
    <w:rsid w:val="0010687C"/>
    <w:rsid w:val="00110B08"/>
    <w:rsid w:val="00110FED"/>
    <w:rsid w:val="00112EF2"/>
    <w:rsid w:val="00113A29"/>
    <w:rsid w:val="00116412"/>
    <w:rsid w:val="00116C44"/>
    <w:rsid w:val="00120603"/>
    <w:rsid w:val="00120679"/>
    <w:rsid w:val="001249A4"/>
    <w:rsid w:val="00134627"/>
    <w:rsid w:val="00134FE2"/>
    <w:rsid w:val="00136860"/>
    <w:rsid w:val="00140B8E"/>
    <w:rsid w:val="001450C8"/>
    <w:rsid w:val="00146B4A"/>
    <w:rsid w:val="00151361"/>
    <w:rsid w:val="00153030"/>
    <w:rsid w:val="00153CC3"/>
    <w:rsid w:val="001545BE"/>
    <w:rsid w:val="001557F1"/>
    <w:rsid w:val="00155FF5"/>
    <w:rsid w:val="001622E5"/>
    <w:rsid w:val="001634FC"/>
    <w:rsid w:val="00164B62"/>
    <w:rsid w:val="00170F4D"/>
    <w:rsid w:val="0017178E"/>
    <w:rsid w:val="00180A61"/>
    <w:rsid w:val="00181556"/>
    <w:rsid w:val="001901CC"/>
    <w:rsid w:val="00190E61"/>
    <w:rsid w:val="00191DB9"/>
    <w:rsid w:val="00192FDE"/>
    <w:rsid w:val="0019414A"/>
    <w:rsid w:val="001959A8"/>
    <w:rsid w:val="00197896"/>
    <w:rsid w:val="001A0539"/>
    <w:rsid w:val="001A2F6A"/>
    <w:rsid w:val="001A3E1D"/>
    <w:rsid w:val="001B0F54"/>
    <w:rsid w:val="001B3239"/>
    <w:rsid w:val="001B43DA"/>
    <w:rsid w:val="001B52BC"/>
    <w:rsid w:val="001B59ED"/>
    <w:rsid w:val="001B7B64"/>
    <w:rsid w:val="001C20D5"/>
    <w:rsid w:val="001C20FF"/>
    <w:rsid w:val="001D0B02"/>
    <w:rsid w:val="001D333F"/>
    <w:rsid w:val="001D4B3F"/>
    <w:rsid w:val="001D69B7"/>
    <w:rsid w:val="001E01E7"/>
    <w:rsid w:val="001E1180"/>
    <w:rsid w:val="001E1700"/>
    <w:rsid w:val="001E1D8D"/>
    <w:rsid w:val="001E2D13"/>
    <w:rsid w:val="001E52A7"/>
    <w:rsid w:val="001E6996"/>
    <w:rsid w:val="001F146B"/>
    <w:rsid w:val="001F2A55"/>
    <w:rsid w:val="001F43C3"/>
    <w:rsid w:val="001F4D6B"/>
    <w:rsid w:val="001F66C8"/>
    <w:rsid w:val="001F714D"/>
    <w:rsid w:val="00200E36"/>
    <w:rsid w:val="002024A5"/>
    <w:rsid w:val="00205DCC"/>
    <w:rsid w:val="00206BFF"/>
    <w:rsid w:val="00207CDC"/>
    <w:rsid w:val="002107B8"/>
    <w:rsid w:val="00211847"/>
    <w:rsid w:val="00215E19"/>
    <w:rsid w:val="002163BE"/>
    <w:rsid w:val="00220E9F"/>
    <w:rsid w:val="002224A2"/>
    <w:rsid w:val="00223836"/>
    <w:rsid w:val="00224C05"/>
    <w:rsid w:val="00225110"/>
    <w:rsid w:val="002256FD"/>
    <w:rsid w:val="0023608F"/>
    <w:rsid w:val="00236977"/>
    <w:rsid w:val="002417DB"/>
    <w:rsid w:val="00241ED0"/>
    <w:rsid w:val="0024544B"/>
    <w:rsid w:val="00245987"/>
    <w:rsid w:val="00245A4F"/>
    <w:rsid w:val="00247F81"/>
    <w:rsid w:val="00251F3B"/>
    <w:rsid w:val="0025310A"/>
    <w:rsid w:val="0025327B"/>
    <w:rsid w:val="00255D16"/>
    <w:rsid w:val="00263175"/>
    <w:rsid w:val="0026454B"/>
    <w:rsid w:val="00270C55"/>
    <w:rsid w:val="002741AA"/>
    <w:rsid w:val="00274F6C"/>
    <w:rsid w:val="00275357"/>
    <w:rsid w:val="00275FCA"/>
    <w:rsid w:val="0028283F"/>
    <w:rsid w:val="002858AF"/>
    <w:rsid w:val="0028790F"/>
    <w:rsid w:val="00287A8A"/>
    <w:rsid w:val="00292257"/>
    <w:rsid w:val="0029486E"/>
    <w:rsid w:val="002960A5"/>
    <w:rsid w:val="00296438"/>
    <w:rsid w:val="002978EC"/>
    <w:rsid w:val="002A24B8"/>
    <w:rsid w:val="002A77C6"/>
    <w:rsid w:val="002B1932"/>
    <w:rsid w:val="002B3AFF"/>
    <w:rsid w:val="002B5FF7"/>
    <w:rsid w:val="002B7130"/>
    <w:rsid w:val="002C15F7"/>
    <w:rsid w:val="002C1900"/>
    <w:rsid w:val="002C2DC9"/>
    <w:rsid w:val="002C383E"/>
    <w:rsid w:val="002C7206"/>
    <w:rsid w:val="002D0ED1"/>
    <w:rsid w:val="002D31F6"/>
    <w:rsid w:val="002D3DFF"/>
    <w:rsid w:val="002D5322"/>
    <w:rsid w:val="002D795C"/>
    <w:rsid w:val="002E0526"/>
    <w:rsid w:val="002F1C54"/>
    <w:rsid w:val="002F3C8C"/>
    <w:rsid w:val="002F5AF7"/>
    <w:rsid w:val="002F706D"/>
    <w:rsid w:val="002F7739"/>
    <w:rsid w:val="0030035B"/>
    <w:rsid w:val="00300CE7"/>
    <w:rsid w:val="00300FA7"/>
    <w:rsid w:val="00301030"/>
    <w:rsid w:val="00304D59"/>
    <w:rsid w:val="00305E29"/>
    <w:rsid w:val="00306751"/>
    <w:rsid w:val="00313AF7"/>
    <w:rsid w:val="0031666D"/>
    <w:rsid w:val="00321011"/>
    <w:rsid w:val="00321DB3"/>
    <w:rsid w:val="00322039"/>
    <w:rsid w:val="00322734"/>
    <w:rsid w:val="003227B1"/>
    <w:rsid w:val="00323962"/>
    <w:rsid w:val="00323DC7"/>
    <w:rsid w:val="00324C1F"/>
    <w:rsid w:val="00326EB6"/>
    <w:rsid w:val="00327F6D"/>
    <w:rsid w:val="003317BA"/>
    <w:rsid w:val="003321F7"/>
    <w:rsid w:val="00333078"/>
    <w:rsid w:val="00333599"/>
    <w:rsid w:val="00333A4E"/>
    <w:rsid w:val="00334A49"/>
    <w:rsid w:val="003366BD"/>
    <w:rsid w:val="00337A16"/>
    <w:rsid w:val="00337A7E"/>
    <w:rsid w:val="00340B95"/>
    <w:rsid w:val="00340C27"/>
    <w:rsid w:val="0034264F"/>
    <w:rsid w:val="0034391E"/>
    <w:rsid w:val="00345296"/>
    <w:rsid w:val="0035058F"/>
    <w:rsid w:val="0035188F"/>
    <w:rsid w:val="00352A2E"/>
    <w:rsid w:val="00352AE5"/>
    <w:rsid w:val="00352AEA"/>
    <w:rsid w:val="003544A3"/>
    <w:rsid w:val="0035672E"/>
    <w:rsid w:val="00356C11"/>
    <w:rsid w:val="00357C5B"/>
    <w:rsid w:val="00361A45"/>
    <w:rsid w:val="00361BA3"/>
    <w:rsid w:val="00361FBC"/>
    <w:rsid w:val="00364195"/>
    <w:rsid w:val="00364BA9"/>
    <w:rsid w:val="00366017"/>
    <w:rsid w:val="00371439"/>
    <w:rsid w:val="00372811"/>
    <w:rsid w:val="003739E0"/>
    <w:rsid w:val="00376C64"/>
    <w:rsid w:val="003779D8"/>
    <w:rsid w:val="0038051A"/>
    <w:rsid w:val="00380DC8"/>
    <w:rsid w:val="00385189"/>
    <w:rsid w:val="00386F94"/>
    <w:rsid w:val="003910D0"/>
    <w:rsid w:val="003933FB"/>
    <w:rsid w:val="003958DA"/>
    <w:rsid w:val="00397C93"/>
    <w:rsid w:val="003A2C73"/>
    <w:rsid w:val="003A2F9A"/>
    <w:rsid w:val="003A48CA"/>
    <w:rsid w:val="003A6E98"/>
    <w:rsid w:val="003B5FE7"/>
    <w:rsid w:val="003B66F4"/>
    <w:rsid w:val="003B67BA"/>
    <w:rsid w:val="003C0330"/>
    <w:rsid w:val="003C6085"/>
    <w:rsid w:val="003C780C"/>
    <w:rsid w:val="003D0F63"/>
    <w:rsid w:val="003D2A3C"/>
    <w:rsid w:val="003D6D9B"/>
    <w:rsid w:val="003E01A7"/>
    <w:rsid w:val="003E0BBC"/>
    <w:rsid w:val="003E0C8F"/>
    <w:rsid w:val="003E410B"/>
    <w:rsid w:val="003E42BF"/>
    <w:rsid w:val="003E7F04"/>
    <w:rsid w:val="003F0A30"/>
    <w:rsid w:val="003F1F00"/>
    <w:rsid w:val="003F2CD9"/>
    <w:rsid w:val="0040112F"/>
    <w:rsid w:val="00401EBA"/>
    <w:rsid w:val="00403488"/>
    <w:rsid w:val="004043E3"/>
    <w:rsid w:val="00404E5B"/>
    <w:rsid w:val="00405ABB"/>
    <w:rsid w:val="00405C1D"/>
    <w:rsid w:val="00410CE9"/>
    <w:rsid w:val="004110F3"/>
    <w:rsid w:val="00415320"/>
    <w:rsid w:val="004169D0"/>
    <w:rsid w:val="00422C90"/>
    <w:rsid w:val="004244A4"/>
    <w:rsid w:val="00425F1B"/>
    <w:rsid w:val="0042630E"/>
    <w:rsid w:val="004301C4"/>
    <w:rsid w:val="004321C4"/>
    <w:rsid w:val="00434B63"/>
    <w:rsid w:val="00434FDA"/>
    <w:rsid w:val="004355D7"/>
    <w:rsid w:val="00443DD1"/>
    <w:rsid w:val="00444628"/>
    <w:rsid w:val="00444A27"/>
    <w:rsid w:val="0045042A"/>
    <w:rsid w:val="00451542"/>
    <w:rsid w:val="00452CC5"/>
    <w:rsid w:val="00453AD6"/>
    <w:rsid w:val="00454CFA"/>
    <w:rsid w:val="00454E54"/>
    <w:rsid w:val="00457875"/>
    <w:rsid w:val="00461F54"/>
    <w:rsid w:val="00462B32"/>
    <w:rsid w:val="0046712F"/>
    <w:rsid w:val="004706E0"/>
    <w:rsid w:val="004708C9"/>
    <w:rsid w:val="00472F34"/>
    <w:rsid w:val="00473639"/>
    <w:rsid w:val="00474D85"/>
    <w:rsid w:val="004750AB"/>
    <w:rsid w:val="004751CC"/>
    <w:rsid w:val="00477302"/>
    <w:rsid w:val="0047737D"/>
    <w:rsid w:val="00480986"/>
    <w:rsid w:val="00481E8F"/>
    <w:rsid w:val="00482B10"/>
    <w:rsid w:val="00484E3D"/>
    <w:rsid w:val="004851E0"/>
    <w:rsid w:val="00487857"/>
    <w:rsid w:val="004909BF"/>
    <w:rsid w:val="00490AC8"/>
    <w:rsid w:val="00494134"/>
    <w:rsid w:val="00495093"/>
    <w:rsid w:val="004950B8"/>
    <w:rsid w:val="004A1E54"/>
    <w:rsid w:val="004A3C94"/>
    <w:rsid w:val="004A3EF5"/>
    <w:rsid w:val="004B0129"/>
    <w:rsid w:val="004B17D1"/>
    <w:rsid w:val="004B1AA8"/>
    <w:rsid w:val="004B52E8"/>
    <w:rsid w:val="004B585F"/>
    <w:rsid w:val="004C1A8C"/>
    <w:rsid w:val="004C2911"/>
    <w:rsid w:val="004C6AA3"/>
    <w:rsid w:val="004D1580"/>
    <w:rsid w:val="004D4E6C"/>
    <w:rsid w:val="004D6A5E"/>
    <w:rsid w:val="004E2AF7"/>
    <w:rsid w:val="004E3384"/>
    <w:rsid w:val="004E41AA"/>
    <w:rsid w:val="004E4290"/>
    <w:rsid w:val="004E5B38"/>
    <w:rsid w:val="004E5D19"/>
    <w:rsid w:val="004E646C"/>
    <w:rsid w:val="004E7D3C"/>
    <w:rsid w:val="004F0D48"/>
    <w:rsid w:val="004F18E8"/>
    <w:rsid w:val="004F1C08"/>
    <w:rsid w:val="004F2083"/>
    <w:rsid w:val="004F7596"/>
    <w:rsid w:val="00500156"/>
    <w:rsid w:val="00501E59"/>
    <w:rsid w:val="00507C51"/>
    <w:rsid w:val="0051080E"/>
    <w:rsid w:val="00515693"/>
    <w:rsid w:val="00515B89"/>
    <w:rsid w:val="0051604C"/>
    <w:rsid w:val="00517C99"/>
    <w:rsid w:val="00520269"/>
    <w:rsid w:val="00524617"/>
    <w:rsid w:val="00524ABF"/>
    <w:rsid w:val="00526EBC"/>
    <w:rsid w:val="005340D8"/>
    <w:rsid w:val="005345B5"/>
    <w:rsid w:val="0053553E"/>
    <w:rsid w:val="005357DE"/>
    <w:rsid w:val="00535FE7"/>
    <w:rsid w:val="00536AA2"/>
    <w:rsid w:val="00542C25"/>
    <w:rsid w:val="005445D1"/>
    <w:rsid w:val="005461C3"/>
    <w:rsid w:val="005502B6"/>
    <w:rsid w:val="00550EC4"/>
    <w:rsid w:val="00551F29"/>
    <w:rsid w:val="00552342"/>
    <w:rsid w:val="00553821"/>
    <w:rsid w:val="005614B7"/>
    <w:rsid w:val="00561A65"/>
    <w:rsid w:val="0056749C"/>
    <w:rsid w:val="00570564"/>
    <w:rsid w:val="00576658"/>
    <w:rsid w:val="00580ED2"/>
    <w:rsid w:val="00580F73"/>
    <w:rsid w:val="00583DC1"/>
    <w:rsid w:val="00584806"/>
    <w:rsid w:val="0058612A"/>
    <w:rsid w:val="00587A36"/>
    <w:rsid w:val="00590B78"/>
    <w:rsid w:val="00591A25"/>
    <w:rsid w:val="00591C55"/>
    <w:rsid w:val="00592059"/>
    <w:rsid w:val="005966C0"/>
    <w:rsid w:val="005973AC"/>
    <w:rsid w:val="005A04E0"/>
    <w:rsid w:val="005B315A"/>
    <w:rsid w:val="005B3AB5"/>
    <w:rsid w:val="005B3B50"/>
    <w:rsid w:val="005B5D1F"/>
    <w:rsid w:val="005B623F"/>
    <w:rsid w:val="005B750B"/>
    <w:rsid w:val="005C0F91"/>
    <w:rsid w:val="005C2722"/>
    <w:rsid w:val="005C2CB8"/>
    <w:rsid w:val="005C331C"/>
    <w:rsid w:val="005C405C"/>
    <w:rsid w:val="005C4B4D"/>
    <w:rsid w:val="005C65AB"/>
    <w:rsid w:val="005D08E2"/>
    <w:rsid w:val="005D339E"/>
    <w:rsid w:val="005D56A7"/>
    <w:rsid w:val="005D6F24"/>
    <w:rsid w:val="005E3340"/>
    <w:rsid w:val="005E3758"/>
    <w:rsid w:val="005E4678"/>
    <w:rsid w:val="005E6197"/>
    <w:rsid w:val="005E6A77"/>
    <w:rsid w:val="005F15EE"/>
    <w:rsid w:val="005F256E"/>
    <w:rsid w:val="005F5D02"/>
    <w:rsid w:val="005F79E1"/>
    <w:rsid w:val="00600156"/>
    <w:rsid w:val="00601965"/>
    <w:rsid w:val="00605CD2"/>
    <w:rsid w:val="006078B2"/>
    <w:rsid w:val="006101F2"/>
    <w:rsid w:val="006136CF"/>
    <w:rsid w:val="00614327"/>
    <w:rsid w:val="00617CF9"/>
    <w:rsid w:val="006220BA"/>
    <w:rsid w:val="00623176"/>
    <w:rsid w:val="00623FBE"/>
    <w:rsid w:val="00624F1B"/>
    <w:rsid w:val="00627AF4"/>
    <w:rsid w:val="00631186"/>
    <w:rsid w:val="00633DA7"/>
    <w:rsid w:val="00635D47"/>
    <w:rsid w:val="00635D75"/>
    <w:rsid w:val="00636BCD"/>
    <w:rsid w:val="00641065"/>
    <w:rsid w:val="006416D3"/>
    <w:rsid w:val="0064425D"/>
    <w:rsid w:val="006452A2"/>
    <w:rsid w:val="00646DE9"/>
    <w:rsid w:val="0064731C"/>
    <w:rsid w:val="00647997"/>
    <w:rsid w:val="00647E67"/>
    <w:rsid w:val="00652370"/>
    <w:rsid w:val="00652CC7"/>
    <w:rsid w:val="00653230"/>
    <w:rsid w:val="00655B16"/>
    <w:rsid w:val="0065639F"/>
    <w:rsid w:val="00656497"/>
    <w:rsid w:val="00660E78"/>
    <w:rsid w:val="00664855"/>
    <w:rsid w:val="00666219"/>
    <w:rsid w:val="00667257"/>
    <w:rsid w:val="00667F96"/>
    <w:rsid w:val="006718C9"/>
    <w:rsid w:val="00671B82"/>
    <w:rsid w:val="006740F2"/>
    <w:rsid w:val="00675C54"/>
    <w:rsid w:val="006764A7"/>
    <w:rsid w:val="006764BD"/>
    <w:rsid w:val="006801B5"/>
    <w:rsid w:val="00680DFC"/>
    <w:rsid w:val="00682D09"/>
    <w:rsid w:val="0068419B"/>
    <w:rsid w:val="00684EFC"/>
    <w:rsid w:val="0068533F"/>
    <w:rsid w:val="00685677"/>
    <w:rsid w:val="00686C57"/>
    <w:rsid w:val="00686DE9"/>
    <w:rsid w:val="00690FB1"/>
    <w:rsid w:val="006923BA"/>
    <w:rsid w:val="00695A35"/>
    <w:rsid w:val="00695EA9"/>
    <w:rsid w:val="006A1367"/>
    <w:rsid w:val="006A3035"/>
    <w:rsid w:val="006A43F4"/>
    <w:rsid w:val="006A5462"/>
    <w:rsid w:val="006A63B1"/>
    <w:rsid w:val="006A69CB"/>
    <w:rsid w:val="006A79AA"/>
    <w:rsid w:val="006B1265"/>
    <w:rsid w:val="006B3517"/>
    <w:rsid w:val="006B4A6F"/>
    <w:rsid w:val="006B6F2C"/>
    <w:rsid w:val="006C3139"/>
    <w:rsid w:val="006C49FF"/>
    <w:rsid w:val="006C4AA6"/>
    <w:rsid w:val="006C58C3"/>
    <w:rsid w:val="006C660F"/>
    <w:rsid w:val="006C6F79"/>
    <w:rsid w:val="006C7D4A"/>
    <w:rsid w:val="006D1A7F"/>
    <w:rsid w:val="006D6FA5"/>
    <w:rsid w:val="006E1229"/>
    <w:rsid w:val="006E1CCD"/>
    <w:rsid w:val="006E2760"/>
    <w:rsid w:val="006E2B7A"/>
    <w:rsid w:val="006E2CF8"/>
    <w:rsid w:val="006E7C73"/>
    <w:rsid w:val="006F344A"/>
    <w:rsid w:val="006F4090"/>
    <w:rsid w:val="006F6537"/>
    <w:rsid w:val="006F690E"/>
    <w:rsid w:val="00700B87"/>
    <w:rsid w:val="007037CE"/>
    <w:rsid w:val="007041E4"/>
    <w:rsid w:val="00706DC2"/>
    <w:rsid w:val="0071507E"/>
    <w:rsid w:val="007165B0"/>
    <w:rsid w:val="007167D8"/>
    <w:rsid w:val="007239B9"/>
    <w:rsid w:val="00724BCA"/>
    <w:rsid w:val="007257D6"/>
    <w:rsid w:val="00725E33"/>
    <w:rsid w:val="00726781"/>
    <w:rsid w:val="00727FBA"/>
    <w:rsid w:val="007301F4"/>
    <w:rsid w:val="007303C3"/>
    <w:rsid w:val="00731F13"/>
    <w:rsid w:val="007346ED"/>
    <w:rsid w:val="0073479A"/>
    <w:rsid w:val="00737992"/>
    <w:rsid w:val="00737E05"/>
    <w:rsid w:val="00743278"/>
    <w:rsid w:val="00743C42"/>
    <w:rsid w:val="0074468A"/>
    <w:rsid w:val="00744C54"/>
    <w:rsid w:val="00744FB9"/>
    <w:rsid w:val="00745753"/>
    <w:rsid w:val="0074756F"/>
    <w:rsid w:val="007522C4"/>
    <w:rsid w:val="0075535E"/>
    <w:rsid w:val="00760636"/>
    <w:rsid w:val="0076144B"/>
    <w:rsid w:val="0076157B"/>
    <w:rsid w:val="0076274E"/>
    <w:rsid w:val="00763E47"/>
    <w:rsid w:val="0076442A"/>
    <w:rsid w:val="0076542F"/>
    <w:rsid w:val="00766334"/>
    <w:rsid w:val="00771928"/>
    <w:rsid w:val="00771F7D"/>
    <w:rsid w:val="00772291"/>
    <w:rsid w:val="007736BB"/>
    <w:rsid w:val="0077539A"/>
    <w:rsid w:val="007770D9"/>
    <w:rsid w:val="007772F3"/>
    <w:rsid w:val="00782217"/>
    <w:rsid w:val="00785353"/>
    <w:rsid w:val="00786EA5"/>
    <w:rsid w:val="007929D3"/>
    <w:rsid w:val="00793B5C"/>
    <w:rsid w:val="00795197"/>
    <w:rsid w:val="00795979"/>
    <w:rsid w:val="007A1F9F"/>
    <w:rsid w:val="007A3893"/>
    <w:rsid w:val="007A3BAF"/>
    <w:rsid w:val="007A3E2B"/>
    <w:rsid w:val="007A4641"/>
    <w:rsid w:val="007B01F6"/>
    <w:rsid w:val="007B2969"/>
    <w:rsid w:val="007B62A8"/>
    <w:rsid w:val="007B6CC7"/>
    <w:rsid w:val="007B7002"/>
    <w:rsid w:val="007C03AF"/>
    <w:rsid w:val="007C2091"/>
    <w:rsid w:val="007C28FC"/>
    <w:rsid w:val="007C6CBD"/>
    <w:rsid w:val="007D0C7C"/>
    <w:rsid w:val="007D15E1"/>
    <w:rsid w:val="007D1D61"/>
    <w:rsid w:val="007D205F"/>
    <w:rsid w:val="007D39D7"/>
    <w:rsid w:val="007D6022"/>
    <w:rsid w:val="007E0845"/>
    <w:rsid w:val="007E232E"/>
    <w:rsid w:val="007E52C1"/>
    <w:rsid w:val="007E7907"/>
    <w:rsid w:val="007F14EE"/>
    <w:rsid w:val="007F31A0"/>
    <w:rsid w:val="007F3537"/>
    <w:rsid w:val="007F6D6F"/>
    <w:rsid w:val="007F7EC7"/>
    <w:rsid w:val="007F7F16"/>
    <w:rsid w:val="0080100D"/>
    <w:rsid w:val="00802085"/>
    <w:rsid w:val="00802C76"/>
    <w:rsid w:val="00803AD8"/>
    <w:rsid w:val="00805C41"/>
    <w:rsid w:val="008063C8"/>
    <w:rsid w:val="00807D5C"/>
    <w:rsid w:val="00811886"/>
    <w:rsid w:val="0081439D"/>
    <w:rsid w:val="008153C2"/>
    <w:rsid w:val="008153D5"/>
    <w:rsid w:val="00815DE9"/>
    <w:rsid w:val="00815E07"/>
    <w:rsid w:val="00820EA2"/>
    <w:rsid w:val="00820F06"/>
    <w:rsid w:val="00822C82"/>
    <w:rsid w:val="00830960"/>
    <w:rsid w:val="00831163"/>
    <w:rsid w:val="00832412"/>
    <w:rsid w:val="00832785"/>
    <w:rsid w:val="0083329F"/>
    <w:rsid w:val="00833A31"/>
    <w:rsid w:val="00833F76"/>
    <w:rsid w:val="00836CE7"/>
    <w:rsid w:val="0083773A"/>
    <w:rsid w:val="00837A33"/>
    <w:rsid w:val="00841CAC"/>
    <w:rsid w:val="00842115"/>
    <w:rsid w:val="00842DEA"/>
    <w:rsid w:val="00845FB8"/>
    <w:rsid w:val="00846B61"/>
    <w:rsid w:val="008505C0"/>
    <w:rsid w:val="008515E4"/>
    <w:rsid w:val="00851C71"/>
    <w:rsid w:val="00852F09"/>
    <w:rsid w:val="0085389E"/>
    <w:rsid w:val="00853B21"/>
    <w:rsid w:val="00856298"/>
    <w:rsid w:val="00856D24"/>
    <w:rsid w:val="00856E58"/>
    <w:rsid w:val="008625C5"/>
    <w:rsid w:val="00863BF5"/>
    <w:rsid w:val="00865459"/>
    <w:rsid w:val="00866671"/>
    <w:rsid w:val="00867807"/>
    <w:rsid w:val="008702AA"/>
    <w:rsid w:val="00871770"/>
    <w:rsid w:val="00871C2D"/>
    <w:rsid w:val="0087291B"/>
    <w:rsid w:val="008729BC"/>
    <w:rsid w:val="0087325F"/>
    <w:rsid w:val="00873C07"/>
    <w:rsid w:val="0087709F"/>
    <w:rsid w:val="00880B6B"/>
    <w:rsid w:val="00881695"/>
    <w:rsid w:val="00881C49"/>
    <w:rsid w:val="008825DF"/>
    <w:rsid w:val="00884D09"/>
    <w:rsid w:val="00885CC2"/>
    <w:rsid w:val="00893941"/>
    <w:rsid w:val="00894587"/>
    <w:rsid w:val="00895B59"/>
    <w:rsid w:val="008A1694"/>
    <w:rsid w:val="008A390C"/>
    <w:rsid w:val="008A39D0"/>
    <w:rsid w:val="008A4183"/>
    <w:rsid w:val="008A5377"/>
    <w:rsid w:val="008B2A04"/>
    <w:rsid w:val="008B2B1D"/>
    <w:rsid w:val="008B502A"/>
    <w:rsid w:val="008C118A"/>
    <w:rsid w:val="008C4571"/>
    <w:rsid w:val="008C59A2"/>
    <w:rsid w:val="008C76DC"/>
    <w:rsid w:val="008C7892"/>
    <w:rsid w:val="008D1BC9"/>
    <w:rsid w:val="008D2657"/>
    <w:rsid w:val="008D438A"/>
    <w:rsid w:val="008D74DC"/>
    <w:rsid w:val="008D773F"/>
    <w:rsid w:val="008D7A45"/>
    <w:rsid w:val="008E208B"/>
    <w:rsid w:val="008E26F2"/>
    <w:rsid w:val="008E35E8"/>
    <w:rsid w:val="008F056C"/>
    <w:rsid w:val="008F1972"/>
    <w:rsid w:val="008F1AA7"/>
    <w:rsid w:val="008F23C3"/>
    <w:rsid w:val="009008D2"/>
    <w:rsid w:val="0090158D"/>
    <w:rsid w:val="009028F6"/>
    <w:rsid w:val="009031D7"/>
    <w:rsid w:val="00904A89"/>
    <w:rsid w:val="00907F3D"/>
    <w:rsid w:val="00910CC7"/>
    <w:rsid w:val="00911494"/>
    <w:rsid w:val="0091351D"/>
    <w:rsid w:val="00914011"/>
    <w:rsid w:val="00915208"/>
    <w:rsid w:val="00917D6F"/>
    <w:rsid w:val="00922E6F"/>
    <w:rsid w:val="0093156D"/>
    <w:rsid w:val="0093438B"/>
    <w:rsid w:val="00936B92"/>
    <w:rsid w:val="0093745E"/>
    <w:rsid w:val="009376CE"/>
    <w:rsid w:val="0094084D"/>
    <w:rsid w:val="009426BB"/>
    <w:rsid w:val="00950F6A"/>
    <w:rsid w:val="00952EA2"/>
    <w:rsid w:val="00953875"/>
    <w:rsid w:val="00960031"/>
    <w:rsid w:val="0096154D"/>
    <w:rsid w:val="00961B0E"/>
    <w:rsid w:val="00963F40"/>
    <w:rsid w:val="00971752"/>
    <w:rsid w:val="00971EF2"/>
    <w:rsid w:val="009749AD"/>
    <w:rsid w:val="00976353"/>
    <w:rsid w:val="00976FAE"/>
    <w:rsid w:val="009777E5"/>
    <w:rsid w:val="00982446"/>
    <w:rsid w:val="009833CE"/>
    <w:rsid w:val="00984BA7"/>
    <w:rsid w:val="00985420"/>
    <w:rsid w:val="009859CA"/>
    <w:rsid w:val="00990164"/>
    <w:rsid w:val="0099116D"/>
    <w:rsid w:val="009924EC"/>
    <w:rsid w:val="00994206"/>
    <w:rsid w:val="00994E1E"/>
    <w:rsid w:val="00995F27"/>
    <w:rsid w:val="0099799D"/>
    <w:rsid w:val="009A27DC"/>
    <w:rsid w:val="009A2F9E"/>
    <w:rsid w:val="009A4EF1"/>
    <w:rsid w:val="009A5F38"/>
    <w:rsid w:val="009A679D"/>
    <w:rsid w:val="009A6B97"/>
    <w:rsid w:val="009B210D"/>
    <w:rsid w:val="009C1F87"/>
    <w:rsid w:val="009C23AB"/>
    <w:rsid w:val="009D0991"/>
    <w:rsid w:val="009D0CFD"/>
    <w:rsid w:val="009D2B61"/>
    <w:rsid w:val="009D3C90"/>
    <w:rsid w:val="009D3F3A"/>
    <w:rsid w:val="009D5685"/>
    <w:rsid w:val="009D5D42"/>
    <w:rsid w:val="009D7474"/>
    <w:rsid w:val="009E28C6"/>
    <w:rsid w:val="009E3781"/>
    <w:rsid w:val="009E4B0E"/>
    <w:rsid w:val="009E75D8"/>
    <w:rsid w:val="009F0DE0"/>
    <w:rsid w:val="009F13F1"/>
    <w:rsid w:val="009F3E0D"/>
    <w:rsid w:val="009F43EF"/>
    <w:rsid w:val="009F776A"/>
    <w:rsid w:val="009F7CDA"/>
    <w:rsid w:val="00A01291"/>
    <w:rsid w:val="00A03771"/>
    <w:rsid w:val="00A069D9"/>
    <w:rsid w:val="00A07395"/>
    <w:rsid w:val="00A102EA"/>
    <w:rsid w:val="00A108DB"/>
    <w:rsid w:val="00A142A0"/>
    <w:rsid w:val="00A14EE0"/>
    <w:rsid w:val="00A155FC"/>
    <w:rsid w:val="00A15F84"/>
    <w:rsid w:val="00A166C1"/>
    <w:rsid w:val="00A16862"/>
    <w:rsid w:val="00A2356D"/>
    <w:rsid w:val="00A24215"/>
    <w:rsid w:val="00A25DF1"/>
    <w:rsid w:val="00A27B63"/>
    <w:rsid w:val="00A30E0D"/>
    <w:rsid w:val="00A31014"/>
    <w:rsid w:val="00A336A3"/>
    <w:rsid w:val="00A4021E"/>
    <w:rsid w:val="00A40519"/>
    <w:rsid w:val="00A40E8B"/>
    <w:rsid w:val="00A4169E"/>
    <w:rsid w:val="00A42B61"/>
    <w:rsid w:val="00A42E53"/>
    <w:rsid w:val="00A4336A"/>
    <w:rsid w:val="00A43F3A"/>
    <w:rsid w:val="00A46116"/>
    <w:rsid w:val="00A46EFF"/>
    <w:rsid w:val="00A47750"/>
    <w:rsid w:val="00A52642"/>
    <w:rsid w:val="00A540F7"/>
    <w:rsid w:val="00A5457D"/>
    <w:rsid w:val="00A54C2D"/>
    <w:rsid w:val="00A56C45"/>
    <w:rsid w:val="00A57C75"/>
    <w:rsid w:val="00A6002D"/>
    <w:rsid w:val="00A60491"/>
    <w:rsid w:val="00A633BF"/>
    <w:rsid w:val="00A65056"/>
    <w:rsid w:val="00A655E1"/>
    <w:rsid w:val="00A70FF9"/>
    <w:rsid w:val="00A71B02"/>
    <w:rsid w:val="00A751C2"/>
    <w:rsid w:val="00A75948"/>
    <w:rsid w:val="00A7600E"/>
    <w:rsid w:val="00A82547"/>
    <w:rsid w:val="00A82FDB"/>
    <w:rsid w:val="00A84DFB"/>
    <w:rsid w:val="00A911E9"/>
    <w:rsid w:val="00A94225"/>
    <w:rsid w:val="00A949D8"/>
    <w:rsid w:val="00A974C3"/>
    <w:rsid w:val="00AA47F7"/>
    <w:rsid w:val="00AA4910"/>
    <w:rsid w:val="00AA4F0A"/>
    <w:rsid w:val="00AA57E0"/>
    <w:rsid w:val="00AA5E49"/>
    <w:rsid w:val="00AA7C04"/>
    <w:rsid w:val="00AB0D2F"/>
    <w:rsid w:val="00AB1BB7"/>
    <w:rsid w:val="00AB3E93"/>
    <w:rsid w:val="00AB438C"/>
    <w:rsid w:val="00AB539D"/>
    <w:rsid w:val="00AB5960"/>
    <w:rsid w:val="00AC158F"/>
    <w:rsid w:val="00AC468A"/>
    <w:rsid w:val="00AD0849"/>
    <w:rsid w:val="00AD1B89"/>
    <w:rsid w:val="00AD79E8"/>
    <w:rsid w:val="00AE0D3A"/>
    <w:rsid w:val="00AE32A0"/>
    <w:rsid w:val="00AE7B76"/>
    <w:rsid w:val="00AE7EA6"/>
    <w:rsid w:val="00AF0339"/>
    <w:rsid w:val="00AF24C4"/>
    <w:rsid w:val="00AF40FB"/>
    <w:rsid w:val="00AF5BA7"/>
    <w:rsid w:val="00AF6436"/>
    <w:rsid w:val="00B0078E"/>
    <w:rsid w:val="00B00DE3"/>
    <w:rsid w:val="00B01DC6"/>
    <w:rsid w:val="00B020C5"/>
    <w:rsid w:val="00B03691"/>
    <w:rsid w:val="00B04889"/>
    <w:rsid w:val="00B0786F"/>
    <w:rsid w:val="00B11413"/>
    <w:rsid w:val="00B140FA"/>
    <w:rsid w:val="00B15C45"/>
    <w:rsid w:val="00B21C31"/>
    <w:rsid w:val="00B21DB0"/>
    <w:rsid w:val="00B2254E"/>
    <w:rsid w:val="00B23A09"/>
    <w:rsid w:val="00B252F0"/>
    <w:rsid w:val="00B2595C"/>
    <w:rsid w:val="00B26CD6"/>
    <w:rsid w:val="00B315CA"/>
    <w:rsid w:val="00B3193A"/>
    <w:rsid w:val="00B31FA9"/>
    <w:rsid w:val="00B33417"/>
    <w:rsid w:val="00B351FF"/>
    <w:rsid w:val="00B36472"/>
    <w:rsid w:val="00B3655C"/>
    <w:rsid w:val="00B367F0"/>
    <w:rsid w:val="00B36B88"/>
    <w:rsid w:val="00B36BBE"/>
    <w:rsid w:val="00B36CC3"/>
    <w:rsid w:val="00B37E48"/>
    <w:rsid w:val="00B40587"/>
    <w:rsid w:val="00B407EC"/>
    <w:rsid w:val="00B418C4"/>
    <w:rsid w:val="00B443AF"/>
    <w:rsid w:val="00B45F47"/>
    <w:rsid w:val="00B467EC"/>
    <w:rsid w:val="00B47A15"/>
    <w:rsid w:val="00B51081"/>
    <w:rsid w:val="00B513F7"/>
    <w:rsid w:val="00B5196B"/>
    <w:rsid w:val="00B5698C"/>
    <w:rsid w:val="00B56BDC"/>
    <w:rsid w:val="00B60118"/>
    <w:rsid w:val="00B61CFD"/>
    <w:rsid w:val="00B61E30"/>
    <w:rsid w:val="00B641F6"/>
    <w:rsid w:val="00B6538A"/>
    <w:rsid w:val="00B65541"/>
    <w:rsid w:val="00B67609"/>
    <w:rsid w:val="00B73702"/>
    <w:rsid w:val="00B7379A"/>
    <w:rsid w:val="00B73EC8"/>
    <w:rsid w:val="00B74987"/>
    <w:rsid w:val="00B80085"/>
    <w:rsid w:val="00B8157B"/>
    <w:rsid w:val="00B84C17"/>
    <w:rsid w:val="00B856EC"/>
    <w:rsid w:val="00B8584F"/>
    <w:rsid w:val="00B86A05"/>
    <w:rsid w:val="00B875E6"/>
    <w:rsid w:val="00B9179A"/>
    <w:rsid w:val="00B92C9B"/>
    <w:rsid w:val="00B95B10"/>
    <w:rsid w:val="00B9603C"/>
    <w:rsid w:val="00B96398"/>
    <w:rsid w:val="00B96A04"/>
    <w:rsid w:val="00B97280"/>
    <w:rsid w:val="00BA0BD5"/>
    <w:rsid w:val="00BA3513"/>
    <w:rsid w:val="00BB2736"/>
    <w:rsid w:val="00BB3DEA"/>
    <w:rsid w:val="00BB6264"/>
    <w:rsid w:val="00BB64FF"/>
    <w:rsid w:val="00BB6860"/>
    <w:rsid w:val="00BC16B0"/>
    <w:rsid w:val="00BC36C2"/>
    <w:rsid w:val="00BC39A8"/>
    <w:rsid w:val="00BC58E1"/>
    <w:rsid w:val="00BD251C"/>
    <w:rsid w:val="00BD27C2"/>
    <w:rsid w:val="00BD2C06"/>
    <w:rsid w:val="00BD5113"/>
    <w:rsid w:val="00BD5121"/>
    <w:rsid w:val="00BD5D25"/>
    <w:rsid w:val="00BD6B66"/>
    <w:rsid w:val="00BD7563"/>
    <w:rsid w:val="00BE05AD"/>
    <w:rsid w:val="00BE0FE1"/>
    <w:rsid w:val="00BE1D05"/>
    <w:rsid w:val="00BE2469"/>
    <w:rsid w:val="00BE2AC7"/>
    <w:rsid w:val="00BE415E"/>
    <w:rsid w:val="00BE7D44"/>
    <w:rsid w:val="00BF0183"/>
    <w:rsid w:val="00BF02D3"/>
    <w:rsid w:val="00BF0316"/>
    <w:rsid w:val="00BF224C"/>
    <w:rsid w:val="00BF3340"/>
    <w:rsid w:val="00BF505A"/>
    <w:rsid w:val="00BF5CB5"/>
    <w:rsid w:val="00BF66F3"/>
    <w:rsid w:val="00BF7F42"/>
    <w:rsid w:val="00C01DDE"/>
    <w:rsid w:val="00C030DA"/>
    <w:rsid w:val="00C035F9"/>
    <w:rsid w:val="00C04912"/>
    <w:rsid w:val="00C04D8F"/>
    <w:rsid w:val="00C05590"/>
    <w:rsid w:val="00C060B7"/>
    <w:rsid w:val="00C06FFE"/>
    <w:rsid w:val="00C12D8D"/>
    <w:rsid w:val="00C1433D"/>
    <w:rsid w:val="00C14896"/>
    <w:rsid w:val="00C157C9"/>
    <w:rsid w:val="00C15EA5"/>
    <w:rsid w:val="00C163A3"/>
    <w:rsid w:val="00C200E9"/>
    <w:rsid w:val="00C22DA6"/>
    <w:rsid w:val="00C238FB"/>
    <w:rsid w:val="00C2390C"/>
    <w:rsid w:val="00C2479B"/>
    <w:rsid w:val="00C252FB"/>
    <w:rsid w:val="00C26C43"/>
    <w:rsid w:val="00C30187"/>
    <w:rsid w:val="00C30CE7"/>
    <w:rsid w:val="00C31AE7"/>
    <w:rsid w:val="00C329FA"/>
    <w:rsid w:val="00C32C48"/>
    <w:rsid w:val="00C33EC8"/>
    <w:rsid w:val="00C41688"/>
    <w:rsid w:val="00C425D6"/>
    <w:rsid w:val="00C45737"/>
    <w:rsid w:val="00C54023"/>
    <w:rsid w:val="00C54708"/>
    <w:rsid w:val="00C548D9"/>
    <w:rsid w:val="00C60636"/>
    <w:rsid w:val="00C71428"/>
    <w:rsid w:val="00C72772"/>
    <w:rsid w:val="00C75DC0"/>
    <w:rsid w:val="00C819B7"/>
    <w:rsid w:val="00C907CD"/>
    <w:rsid w:val="00C91C7C"/>
    <w:rsid w:val="00C94D7A"/>
    <w:rsid w:val="00C96F8B"/>
    <w:rsid w:val="00C97C80"/>
    <w:rsid w:val="00CA0A39"/>
    <w:rsid w:val="00CA17A7"/>
    <w:rsid w:val="00CA3799"/>
    <w:rsid w:val="00CA5E13"/>
    <w:rsid w:val="00CA7865"/>
    <w:rsid w:val="00CA797E"/>
    <w:rsid w:val="00CB071F"/>
    <w:rsid w:val="00CB209E"/>
    <w:rsid w:val="00CB26F7"/>
    <w:rsid w:val="00CB3EB9"/>
    <w:rsid w:val="00CB5629"/>
    <w:rsid w:val="00CB71A6"/>
    <w:rsid w:val="00CC18D4"/>
    <w:rsid w:val="00CC215E"/>
    <w:rsid w:val="00CC40E0"/>
    <w:rsid w:val="00CC4205"/>
    <w:rsid w:val="00CC7ABA"/>
    <w:rsid w:val="00CD1D21"/>
    <w:rsid w:val="00CD2247"/>
    <w:rsid w:val="00CD26B9"/>
    <w:rsid w:val="00CD2FE2"/>
    <w:rsid w:val="00CD3AB8"/>
    <w:rsid w:val="00CD61EA"/>
    <w:rsid w:val="00CD691E"/>
    <w:rsid w:val="00CD7038"/>
    <w:rsid w:val="00CD78D3"/>
    <w:rsid w:val="00CD7CD8"/>
    <w:rsid w:val="00CE1720"/>
    <w:rsid w:val="00CE4DB3"/>
    <w:rsid w:val="00CE5905"/>
    <w:rsid w:val="00CE63E3"/>
    <w:rsid w:val="00CE6F94"/>
    <w:rsid w:val="00CF2571"/>
    <w:rsid w:val="00CF2D7A"/>
    <w:rsid w:val="00CF301F"/>
    <w:rsid w:val="00CF5FB9"/>
    <w:rsid w:val="00CF6BDA"/>
    <w:rsid w:val="00CF7F3A"/>
    <w:rsid w:val="00D01C48"/>
    <w:rsid w:val="00D02FC6"/>
    <w:rsid w:val="00D0454E"/>
    <w:rsid w:val="00D05B8D"/>
    <w:rsid w:val="00D05D71"/>
    <w:rsid w:val="00D05FE5"/>
    <w:rsid w:val="00D068D5"/>
    <w:rsid w:val="00D07712"/>
    <w:rsid w:val="00D07BE6"/>
    <w:rsid w:val="00D106F7"/>
    <w:rsid w:val="00D10A26"/>
    <w:rsid w:val="00D10A43"/>
    <w:rsid w:val="00D125E7"/>
    <w:rsid w:val="00D12982"/>
    <w:rsid w:val="00D13E6D"/>
    <w:rsid w:val="00D15205"/>
    <w:rsid w:val="00D152AA"/>
    <w:rsid w:val="00D15385"/>
    <w:rsid w:val="00D17776"/>
    <w:rsid w:val="00D22430"/>
    <w:rsid w:val="00D230DC"/>
    <w:rsid w:val="00D23DCA"/>
    <w:rsid w:val="00D27E85"/>
    <w:rsid w:val="00D300FA"/>
    <w:rsid w:val="00D30579"/>
    <w:rsid w:val="00D32D72"/>
    <w:rsid w:val="00D3334C"/>
    <w:rsid w:val="00D34041"/>
    <w:rsid w:val="00D346F9"/>
    <w:rsid w:val="00D34CA7"/>
    <w:rsid w:val="00D35A46"/>
    <w:rsid w:val="00D36464"/>
    <w:rsid w:val="00D366C2"/>
    <w:rsid w:val="00D37EBA"/>
    <w:rsid w:val="00D42E6B"/>
    <w:rsid w:val="00D44FE0"/>
    <w:rsid w:val="00D476BB"/>
    <w:rsid w:val="00D52B39"/>
    <w:rsid w:val="00D52F37"/>
    <w:rsid w:val="00D545D6"/>
    <w:rsid w:val="00D56FBC"/>
    <w:rsid w:val="00D605A1"/>
    <w:rsid w:val="00D60AF7"/>
    <w:rsid w:val="00D60F7F"/>
    <w:rsid w:val="00D63E76"/>
    <w:rsid w:val="00D64C1C"/>
    <w:rsid w:val="00D656BF"/>
    <w:rsid w:val="00D65D3F"/>
    <w:rsid w:val="00D679D5"/>
    <w:rsid w:val="00D726C0"/>
    <w:rsid w:val="00D769AA"/>
    <w:rsid w:val="00D83317"/>
    <w:rsid w:val="00D8452E"/>
    <w:rsid w:val="00D935B7"/>
    <w:rsid w:val="00D95244"/>
    <w:rsid w:val="00D95681"/>
    <w:rsid w:val="00D9595B"/>
    <w:rsid w:val="00D97925"/>
    <w:rsid w:val="00DA1032"/>
    <w:rsid w:val="00DA2994"/>
    <w:rsid w:val="00DA37A7"/>
    <w:rsid w:val="00DA4982"/>
    <w:rsid w:val="00DA5D1A"/>
    <w:rsid w:val="00DA61BC"/>
    <w:rsid w:val="00DB512C"/>
    <w:rsid w:val="00DB68EB"/>
    <w:rsid w:val="00DB6D66"/>
    <w:rsid w:val="00DC175C"/>
    <w:rsid w:val="00DC2640"/>
    <w:rsid w:val="00DC3559"/>
    <w:rsid w:val="00DC371D"/>
    <w:rsid w:val="00DC5F8C"/>
    <w:rsid w:val="00DC676C"/>
    <w:rsid w:val="00DD011C"/>
    <w:rsid w:val="00DD1A69"/>
    <w:rsid w:val="00DD2186"/>
    <w:rsid w:val="00DD420A"/>
    <w:rsid w:val="00DD5346"/>
    <w:rsid w:val="00DD604A"/>
    <w:rsid w:val="00DD641D"/>
    <w:rsid w:val="00DE01B8"/>
    <w:rsid w:val="00DE65B3"/>
    <w:rsid w:val="00DE743F"/>
    <w:rsid w:val="00DE7FB1"/>
    <w:rsid w:val="00DF26CB"/>
    <w:rsid w:val="00DF3B50"/>
    <w:rsid w:val="00DF423F"/>
    <w:rsid w:val="00DF4B25"/>
    <w:rsid w:val="00DF4D96"/>
    <w:rsid w:val="00DF5323"/>
    <w:rsid w:val="00DF5990"/>
    <w:rsid w:val="00DF72F6"/>
    <w:rsid w:val="00DF770C"/>
    <w:rsid w:val="00E00DDA"/>
    <w:rsid w:val="00E0126C"/>
    <w:rsid w:val="00E024DE"/>
    <w:rsid w:val="00E1034F"/>
    <w:rsid w:val="00E1091C"/>
    <w:rsid w:val="00E11ED5"/>
    <w:rsid w:val="00E11FC8"/>
    <w:rsid w:val="00E13517"/>
    <w:rsid w:val="00E20794"/>
    <w:rsid w:val="00E2110C"/>
    <w:rsid w:val="00E235DE"/>
    <w:rsid w:val="00E260F5"/>
    <w:rsid w:val="00E279E3"/>
    <w:rsid w:val="00E306FF"/>
    <w:rsid w:val="00E33CD5"/>
    <w:rsid w:val="00E361D0"/>
    <w:rsid w:val="00E404F4"/>
    <w:rsid w:val="00E423EC"/>
    <w:rsid w:val="00E4399E"/>
    <w:rsid w:val="00E44980"/>
    <w:rsid w:val="00E50E79"/>
    <w:rsid w:val="00E5315B"/>
    <w:rsid w:val="00E57F77"/>
    <w:rsid w:val="00E60623"/>
    <w:rsid w:val="00E60E1C"/>
    <w:rsid w:val="00E61C75"/>
    <w:rsid w:val="00E6699F"/>
    <w:rsid w:val="00E705CF"/>
    <w:rsid w:val="00E72499"/>
    <w:rsid w:val="00E75025"/>
    <w:rsid w:val="00E75722"/>
    <w:rsid w:val="00E84818"/>
    <w:rsid w:val="00E877F0"/>
    <w:rsid w:val="00E90002"/>
    <w:rsid w:val="00E9077B"/>
    <w:rsid w:val="00E91755"/>
    <w:rsid w:val="00E91C0E"/>
    <w:rsid w:val="00E92668"/>
    <w:rsid w:val="00E9405E"/>
    <w:rsid w:val="00E95527"/>
    <w:rsid w:val="00E96738"/>
    <w:rsid w:val="00E96D11"/>
    <w:rsid w:val="00EA01B7"/>
    <w:rsid w:val="00EA0D67"/>
    <w:rsid w:val="00EB183A"/>
    <w:rsid w:val="00EB43F2"/>
    <w:rsid w:val="00EB4511"/>
    <w:rsid w:val="00EB4984"/>
    <w:rsid w:val="00EB4CD2"/>
    <w:rsid w:val="00EB7BDD"/>
    <w:rsid w:val="00EC0E01"/>
    <w:rsid w:val="00EC1D48"/>
    <w:rsid w:val="00EC4A37"/>
    <w:rsid w:val="00EC4CE8"/>
    <w:rsid w:val="00EC5A27"/>
    <w:rsid w:val="00EC5EE1"/>
    <w:rsid w:val="00ED3C0B"/>
    <w:rsid w:val="00ED4552"/>
    <w:rsid w:val="00ED4874"/>
    <w:rsid w:val="00ED59C0"/>
    <w:rsid w:val="00ED6DC5"/>
    <w:rsid w:val="00EE05CE"/>
    <w:rsid w:val="00EE2850"/>
    <w:rsid w:val="00EE347A"/>
    <w:rsid w:val="00EE4EC3"/>
    <w:rsid w:val="00EF0B1A"/>
    <w:rsid w:val="00EF2DBA"/>
    <w:rsid w:val="00EF4B9D"/>
    <w:rsid w:val="00EF576A"/>
    <w:rsid w:val="00EF6F5E"/>
    <w:rsid w:val="00EF72CA"/>
    <w:rsid w:val="00EF7E22"/>
    <w:rsid w:val="00F00A58"/>
    <w:rsid w:val="00F013E9"/>
    <w:rsid w:val="00F01EDF"/>
    <w:rsid w:val="00F03F2B"/>
    <w:rsid w:val="00F04B0E"/>
    <w:rsid w:val="00F0559C"/>
    <w:rsid w:val="00F10079"/>
    <w:rsid w:val="00F12663"/>
    <w:rsid w:val="00F13A3A"/>
    <w:rsid w:val="00F14707"/>
    <w:rsid w:val="00F1486F"/>
    <w:rsid w:val="00F16B07"/>
    <w:rsid w:val="00F16DB8"/>
    <w:rsid w:val="00F2208E"/>
    <w:rsid w:val="00F24C0E"/>
    <w:rsid w:val="00F251CB"/>
    <w:rsid w:val="00F26349"/>
    <w:rsid w:val="00F32F0D"/>
    <w:rsid w:val="00F32FAA"/>
    <w:rsid w:val="00F33643"/>
    <w:rsid w:val="00F33D49"/>
    <w:rsid w:val="00F36BD2"/>
    <w:rsid w:val="00F36DE8"/>
    <w:rsid w:val="00F406B9"/>
    <w:rsid w:val="00F40860"/>
    <w:rsid w:val="00F420B0"/>
    <w:rsid w:val="00F43CE9"/>
    <w:rsid w:val="00F4494B"/>
    <w:rsid w:val="00F456DD"/>
    <w:rsid w:val="00F45C47"/>
    <w:rsid w:val="00F45C52"/>
    <w:rsid w:val="00F45F19"/>
    <w:rsid w:val="00F4778B"/>
    <w:rsid w:val="00F50EF9"/>
    <w:rsid w:val="00F515D2"/>
    <w:rsid w:val="00F53445"/>
    <w:rsid w:val="00F543F0"/>
    <w:rsid w:val="00F55D58"/>
    <w:rsid w:val="00F56234"/>
    <w:rsid w:val="00F57386"/>
    <w:rsid w:val="00F57983"/>
    <w:rsid w:val="00F622EB"/>
    <w:rsid w:val="00F63221"/>
    <w:rsid w:val="00F65512"/>
    <w:rsid w:val="00F66CDA"/>
    <w:rsid w:val="00F67B77"/>
    <w:rsid w:val="00F70456"/>
    <w:rsid w:val="00F704E4"/>
    <w:rsid w:val="00F71986"/>
    <w:rsid w:val="00F73647"/>
    <w:rsid w:val="00F73AA1"/>
    <w:rsid w:val="00F73B91"/>
    <w:rsid w:val="00F757EA"/>
    <w:rsid w:val="00F77F7A"/>
    <w:rsid w:val="00F8233C"/>
    <w:rsid w:val="00F8377F"/>
    <w:rsid w:val="00F86B45"/>
    <w:rsid w:val="00F86BFC"/>
    <w:rsid w:val="00F87267"/>
    <w:rsid w:val="00F9144D"/>
    <w:rsid w:val="00F918ED"/>
    <w:rsid w:val="00F91D64"/>
    <w:rsid w:val="00F924AE"/>
    <w:rsid w:val="00F95B20"/>
    <w:rsid w:val="00FA2B3E"/>
    <w:rsid w:val="00FA2F0B"/>
    <w:rsid w:val="00FA355D"/>
    <w:rsid w:val="00FB0D3E"/>
    <w:rsid w:val="00FB16B2"/>
    <w:rsid w:val="00FC03C6"/>
    <w:rsid w:val="00FC1B55"/>
    <w:rsid w:val="00FC4BBC"/>
    <w:rsid w:val="00FC4E0F"/>
    <w:rsid w:val="00FC504D"/>
    <w:rsid w:val="00FC52E0"/>
    <w:rsid w:val="00FC5714"/>
    <w:rsid w:val="00FC6389"/>
    <w:rsid w:val="00FC6E62"/>
    <w:rsid w:val="00FC757D"/>
    <w:rsid w:val="00FC75F5"/>
    <w:rsid w:val="00FD43CE"/>
    <w:rsid w:val="00FD57A8"/>
    <w:rsid w:val="00FD7CE0"/>
    <w:rsid w:val="00FE0991"/>
    <w:rsid w:val="00FE6659"/>
    <w:rsid w:val="00FE6DDF"/>
    <w:rsid w:val="00FF04E4"/>
    <w:rsid w:val="00FF0519"/>
    <w:rsid w:val="00FF1944"/>
    <w:rsid w:val="00FF1C0D"/>
    <w:rsid w:val="00FF36DB"/>
    <w:rsid w:val="00FF4329"/>
    <w:rsid w:val="00FF5C0B"/>
    <w:rsid w:val="00FF6BE5"/>
    <w:rsid w:val="00FF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7972C881-1986-4084-8150-A1C892E2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 w:type="table" w:customStyle="1" w:styleId="TableGrid1">
    <w:name w:val="Table Grid1"/>
    <w:basedOn w:val="TableNormal"/>
    <w:next w:val="TableGrid"/>
    <w:uiPriority w:val="39"/>
    <w:rsid w:val="00053F3E"/>
    <w:pPr>
      <w:spacing w:after="0" w:line="240" w:lineRule="auto"/>
    </w:pPr>
    <w:rPr>
      <w:rFonts w:ascii="Calibri" w:eastAsia="DengXian" w:hAnsi="Calibr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4A3"/>
    <w:pPr>
      <w:tabs>
        <w:tab w:val="center" w:pos="4680"/>
        <w:tab w:val="right" w:pos="9360"/>
      </w:tabs>
      <w:spacing w:line="240" w:lineRule="auto"/>
    </w:pPr>
  </w:style>
  <w:style w:type="character" w:customStyle="1" w:styleId="HeaderChar">
    <w:name w:val="Header Char"/>
    <w:basedOn w:val="DefaultParagraphFont"/>
    <w:link w:val="Header"/>
    <w:uiPriority w:val="99"/>
    <w:rsid w:val="003544A3"/>
    <w:rPr>
      <w:rFonts w:ascii="Times New Roman" w:eastAsia="SimSun" w:hAnsi="Times New Roman" w:cs="Times New Roman"/>
      <w:sz w:val="24"/>
      <w:szCs w:val="24"/>
    </w:rPr>
  </w:style>
  <w:style w:type="paragraph" w:styleId="Footer">
    <w:name w:val="footer"/>
    <w:basedOn w:val="Normal"/>
    <w:link w:val="FooterChar"/>
    <w:uiPriority w:val="99"/>
    <w:unhideWhenUsed/>
    <w:rsid w:val="003544A3"/>
    <w:pPr>
      <w:tabs>
        <w:tab w:val="center" w:pos="4680"/>
        <w:tab w:val="right" w:pos="9360"/>
      </w:tabs>
      <w:spacing w:line="240" w:lineRule="auto"/>
    </w:pPr>
  </w:style>
  <w:style w:type="character" w:customStyle="1" w:styleId="FooterChar">
    <w:name w:val="Footer Char"/>
    <w:basedOn w:val="DefaultParagraphFont"/>
    <w:link w:val="Footer"/>
    <w:uiPriority w:val="99"/>
    <w:rsid w:val="003544A3"/>
    <w:rPr>
      <w:rFonts w:ascii="Times New Roman" w:eastAsia="SimSun" w:hAnsi="Times New Roman" w:cs="Times New Roman"/>
      <w:sz w:val="24"/>
      <w:szCs w:val="24"/>
    </w:rPr>
  </w:style>
  <w:style w:type="paragraph" w:styleId="Revision">
    <w:name w:val="Revision"/>
    <w:hidden/>
    <w:uiPriority w:val="99"/>
    <w:semiHidden/>
    <w:rsid w:val="00251F3B"/>
    <w:pPr>
      <w:spacing w:after="0" w:line="240" w:lineRule="auto"/>
    </w:pPr>
    <w:rPr>
      <w:rFonts w:ascii="Times New Roman" w:eastAsia="SimSun" w:hAnsi="Times New Roman" w:cs="Times New Roman"/>
      <w:sz w:val="24"/>
      <w:szCs w:val="24"/>
    </w:rPr>
  </w:style>
  <w:style w:type="character" w:styleId="Hyperlink">
    <w:name w:val="Hyperlink"/>
    <w:basedOn w:val="DefaultParagraphFont"/>
    <w:uiPriority w:val="99"/>
    <w:semiHidden/>
    <w:unhideWhenUsed/>
    <w:rsid w:val="00BB2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77">
      <w:bodyDiv w:val="1"/>
      <w:marLeft w:val="0"/>
      <w:marRight w:val="0"/>
      <w:marTop w:val="0"/>
      <w:marBottom w:val="0"/>
      <w:divBdr>
        <w:top w:val="none" w:sz="0" w:space="0" w:color="auto"/>
        <w:left w:val="none" w:sz="0" w:space="0" w:color="auto"/>
        <w:bottom w:val="none" w:sz="0" w:space="0" w:color="auto"/>
        <w:right w:val="none" w:sz="0" w:space="0" w:color="auto"/>
      </w:divBdr>
    </w:div>
    <w:div w:id="72705382">
      <w:bodyDiv w:val="1"/>
      <w:marLeft w:val="0"/>
      <w:marRight w:val="0"/>
      <w:marTop w:val="0"/>
      <w:marBottom w:val="0"/>
      <w:divBdr>
        <w:top w:val="none" w:sz="0" w:space="0" w:color="auto"/>
        <w:left w:val="none" w:sz="0" w:space="0" w:color="auto"/>
        <w:bottom w:val="none" w:sz="0" w:space="0" w:color="auto"/>
        <w:right w:val="none" w:sz="0" w:space="0" w:color="auto"/>
      </w:divBdr>
    </w:div>
    <w:div w:id="84812039">
      <w:bodyDiv w:val="1"/>
      <w:marLeft w:val="0"/>
      <w:marRight w:val="0"/>
      <w:marTop w:val="0"/>
      <w:marBottom w:val="0"/>
      <w:divBdr>
        <w:top w:val="none" w:sz="0" w:space="0" w:color="auto"/>
        <w:left w:val="none" w:sz="0" w:space="0" w:color="auto"/>
        <w:bottom w:val="none" w:sz="0" w:space="0" w:color="auto"/>
        <w:right w:val="none" w:sz="0" w:space="0" w:color="auto"/>
      </w:divBdr>
    </w:div>
    <w:div w:id="355154594">
      <w:bodyDiv w:val="1"/>
      <w:marLeft w:val="0"/>
      <w:marRight w:val="0"/>
      <w:marTop w:val="0"/>
      <w:marBottom w:val="0"/>
      <w:divBdr>
        <w:top w:val="none" w:sz="0" w:space="0" w:color="auto"/>
        <w:left w:val="none" w:sz="0" w:space="0" w:color="auto"/>
        <w:bottom w:val="none" w:sz="0" w:space="0" w:color="auto"/>
        <w:right w:val="none" w:sz="0" w:space="0" w:color="auto"/>
      </w:divBdr>
    </w:div>
    <w:div w:id="376122359">
      <w:bodyDiv w:val="1"/>
      <w:marLeft w:val="0"/>
      <w:marRight w:val="0"/>
      <w:marTop w:val="0"/>
      <w:marBottom w:val="0"/>
      <w:divBdr>
        <w:top w:val="none" w:sz="0" w:space="0" w:color="auto"/>
        <w:left w:val="none" w:sz="0" w:space="0" w:color="auto"/>
        <w:bottom w:val="none" w:sz="0" w:space="0" w:color="auto"/>
        <w:right w:val="none" w:sz="0" w:space="0" w:color="auto"/>
      </w:divBdr>
    </w:div>
    <w:div w:id="433674322">
      <w:bodyDiv w:val="1"/>
      <w:marLeft w:val="0"/>
      <w:marRight w:val="0"/>
      <w:marTop w:val="0"/>
      <w:marBottom w:val="0"/>
      <w:divBdr>
        <w:top w:val="none" w:sz="0" w:space="0" w:color="auto"/>
        <w:left w:val="none" w:sz="0" w:space="0" w:color="auto"/>
        <w:bottom w:val="none" w:sz="0" w:space="0" w:color="auto"/>
        <w:right w:val="none" w:sz="0" w:space="0" w:color="auto"/>
      </w:divBdr>
    </w:div>
    <w:div w:id="528876825">
      <w:bodyDiv w:val="1"/>
      <w:marLeft w:val="0"/>
      <w:marRight w:val="0"/>
      <w:marTop w:val="0"/>
      <w:marBottom w:val="0"/>
      <w:divBdr>
        <w:top w:val="none" w:sz="0" w:space="0" w:color="auto"/>
        <w:left w:val="none" w:sz="0" w:space="0" w:color="auto"/>
        <w:bottom w:val="none" w:sz="0" w:space="0" w:color="auto"/>
        <w:right w:val="none" w:sz="0" w:space="0" w:color="auto"/>
      </w:divBdr>
    </w:div>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646595872">
      <w:bodyDiv w:val="1"/>
      <w:marLeft w:val="0"/>
      <w:marRight w:val="0"/>
      <w:marTop w:val="0"/>
      <w:marBottom w:val="0"/>
      <w:divBdr>
        <w:top w:val="none" w:sz="0" w:space="0" w:color="auto"/>
        <w:left w:val="none" w:sz="0" w:space="0" w:color="auto"/>
        <w:bottom w:val="none" w:sz="0" w:space="0" w:color="auto"/>
        <w:right w:val="none" w:sz="0" w:space="0" w:color="auto"/>
      </w:divBdr>
    </w:div>
    <w:div w:id="694889081">
      <w:bodyDiv w:val="1"/>
      <w:marLeft w:val="0"/>
      <w:marRight w:val="0"/>
      <w:marTop w:val="0"/>
      <w:marBottom w:val="0"/>
      <w:divBdr>
        <w:top w:val="none" w:sz="0" w:space="0" w:color="auto"/>
        <w:left w:val="none" w:sz="0" w:space="0" w:color="auto"/>
        <w:bottom w:val="none" w:sz="0" w:space="0" w:color="auto"/>
        <w:right w:val="none" w:sz="0" w:space="0" w:color="auto"/>
      </w:divBdr>
    </w:div>
    <w:div w:id="738790192">
      <w:bodyDiv w:val="1"/>
      <w:marLeft w:val="0"/>
      <w:marRight w:val="0"/>
      <w:marTop w:val="0"/>
      <w:marBottom w:val="0"/>
      <w:divBdr>
        <w:top w:val="none" w:sz="0" w:space="0" w:color="auto"/>
        <w:left w:val="none" w:sz="0" w:space="0" w:color="auto"/>
        <w:bottom w:val="none" w:sz="0" w:space="0" w:color="auto"/>
        <w:right w:val="none" w:sz="0" w:space="0" w:color="auto"/>
      </w:divBdr>
    </w:div>
    <w:div w:id="739058000">
      <w:bodyDiv w:val="1"/>
      <w:marLeft w:val="0"/>
      <w:marRight w:val="0"/>
      <w:marTop w:val="0"/>
      <w:marBottom w:val="0"/>
      <w:divBdr>
        <w:top w:val="none" w:sz="0" w:space="0" w:color="auto"/>
        <w:left w:val="none" w:sz="0" w:space="0" w:color="auto"/>
        <w:bottom w:val="none" w:sz="0" w:space="0" w:color="auto"/>
        <w:right w:val="none" w:sz="0" w:space="0" w:color="auto"/>
      </w:divBdr>
    </w:div>
    <w:div w:id="805512510">
      <w:bodyDiv w:val="1"/>
      <w:marLeft w:val="0"/>
      <w:marRight w:val="0"/>
      <w:marTop w:val="0"/>
      <w:marBottom w:val="0"/>
      <w:divBdr>
        <w:top w:val="none" w:sz="0" w:space="0" w:color="auto"/>
        <w:left w:val="none" w:sz="0" w:space="0" w:color="auto"/>
        <w:bottom w:val="none" w:sz="0" w:space="0" w:color="auto"/>
        <w:right w:val="none" w:sz="0" w:space="0" w:color="auto"/>
      </w:divBdr>
    </w:div>
    <w:div w:id="837580488">
      <w:bodyDiv w:val="1"/>
      <w:marLeft w:val="0"/>
      <w:marRight w:val="0"/>
      <w:marTop w:val="0"/>
      <w:marBottom w:val="0"/>
      <w:divBdr>
        <w:top w:val="none" w:sz="0" w:space="0" w:color="auto"/>
        <w:left w:val="none" w:sz="0" w:space="0" w:color="auto"/>
        <w:bottom w:val="none" w:sz="0" w:space="0" w:color="auto"/>
        <w:right w:val="none" w:sz="0" w:space="0" w:color="auto"/>
      </w:divBdr>
    </w:div>
    <w:div w:id="840125768">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908346045">
      <w:bodyDiv w:val="1"/>
      <w:marLeft w:val="0"/>
      <w:marRight w:val="0"/>
      <w:marTop w:val="0"/>
      <w:marBottom w:val="0"/>
      <w:divBdr>
        <w:top w:val="none" w:sz="0" w:space="0" w:color="auto"/>
        <w:left w:val="none" w:sz="0" w:space="0" w:color="auto"/>
        <w:bottom w:val="none" w:sz="0" w:space="0" w:color="auto"/>
        <w:right w:val="none" w:sz="0" w:space="0" w:color="auto"/>
      </w:divBdr>
    </w:div>
    <w:div w:id="919407872">
      <w:bodyDiv w:val="1"/>
      <w:marLeft w:val="0"/>
      <w:marRight w:val="0"/>
      <w:marTop w:val="0"/>
      <w:marBottom w:val="0"/>
      <w:divBdr>
        <w:top w:val="none" w:sz="0" w:space="0" w:color="auto"/>
        <w:left w:val="none" w:sz="0" w:space="0" w:color="auto"/>
        <w:bottom w:val="none" w:sz="0" w:space="0" w:color="auto"/>
        <w:right w:val="none" w:sz="0" w:space="0" w:color="auto"/>
      </w:divBdr>
    </w:div>
    <w:div w:id="944969740">
      <w:bodyDiv w:val="1"/>
      <w:marLeft w:val="0"/>
      <w:marRight w:val="0"/>
      <w:marTop w:val="0"/>
      <w:marBottom w:val="0"/>
      <w:divBdr>
        <w:top w:val="none" w:sz="0" w:space="0" w:color="auto"/>
        <w:left w:val="none" w:sz="0" w:space="0" w:color="auto"/>
        <w:bottom w:val="none" w:sz="0" w:space="0" w:color="auto"/>
        <w:right w:val="none" w:sz="0" w:space="0" w:color="auto"/>
      </w:divBdr>
      <w:divsChild>
        <w:div w:id="1778016251">
          <w:marLeft w:val="0"/>
          <w:marRight w:val="0"/>
          <w:marTop w:val="0"/>
          <w:marBottom w:val="0"/>
          <w:divBdr>
            <w:top w:val="none" w:sz="0" w:space="0" w:color="auto"/>
            <w:left w:val="none" w:sz="0" w:space="0" w:color="auto"/>
            <w:bottom w:val="none" w:sz="0" w:space="0" w:color="auto"/>
            <w:right w:val="none" w:sz="0" w:space="0" w:color="auto"/>
          </w:divBdr>
        </w:div>
        <w:div w:id="1370031565">
          <w:marLeft w:val="0"/>
          <w:marRight w:val="0"/>
          <w:marTop w:val="0"/>
          <w:marBottom w:val="0"/>
          <w:divBdr>
            <w:top w:val="none" w:sz="0" w:space="0" w:color="auto"/>
            <w:left w:val="none" w:sz="0" w:space="0" w:color="auto"/>
            <w:bottom w:val="none" w:sz="0" w:space="0" w:color="auto"/>
            <w:right w:val="none" w:sz="0" w:space="0" w:color="auto"/>
          </w:divBdr>
        </w:div>
        <w:div w:id="463545414">
          <w:marLeft w:val="0"/>
          <w:marRight w:val="0"/>
          <w:marTop w:val="0"/>
          <w:marBottom w:val="0"/>
          <w:divBdr>
            <w:top w:val="none" w:sz="0" w:space="0" w:color="auto"/>
            <w:left w:val="none" w:sz="0" w:space="0" w:color="auto"/>
            <w:bottom w:val="none" w:sz="0" w:space="0" w:color="auto"/>
            <w:right w:val="none" w:sz="0" w:space="0" w:color="auto"/>
          </w:divBdr>
        </w:div>
        <w:div w:id="293484302">
          <w:marLeft w:val="0"/>
          <w:marRight w:val="0"/>
          <w:marTop w:val="0"/>
          <w:marBottom w:val="0"/>
          <w:divBdr>
            <w:top w:val="none" w:sz="0" w:space="0" w:color="auto"/>
            <w:left w:val="none" w:sz="0" w:space="0" w:color="auto"/>
            <w:bottom w:val="none" w:sz="0" w:space="0" w:color="auto"/>
            <w:right w:val="none" w:sz="0" w:space="0" w:color="auto"/>
          </w:divBdr>
        </w:div>
        <w:div w:id="1060594947">
          <w:marLeft w:val="0"/>
          <w:marRight w:val="0"/>
          <w:marTop w:val="0"/>
          <w:marBottom w:val="0"/>
          <w:divBdr>
            <w:top w:val="none" w:sz="0" w:space="0" w:color="auto"/>
            <w:left w:val="none" w:sz="0" w:space="0" w:color="auto"/>
            <w:bottom w:val="none" w:sz="0" w:space="0" w:color="auto"/>
            <w:right w:val="none" w:sz="0" w:space="0" w:color="auto"/>
          </w:divBdr>
        </w:div>
      </w:divsChild>
    </w:div>
    <w:div w:id="970749974">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090467701">
      <w:bodyDiv w:val="1"/>
      <w:marLeft w:val="0"/>
      <w:marRight w:val="0"/>
      <w:marTop w:val="0"/>
      <w:marBottom w:val="0"/>
      <w:divBdr>
        <w:top w:val="none" w:sz="0" w:space="0" w:color="auto"/>
        <w:left w:val="none" w:sz="0" w:space="0" w:color="auto"/>
        <w:bottom w:val="none" w:sz="0" w:space="0" w:color="auto"/>
        <w:right w:val="none" w:sz="0" w:space="0" w:color="auto"/>
      </w:divBdr>
    </w:div>
    <w:div w:id="1114329556">
      <w:bodyDiv w:val="1"/>
      <w:marLeft w:val="0"/>
      <w:marRight w:val="0"/>
      <w:marTop w:val="0"/>
      <w:marBottom w:val="0"/>
      <w:divBdr>
        <w:top w:val="none" w:sz="0" w:space="0" w:color="auto"/>
        <w:left w:val="none" w:sz="0" w:space="0" w:color="auto"/>
        <w:bottom w:val="none" w:sz="0" w:space="0" w:color="auto"/>
        <w:right w:val="none" w:sz="0" w:space="0" w:color="auto"/>
      </w:divBdr>
    </w:div>
    <w:div w:id="1220432634">
      <w:bodyDiv w:val="1"/>
      <w:marLeft w:val="0"/>
      <w:marRight w:val="0"/>
      <w:marTop w:val="0"/>
      <w:marBottom w:val="0"/>
      <w:divBdr>
        <w:top w:val="none" w:sz="0" w:space="0" w:color="auto"/>
        <w:left w:val="none" w:sz="0" w:space="0" w:color="auto"/>
        <w:bottom w:val="none" w:sz="0" w:space="0" w:color="auto"/>
        <w:right w:val="none" w:sz="0" w:space="0" w:color="auto"/>
      </w:divBdr>
    </w:div>
    <w:div w:id="1272007010">
      <w:bodyDiv w:val="1"/>
      <w:marLeft w:val="0"/>
      <w:marRight w:val="0"/>
      <w:marTop w:val="0"/>
      <w:marBottom w:val="0"/>
      <w:divBdr>
        <w:top w:val="none" w:sz="0" w:space="0" w:color="auto"/>
        <w:left w:val="none" w:sz="0" w:space="0" w:color="auto"/>
        <w:bottom w:val="none" w:sz="0" w:space="0" w:color="auto"/>
        <w:right w:val="none" w:sz="0" w:space="0" w:color="auto"/>
      </w:divBdr>
    </w:div>
    <w:div w:id="1461653463">
      <w:bodyDiv w:val="1"/>
      <w:marLeft w:val="0"/>
      <w:marRight w:val="0"/>
      <w:marTop w:val="0"/>
      <w:marBottom w:val="0"/>
      <w:divBdr>
        <w:top w:val="none" w:sz="0" w:space="0" w:color="auto"/>
        <w:left w:val="none" w:sz="0" w:space="0" w:color="auto"/>
        <w:bottom w:val="none" w:sz="0" w:space="0" w:color="auto"/>
        <w:right w:val="none" w:sz="0" w:space="0" w:color="auto"/>
      </w:divBdr>
    </w:div>
    <w:div w:id="1463883842">
      <w:bodyDiv w:val="1"/>
      <w:marLeft w:val="0"/>
      <w:marRight w:val="0"/>
      <w:marTop w:val="0"/>
      <w:marBottom w:val="0"/>
      <w:divBdr>
        <w:top w:val="none" w:sz="0" w:space="0" w:color="auto"/>
        <w:left w:val="none" w:sz="0" w:space="0" w:color="auto"/>
        <w:bottom w:val="none" w:sz="0" w:space="0" w:color="auto"/>
        <w:right w:val="none" w:sz="0" w:space="0" w:color="auto"/>
      </w:divBdr>
      <w:divsChild>
        <w:div w:id="457577585">
          <w:marLeft w:val="0"/>
          <w:marRight w:val="0"/>
          <w:marTop w:val="0"/>
          <w:marBottom w:val="0"/>
          <w:divBdr>
            <w:top w:val="none" w:sz="0" w:space="0" w:color="auto"/>
            <w:left w:val="none" w:sz="0" w:space="0" w:color="auto"/>
            <w:bottom w:val="none" w:sz="0" w:space="0" w:color="auto"/>
            <w:right w:val="none" w:sz="0" w:space="0" w:color="auto"/>
          </w:divBdr>
        </w:div>
        <w:div w:id="924192711">
          <w:marLeft w:val="0"/>
          <w:marRight w:val="0"/>
          <w:marTop w:val="0"/>
          <w:marBottom w:val="0"/>
          <w:divBdr>
            <w:top w:val="none" w:sz="0" w:space="0" w:color="auto"/>
            <w:left w:val="none" w:sz="0" w:space="0" w:color="auto"/>
            <w:bottom w:val="none" w:sz="0" w:space="0" w:color="auto"/>
            <w:right w:val="none" w:sz="0" w:space="0" w:color="auto"/>
          </w:divBdr>
        </w:div>
        <w:div w:id="1291130275">
          <w:marLeft w:val="0"/>
          <w:marRight w:val="0"/>
          <w:marTop w:val="0"/>
          <w:marBottom w:val="0"/>
          <w:divBdr>
            <w:top w:val="none" w:sz="0" w:space="0" w:color="auto"/>
            <w:left w:val="none" w:sz="0" w:space="0" w:color="auto"/>
            <w:bottom w:val="none" w:sz="0" w:space="0" w:color="auto"/>
            <w:right w:val="none" w:sz="0" w:space="0" w:color="auto"/>
          </w:divBdr>
        </w:div>
        <w:div w:id="738484129">
          <w:marLeft w:val="0"/>
          <w:marRight w:val="0"/>
          <w:marTop w:val="0"/>
          <w:marBottom w:val="0"/>
          <w:divBdr>
            <w:top w:val="none" w:sz="0" w:space="0" w:color="auto"/>
            <w:left w:val="none" w:sz="0" w:space="0" w:color="auto"/>
            <w:bottom w:val="none" w:sz="0" w:space="0" w:color="auto"/>
            <w:right w:val="none" w:sz="0" w:space="0" w:color="auto"/>
          </w:divBdr>
        </w:div>
        <w:div w:id="1221013993">
          <w:marLeft w:val="0"/>
          <w:marRight w:val="0"/>
          <w:marTop w:val="0"/>
          <w:marBottom w:val="0"/>
          <w:divBdr>
            <w:top w:val="none" w:sz="0" w:space="0" w:color="auto"/>
            <w:left w:val="none" w:sz="0" w:space="0" w:color="auto"/>
            <w:bottom w:val="none" w:sz="0" w:space="0" w:color="auto"/>
            <w:right w:val="none" w:sz="0" w:space="0" w:color="auto"/>
          </w:divBdr>
        </w:div>
      </w:divsChild>
    </w:div>
    <w:div w:id="1485664267">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518040483">
      <w:bodyDiv w:val="1"/>
      <w:marLeft w:val="0"/>
      <w:marRight w:val="0"/>
      <w:marTop w:val="0"/>
      <w:marBottom w:val="0"/>
      <w:divBdr>
        <w:top w:val="none" w:sz="0" w:space="0" w:color="auto"/>
        <w:left w:val="none" w:sz="0" w:space="0" w:color="auto"/>
        <w:bottom w:val="none" w:sz="0" w:space="0" w:color="auto"/>
        <w:right w:val="none" w:sz="0" w:space="0" w:color="auto"/>
      </w:divBdr>
      <w:divsChild>
        <w:div w:id="531302635">
          <w:marLeft w:val="0"/>
          <w:marRight w:val="0"/>
          <w:marTop w:val="0"/>
          <w:marBottom w:val="0"/>
          <w:divBdr>
            <w:top w:val="none" w:sz="0" w:space="0" w:color="auto"/>
            <w:left w:val="none" w:sz="0" w:space="0" w:color="auto"/>
            <w:bottom w:val="none" w:sz="0" w:space="0" w:color="auto"/>
            <w:right w:val="none" w:sz="0" w:space="0" w:color="auto"/>
          </w:divBdr>
        </w:div>
        <w:div w:id="481696521">
          <w:marLeft w:val="0"/>
          <w:marRight w:val="0"/>
          <w:marTop w:val="0"/>
          <w:marBottom w:val="0"/>
          <w:divBdr>
            <w:top w:val="none" w:sz="0" w:space="0" w:color="auto"/>
            <w:left w:val="none" w:sz="0" w:space="0" w:color="auto"/>
            <w:bottom w:val="none" w:sz="0" w:space="0" w:color="auto"/>
            <w:right w:val="none" w:sz="0" w:space="0" w:color="auto"/>
          </w:divBdr>
        </w:div>
        <w:div w:id="910164450">
          <w:marLeft w:val="0"/>
          <w:marRight w:val="0"/>
          <w:marTop w:val="0"/>
          <w:marBottom w:val="0"/>
          <w:divBdr>
            <w:top w:val="none" w:sz="0" w:space="0" w:color="auto"/>
            <w:left w:val="none" w:sz="0" w:space="0" w:color="auto"/>
            <w:bottom w:val="none" w:sz="0" w:space="0" w:color="auto"/>
            <w:right w:val="none" w:sz="0" w:space="0" w:color="auto"/>
          </w:divBdr>
        </w:div>
        <w:div w:id="842016833">
          <w:marLeft w:val="0"/>
          <w:marRight w:val="0"/>
          <w:marTop w:val="0"/>
          <w:marBottom w:val="0"/>
          <w:divBdr>
            <w:top w:val="none" w:sz="0" w:space="0" w:color="auto"/>
            <w:left w:val="none" w:sz="0" w:space="0" w:color="auto"/>
            <w:bottom w:val="none" w:sz="0" w:space="0" w:color="auto"/>
            <w:right w:val="none" w:sz="0" w:space="0" w:color="auto"/>
          </w:divBdr>
        </w:div>
        <w:div w:id="1533348720">
          <w:marLeft w:val="0"/>
          <w:marRight w:val="0"/>
          <w:marTop w:val="0"/>
          <w:marBottom w:val="0"/>
          <w:divBdr>
            <w:top w:val="none" w:sz="0" w:space="0" w:color="auto"/>
            <w:left w:val="none" w:sz="0" w:space="0" w:color="auto"/>
            <w:bottom w:val="none" w:sz="0" w:space="0" w:color="auto"/>
            <w:right w:val="none" w:sz="0" w:space="0" w:color="auto"/>
          </w:divBdr>
        </w:div>
      </w:divsChild>
    </w:div>
    <w:div w:id="1543833465">
      <w:bodyDiv w:val="1"/>
      <w:marLeft w:val="0"/>
      <w:marRight w:val="0"/>
      <w:marTop w:val="0"/>
      <w:marBottom w:val="0"/>
      <w:divBdr>
        <w:top w:val="none" w:sz="0" w:space="0" w:color="auto"/>
        <w:left w:val="none" w:sz="0" w:space="0" w:color="auto"/>
        <w:bottom w:val="none" w:sz="0" w:space="0" w:color="auto"/>
        <w:right w:val="none" w:sz="0" w:space="0" w:color="auto"/>
      </w:divBdr>
    </w:div>
    <w:div w:id="1713310252">
      <w:bodyDiv w:val="1"/>
      <w:marLeft w:val="0"/>
      <w:marRight w:val="0"/>
      <w:marTop w:val="0"/>
      <w:marBottom w:val="0"/>
      <w:divBdr>
        <w:top w:val="none" w:sz="0" w:space="0" w:color="auto"/>
        <w:left w:val="none" w:sz="0" w:space="0" w:color="auto"/>
        <w:bottom w:val="none" w:sz="0" w:space="0" w:color="auto"/>
        <w:right w:val="none" w:sz="0" w:space="0" w:color="auto"/>
      </w:divBdr>
    </w:div>
    <w:div w:id="1715811048">
      <w:bodyDiv w:val="1"/>
      <w:marLeft w:val="0"/>
      <w:marRight w:val="0"/>
      <w:marTop w:val="0"/>
      <w:marBottom w:val="0"/>
      <w:divBdr>
        <w:top w:val="none" w:sz="0" w:space="0" w:color="auto"/>
        <w:left w:val="none" w:sz="0" w:space="0" w:color="auto"/>
        <w:bottom w:val="none" w:sz="0" w:space="0" w:color="auto"/>
        <w:right w:val="none" w:sz="0" w:space="0" w:color="auto"/>
      </w:divBdr>
    </w:div>
    <w:div w:id="1777217396">
      <w:bodyDiv w:val="1"/>
      <w:marLeft w:val="0"/>
      <w:marRight w:val="0"/>
      <w:marTop w:val="0"/>
      <w:marBottom w:val="0"/>
      <w:divBdr>
        <w:top w:val="none" w:sz="0" w:space="0" w:color="auto"/>
        <w:left w:val="none" w:sz="0" w:space="0" w:color="auto"/>
        <w:bottom w:val="none" w:sz="0" w:space="0" w:color="auto"/>
        <w:right w:val="none" w:sz="0" w:space="0" w:color="auto"/>
      </w:divBdr>
    </w:div>
    <w:div w:id="1805811211">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873230555">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 w:id="1967150805">
      <w:bodyDiv w:val="1"/>
      <w:marLeft w:val="0"/>
      <w:marRight w:val="0"/>
      <w:marTop w:val="0"/>
      <w:marBottom w:val="0"/>
      <w:divBdr>
        <w:top w:val="none" w:sz="0" w:space="0" w:color="auto"/>
        <w:left w:val="none" w:sz="0" w:space="0" w:color="auto"/>
        <w:bottom w:val="none" w:sz="0" w:space="0" w:color="auto"/>
        <w:right w:val="none" w:sz="0" w:space="0" w:color="auto"/>
      </w:divBdr>
    </w:div>
    <w:div w:id="211362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62</Pages>
  <Words>15666</Words>
  <Characters>89300</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2022-04-12T06:43:00Z</dcterms:created>
  <dcterms:modified xsi:type="dcterms:W3CDTF">2022-04-12T06:43:00Z</dcterms:modified>
</cp:coreProperties>
</file>