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555B" w14:textId="60991AFF" w:rsidR="00AD1BB3" w:rsidRDefault="00AD1BB3" w:rsidP="00AD1BB3">
      <w:pPr>
        <w:pStyle w:val="ListParagraph"/>
        <w:numPr>
          <w:ilvl w:val="0"/>
          <w:numId w:val="3"/>
        </w:numPr>
      </w:pPr>
      <w:r>
        <w:t>Fish escapes due to sabotage pose significant ecological and socioeconomic risks.</w:t>
      </w:r>
    </w:p>
    <w:p w14:paraId="6CAD8E16" w14:textId="77777777" w:rsidR="00AD1BB3" w:rsidRDefault="00AD1BB3" w:rsidP="00AD1BB3">
      <w:pPr>
        <w:pStyle w:val="ListParagraph"/>
      </w:pPr>
    </w:p>
    <w:p w14:paraId="0EBBFEFA" w14:textId="03DDC09B" w:rsidR="00AD1BB3" w:rsidRDefault="00B35A19" w:rsidP="00AD1BB3">
      <w:pPr>
        <w:pStyle w:val="ListParagraph"/>
        <w:numPr>
          <w:ilvl w:val="0"/>
          <w:numId w:val="3"/>
        </w:numPr>
      </w:pPr>
      <w:r>
        <w:t xml:space="preserve">We examined </w:t>
      </w:r>
      <w:r w:rsidR="0000725B">
        <w:t xml:space="preserve">the </w:t>
      </w:r>
      <w:r>
        <w:t xml:space="preserve">fate of seabass escapees </w:t>
      </w:r>
      <w:r w:rsidR="00712837">
        <w:t xml:space="preserve">after farm </w:t>
      </w:r>
      <w:r>
        <w:t xml:space="preserve">sabotage in </w:t>
      </w:r>
      <w:r w:rsidR="0000725B">
        <w:t xml:space="preserve">the </w:t>
      </w:r>
      <w:r>
        <w:t>Alboran Sea.</w:t>
      </w:r>
    </w:p>
    <w:p w14:paraId="4E4172AC" w14:textId="77777777" w:rsidR="00AD1BB3" w:rsidRDefault="00AD1BB3" w:rsidP="00AD1BB3">
      <w:pPr>
        <w:pStyle w:val="ListParagraph"/>
      </w:pPr>
    </w:p>
    <w:p w14:paraId="45E96DEF" w14:textId="6D32BB1E" w:rsidR="00565DD5" w:rsidRDefault="00565DD5" w:rsidP="00B35A19">
      <w:pPr>
        <w:pStyle w:val="ListParagraph"/>
        <w:numPr>
          <w:ilvl w:val="0"/>
          <w:numId w:val="3"/>
        </w:numPr>
      </w:pPr>
      <w:r w:rsidRPr="00565DD5">
        <w:t>Escapee density declined by 17%/km and dropped to 1% after two months.</w:t>
      </w:r>
    </w:p>
    <w:p w14:paraId="03AA6C9F" w14:textId="77777777" w:rsidR="00AD1BB3" w:rsidRDefault="00AD1BB3" w:rsidP="00AD1BB3">
      <w:pPr>
        <w:pStyle w:val="ListParagraph"/>
      </w:pPr>
    </w:p>
    <w:p w14:paraId="4081423E" w14:textId="2B9EF96F" w:rsidR="007405C8" w:rsidRDefault="007405C8" w:rsidP="00B35A19">
      <w:pPr>
        <w:pStyle w:val="ListParagraph"/>
        <w:numPr>
          <w:ilvl w:val="0"/>
          <w:numId w:val="3"/>
        </w:numPr>
      </w:pPr>
      <w:r w:rsidRPr="007405C8">
        <w:t>The declining escapee density corresponded with a shift towards larger sizes.</w:t>
      </w:r>
    </w:p>
    <w:p w14:paraId="391FB235" w14:textId="77777777" w:rsidR="00AD1BB3" w:rsidRDefault="00AD1BB3" w:rsidP="00AD1BB3">
      <w:pPr>
        <w:pStyle w:val="ListParagraph"/>
      </w:pPr>
    </w:p>
    <w:p w14:paraId="3AFB2F4F" w14:textId="0CD3EC5F" w:rsidR="00F35B93" w:rsidRDefault="00656040" w:rsidP="00B35A19">
      <w:pPr>
        <w:pStyle w:val="ListParagraph"/>
        <w:numPr>
          <w:ilvl w:val="0"/>
          <w:numId w:val="3"/>
        </w:numPr>
      </w:pPr>
      <w:r>
        <w:t>R</w:t>
      </w:r>
      <w:r w:rsidR="00B35A19">
        <w:t xml:space="preserve">esults can inform contingency plans </w:t>
      </w:r>
      <w:r w:rsidR="00C552BD">
        <w:t xml:space="preserve">to </w:t>
      </w:r>
      <w:r w:rsidR="00B35A19">
        <w:t>mitigate risks associated with escap</w:t>
      </w:r>
      <w:r w:rsidR="0000725B">
        <w:t>es</w:t>
      </w:r>
      <w:r w:rsidR="00B35A19">
        <w:t>.</w:t>
      </w:r>
    </w:p>
    <w:sectPr w:rsidR="00F35B93" w:rsidSect="00CF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E2D"/>
    <w:multiLevelType w:val="multilevel"/>
    <w:tmpl w:val="BA2CE3D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52336A"/>
    <w:multiLevelType w:val="hybridMultilevel"/>
    <w:tmpl w:val="10C0EFE2"/>
    <w:lvl w:ilvl="0" w:tplc="1E10C21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0C6C"/>
    <w:multiLevelType w:val="hybridMultilevel"/>
    <w:tmpl w:val="8A009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12621">
    <w:abstractNumId w:val="1"/>
  </w:num>
  <w:num w:numId="2" w16cid:durableId="1990862802">
    <w:abstractNumId w:val="0"/>
  </w:num>
  <w:num w:numId="3" w16cid:durableId="10585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19"/>
    <w:rsid w:val="0000725B"/>
    <w:rsid w:val="000B2B15"/>
    <w:rsid w:val="00160051"/>
    <w:rsid w:val="002215E4"/>
    <w:rsid w:val="00310B0A"/>
    <w:rsid w:val="00565DD5"/>
    <w:rsid w:val="005A2BFA"/>
    <w:rsid w:val="00656040"/>
    <w:rsid w:val="006E2FF3"/>
    <w:rsid w:val="00712837"/>
    <w:rsid w:val="007405C8"/>
    <w:rsid w:val="0083040C"/>
    <w:rsid w:val="00AD1BB3"/>
    <w:rsid w:val="00B35A19"/>
    <w:rsid w:val="00BC55E1"/>
    <w:rsid w:val="00C552BD"/>
    <w:rsid w:val="00CF2C59"/>
    <w:rsid w:val="00D54C01"/>
    <w:rsid w:val="00D825E5"/>
    <w:rsid w:val="00DD172A"/>
    <w:rsid w:val="00DF28B8"/>
    <w:rsid w:val="00F35B93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6338"/>
  <w15:chartTrackingRefBased/>
  <w15:docId w15:val="{8DE069A9-E2D5-4B11-BD4B-21010163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49"/>
    <w:pPr>
      <w:keepNext/>
      <w:keepLines/>
      <w:numPr>
        <w:numId w:val="2"/>
      </w:numPr>
      <w:suppressAutoHyphens/>
      <w:spacing w:before="40" w:after="0" w:line="360" w:lineRule="auto"/>
      <w:ind w:hanging="360"/>
      <w:outlineLvl w:val="2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">
    <w:name w:val="Tabla"/>
    <w:basedOn w:val="TableNormal"/>
    <w:uiPriority w:val="99"/>
    <w:rsid w:val="002215E4"/>
    <w:pPr>
      <w:spacing w:after="0" w:line="240" w:lineRule="auto"/>
    </w:pPr>
    <w:rPr>
      <w:rFonts w:ascii="Arial" w:hAnsi="Arial" w:cs="Times New Roman (Cuerpo en alfa"/>
      <w:szCs w:val="24"/>
      <w:lang w:val="es-ES_tradnl"/>
    </w:r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Tablastilo">
    <w:name w:val="Tabla stilo"/>
    <w:basedOn w:val="TableNormal"/>
    <w:uiPriority w:val="99"/>
    <w:rsid w:val="000B2B15"/>
    <w:pPr>
      <w:spacing w:after="0" w:line="240" w:lineRule="auto"/>
    </w:pPr>
    <w:rPr>
      <w:rFonts w:ascii="Arial" w:hAnsi="Arial" w:cs="Times New Roman (Cuerpo en alfa"/>
      <w:sz w:val="24"/>
      <w:szCs w:val="24"/>
      <w:lang w:val="es-ES_tradnl"/>
    </w:rPr>
    <w:tblPr/>
  </w:style>
  <w:style w:type="character" w:customStyle="1" w:styleId="Heading3Char">
    <w:name w:val="Heading 3 Char"/>
    <w:basedOn w:val="DefaultParagraphFont"/>
    <w:link w:val="Heading3"/>
    <w:uiPriority w:val="9"/>
    <w:rsid w:val="00FF6D4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35A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1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339</Characters>
  <Application>Microsoft Office Word</Application>
  <DocSecurity>0</DocSecurity>
  <Lines>4</Lines>
  <Paragraphs>5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Atalah</dc:creator>
  <cp:keywords/>
  <dc:description/>
  <cp:lastModifiedBy>Javier Atalah</cp:lastModifiedBy>
  <cp:revision>15</cp:revision>
  <dcterms:created xsi:type="dcterms:W3CDTF">2023-02-16T07:06:00Z</dcterms:created>
  <dcterms:modified xsi:type="dcterms:W3CDTF">2023-02-16T07:19:00Z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35caeaec-9585-4487-849a-f4e54d0ab19c</vt:lpwstr>
  </property>
</Properties>
</file>