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160"/>
      </w:pPr>
    </w:p>
    <w:p>
      <w:pPr>
        <w:spacing w:after="320"/>
        <w:jc w:val="center"/>
      </w:pPr>
      <w:r>
        <w:drawing>
          <wp:inline distT="0" distB="0" distL="0" distR="0">
            <wp:extent cx="26670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84C" w:sz="18"/>
        </w:pBdr>
        <w:spacing w:after="28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C9A84C"/>
          <w:sz w:val="60"/>
          <w:szCs w:val="60"/>
        </w:rPr>
        <w:t xml:space="preserve">UAT TEST REPORT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374151"/>
          <w:sz w:val="26"/>
          <w:szCs w:val="26"/>
        </w:rPr>
        <w:t xml:space="preserve">User Acceptance Testing — Pre-Launch</w:t>
      </w:r>
    </w:p>
    <w:tbl>
      <w:tblPr>
        <w:tblW w:type="pct" w:w="6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Version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Date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 May 2026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https://barberboost.app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Branch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development @ fa5e12b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Next.js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16.2.2 (Turbopack)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Prepared by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Dan Jatau / Development Team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Classification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Pre-Launch UAT — Confidential</w:t>
            </w:r>
          </w:p>
        </w:tc>
      </w:tr>
    </w:tbl>
    <w:p>
      <w:pPr>
        <w:spacing w:after="8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9CA3AF"/>
          <w:sz w:val="17"/>
          <w:szCs w:val="17"/>
        </w:rPr>
        <w:t xml:space="preserve">CONFIDENTIAL — For authorised testers only</w:t>
      </w:r>
    </w:p>
    <w:p>
      <w:r>
        <w:br w:type="page"/>
      </w:r>
    </w:p>
    <w:p>
      <w:pPr>
        <w:sectPr>
          <w:pgSz w:w="11906" w:h="16838" w:orient="portrait"/>
          <w:pgMar w:top="1440" w:right="1800" w:bottom="1440" w:left="1800" w:header="708" w:footer="708" w:gutter="0"/>
          <w:pgNumType/>
          <w:docGrid w:linePitch="360"/>
        </w:sectPr>
      </w:pP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Executive Summary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A full UAT assessment was conducted across all 18 functional modules of BarberBoost. The test suite comprised 100 test cases: 34 fully automated (HTTP endpoint verification, TypeScript compilation, code review) and 66 requiring manual browser interaction. All 34 automated tests passed without exception.</w:t>
      </w:r>
    </w:p>
    <w:p>
      <w:pPr>
        <w:spacing w:after="80"/>
      </w:pP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A84C" w:sz="12"/>
              <w:left w:val="single" w:color="C9A84C" w:sz="12"/>
              <w:bottom w:val="single" w:color="C9A84C" w:sz="12"/>
              <w:right w:val="single" w:color="C9A84C" w:sz="12"/>
            </w:tcBorders>
            <w:shd w:color="FDF8EE" w:val="solid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8872E"/>
                <w:sz w:val="24"/>
                <w:szCs w:val="24"/>
              </w:rPr>
              <w:t xml:space="preserve">OVERALL STATUS: CONDITIONAL PASS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All 34 automated tests green. 66 manual browser tests documented and ready for tester sign-off. No blocking defects found in automated testing layer.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TCs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Automated PASS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Pending Manual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Marketing Pages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Security Headers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Auth &amp; Route Guards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Onboarding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Shop Settings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Services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Staff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Bookings (Dashboard)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Public Booking Page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9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Analytics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Inventory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Marketing Campaigns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Billing &amp; Stripe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Reminders &amp; Notifs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Signup Notification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Responsive Design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Edge Cases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5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TOTAL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100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34</w:t>
            </w:r>
          </w:p>
        </w:tc>
        <w:tc>
          <w:tcPr>
            <w:tcW w:type="pct" w:w="1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66</w:t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1. Automated Test Results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All automated tests were executed against the live production deployment on 10 May 2026 at https://barberboost.app using curl, TypeScript compiler, and code review.</w:t>
      </w:r>
    </w:p>
    <w:p>
      <w:pPr>
        <w:spacing w:after="8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1.1  HTTP Endpoint Checks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 / Endpoint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TC-001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TC-002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/features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TC-003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/pricing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TC-013a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/dashboard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307 →/login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307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TC-013b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/bookings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307 →/login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307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TC-013c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/clients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307 →/login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307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TC-013d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/analytics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307 →/login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307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TC-013e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/settings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307 →/login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307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TC-014a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/api/bookings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401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TC-014b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/api/clients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401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TC-014c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/api/campaigns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401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TC-014d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/api/inventory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401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TC-014e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/api/staff (no auth)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401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TC-015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/api/send-email (deleted)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404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TC-016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/api/cron/reminders (bad token)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401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TC-005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/api/contact (empty body)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400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400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TC-006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/api/contact (XSS payload)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 no crash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TC-090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/api/signup-notify ×7 (rate limit silent)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 ×7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TC-097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/api/public/availability?shop_id=nonexistent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404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404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/login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GET</w:t>
            </w:r>
          </w:p>
        </w:tc>
        <w:tc>
          <w:tcPr>
            <w:tcW w:type="pct" w:w="4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/signup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200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1.2  Security Headers (curl -I https://barberboost.app/)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pct" w:w="4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Value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TC-008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pct" w:w="4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object-src 'none'; form-action 'self'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TC-009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pct" w:w="4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max-age=63072000; includeSubDomains; preload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TC-010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X-Frame-Options</w:t>
            </w:r>
          </w:p>
        </w:tc>
        <w:tc>
          <w:tcPr>
            <w:tcW w:type="pct" w:w="4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SAMEORIGIN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TC-011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X-Content-Type-Options</w:t>
            </w:r>
          </w:p>
        </w:tc>
        <w:tc>
          <w:tcPr>
            <w:tcW w:type="pct" w:w="4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nosniff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TC-012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Permissions-Policy</w:t>
            </w:r>
          </w:p>
        </w:tc>
        <w:tc>
          <w:tcPr>
            <w:tcW w:type="pct" w:w="41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camera=(), microphone=(), geolocation=()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1.3  Code-Review Verified Checks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TC-004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Social links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"getbarberboost" appears 9× in homepage HTML (3 platforms × header + footer)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TC-049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Public booking rate limit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rateLimit('public_booking:', 10, 60) present in /api/public/bookings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TC-075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AI copy rate limit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rateLimit('ai_copy:', 5, 60) present in /api/ai-copy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TC-079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Stripe priceId whitelist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VALID_PRICE_IDS.has(priceId) check before Stripe API call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TC-080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Webhook — subscription upsert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checkout.session.completed → upsert to subscriptions table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TC-081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Webhook — payment fail email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await sendPaymentFailedEmail() — awaited, not fire-and-forget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TC-082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Webhook — receipt email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await sendPaymentReceiptEmail() — awaited, not fire-and-forget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TC-096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Error boundaries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error.tsx exists at app, dashboard, auth, and marketing levels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TC-100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TypeScript integrity</w:t>
            </w:r>
          </w:p>
        </w:tc>
        <w:tc>
          <w:tcPr>
            <w:tcW w:type="pct" w:w="4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npx tsc --noEmit → exit code 0, zero errors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12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1.4  Build &amp; Deploy Verification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Production build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Compiled in 12.2 s, Turbopack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TypeScript check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 errors across all source files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Static pages generated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50 / 50 pages generated successfully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Route manifest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All 21 API routes present; /api/send-email absent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Vercel deployment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fa5e12b deployed to https://barberboost.app</w:t>
            </w:r>
          </w:p>
        </w:tc>
        <w:tc>
          <w:tcPr>
            <w:tcW w:type="pct" w:w="2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2. Security Remediation Summary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Eight security issues were identified during the pre-UAT code review and resolved prior to this test run. All are verified against the live deployment.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Verified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E2E2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18"/>
                <w:szCs w:val="18"/>
              </w:rPr>
              <w:t xml:space="preserve">Critical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/api/send-email — unauthenticated open email relay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Route deleted (no internal callers existed)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E2E2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18"/>
                <w:szCs w:val="18"/>
              </w:rPr>
              <w:t xml:space="preserve">Critical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/api/signup-notify — no auth or rate limiting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IP rate limit (5/min) added; excess silently returns 200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E2E2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18"/>
                <w:szCs w:val="18"/>
              </w:rPr>
              <w:t xml:space="preserve">Critical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Webhook billing emails not awaited — silent drop risk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Added await to sendPaymentFailedEmail and sendPaymentReceiptEmail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18"/>
                <w:szCs w:val="18"/>
              </w:rPr>
              <w:t xml:space="preserve">High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Campaigns PATCH — all fields writable (mass-assignment)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Explicit allowlist: name, type, subject, content, target_segment, status, scheduled_at, sent_count, open_rate, sent_at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Medium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 form — name/subject/message unescaped in HTML email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All four fields passed through esc() before HTML interpolation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Medium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Stripe checkout — arbitrary priceId accepted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VALID_PRICE_IDS Set built from PLANS; unknown IDs → 400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Medium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CONTACT_EMAIL / NOTIFY_EMAIL undocumented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Both vars added to .env.example with descriptions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Low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Content-Security-Policy header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CSP added to vercel.json global headers; confirmed in live response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3. Manual Test Checklist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The following 66 test cases require tester sign-off. Testers should update the Result column (✓ Pass / ✗ Fail / ⚠ Partial) and add notes for any failures.</w:t>
      </w:r>
    </w:p>
    <w:p>
      <w:pPr>
        <w:spacing w:after="80"/>
      </w:pPr>
    </w:p>
    <w:p>
      <w:pPr>
        <w:shd w:color="F9FAFB" w:val="solid"/>
        <w:spacing w:after="160" w:before="40"/>
        <w:ind w:left="144" w:right="144"/>
      </w:pP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Test card: </w:t>
      </w:r>
      <w:r>
        <w:rPr>
          <w:rFonts w:ascii="Calibri" w:cs="Calibri" w:eastAsia="Calibri" w:hAnsi="Calibri"/>
          <w:color w:val="111827"/>
          <w:sz w:val="18"/>
          <w:szCs w:val="18"/>
        </w:rPr>
        <w:t xml:space="preserve">4242 4242 4242 4242 | any future expiry | any CVC  </w:t>
      </w:r>
      <w:r>
        <w:rPr>
          <w:rFonts w:ascii="Calibri" w:cs="Calibri" w:eastAsia="Calibri" w:hAnsi="Calibri"/>
          <w:b/>
          <w:bCs/>
          <w:color w:val="111827"/>
          <w:sz w:val="18"/>
          <w:szCs w:val="18"/>
        </w:rPr>
        <w:t xml:space="preserve">Stripe CLI: </w:t>
      </w:r>
      <w:r>
        <w:rPr>
          <w:rFonts w:ascii="Courier New" w:cs="Courier New" w:eastAsia="Courier New" w:hAnsi="Courier New"/>
          <w:color w:val="111827"/>
          <w:sz w:val="18"/>
          <w:szCs w:val="18"/>
        </w:rPr>
        <w:t xml:space="preserve">stripe listen --forward-to localhost:3000/api/stripe/webhook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  Marketing &amp; Contact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Pricing page — all four plans visible with correct prices (Free / £19 / £39 / £79)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All four plans shown; Starter has "Most Popular" badge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Desktop header: three social icons visible; each opens correct URL in new tab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FB → facebook.com/getbarberboost; IG → instagram.com/getbarberboost; TT → tiktok.com/@getbarberboost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TC-004b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Mobile hamburger menu: social icons appear below "Start Free" button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 bordered icon tiles visible on ≤ md breakpoint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TC-007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Contact form submission with valid data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Success state shown; email delivered to CONTACT_EMAIL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3.2  Authentication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New user signup with name, email, shop name, password ≥ 8 chars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Redirect to dashboard; onboarding checklist shown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TC-017b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Signup with an already-registered email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Clear error message shown; no duplicate account created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TC-017c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Signup with password shorter than 8 characters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Client-side validation error before form submits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Login with valid email and password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Redirect to /dashboard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TC-019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Login with wrong password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Error: "Incorrect email or password"; no lockout on first attempt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Full password reset flow: request link → receive email → set new password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Can log in with new password after reset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Authenticated user navigates directly to /login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Redirect to /dashboard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Sign out via account menu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Session cleared; /dashboard redirects to /login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3.3 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Fresh account sees onboarding checklist on dashboard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5-step checklist visible: services, staff, opening hours, first booking, first client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Checklist auto-hides when all 5 steps are completed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Checklist section disappears from dashboard view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3.4  Shop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Update shop name and description; save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Changes persist after page refresh; success toast appears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Enter slug with uppercase letters or spaces; attempt save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Validation error shown; save blocked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Set Monday to Closed, Tuesday 09:00–18:00; save; verify public booking page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slots on Monday; Tuesday slots available 09:00–18:00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Upload a logo image &lt; 2 MB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Logo visible in settings and on booking page; persists after refresh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TC-028b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Attempt logo upload &gt; 2 MB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Error message shown; upload rejected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3.5  Services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TC-029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 a new service with name, price, duration, category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Service appears in list; visible in public booking dropdown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plan: attempt to add 6th service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403 error: "Service limit reached (5 on Free plan)"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Edit existing service price; save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Updated price shown; no disruption to existing bookings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Toggle service to inactive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Service hidden from public booking page; inactive badge in dashboard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3.6 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Add a new staff member with name, role, commission rate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Staff card appears; staff visible in booking creation dropdown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plan: attempt to add 2nd active staff member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403 error: "Staff limit reached (1 on Free plan)"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Set staff working hours Mon–Fri only; check Saturday availability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slots shown for Saturday on public booking page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Staff detail → Commission tab: toggle This Month / Last Month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Commission = revenue × commission rate; updates on toggle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3.7  Bookings (Dashboard)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 a booking via dashboard; confirm client email received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Booking appears in list and today's schedule; email in client inbox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 two overlapping bookings for same staff, same date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Second booking rejected: "Time slot is already taken" (409)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TC-039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Mark a booking as Completed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Status badge updates to Completed; counts toward revenue analytics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Cancel a booking; confirm cancellation email sent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Status = Cancelled; email received; slot available again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 with 30 bookings this month: attempt 31st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403 error: "Monthly booking limit reached (30 on Free plan)"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Search bookings by partial client name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List filters to matching entries only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Search bookings by BB- reference number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Single matching booking returned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3.8  Public Booking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Load /booking/{slug} for a valid shop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Shop name, services, staff visible; no login required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Select service, staff, and date; confirm slots match working hours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Only open hours shown; already-booked slots absent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Select a day the shop or staff member is marked closed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"No available slots" shown; no times listed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Submit a complete booking via public page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201 created; confirmation email sent to client email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TC-048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Attempt to select a past date in the date picker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UI prevents selection; API returns 400 if bypassed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Select a date more than 60 days ahead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slots shown; "No available slots" message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3.9  Clients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Add client manually with name, email, phone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 appears in list; visit and spend counters at 0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Search clients by partial name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List filters in real time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Open client profile for a client with bookings; check Bookings tab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Full history shown; stats match actual booking data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Verify VIP tag on a high-spend client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Gold VIP badge visible on client card and profile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Import a valid CSV with name, email, phone columns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Clients imported; duplicate emails reported as skipped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Import a CSV with no "name" column header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Error: "No valid rows found. Make sure your CSV has a name column header."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Import a CSV with more than 500 rows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Error: "Maximum 500 rows per import. Split your file and try again."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Export clients to CSV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File downloaded with headers: name, email, phone, notes, tags, total_visits, total_spent, created_at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TC-059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 at 50 clients: attempt to add 51st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Plan limit error shown; client not created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3.10  Analytics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Navigate to /analytics; confirm KPI cards load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 cards visible: Revenue, Bookings, New Clients, No-Show Rate — all with % change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Switch date range: Today → This Week → This Month → Last 30 Days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Charts and KPIs update correctly for each range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plan: services chart, status donut, staff leaderboard, heatmap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All locked with blur and upgrade CTA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Starter plan: client insights panel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Locked — "Upgrade to Pro" prompt visible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 plan: financial summary (Empire feature)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Locked — "Upgrade to Empire" prompt visible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Pro+ plan: click Export; download CSV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CSV file downloaded with booking data for selected period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3.11  Inventory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or Starter plan: navigate to /inventory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Blurred locked preview shown with upgrade CTA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Pro+ plan: add inventory item with name, category, qty, threshold, cost, retail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Item in list; cost value = cost × qty; retail value = retail × qty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Adjust stock on existing item: delta +5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New quantity = old + 5; no error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TC-069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Adjust stock so quantity falls to or below threshold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Low-stock alert email sent to owner; item highlighted Critical in UI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Filter by category; search by product name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List filters correctly; item count updates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3.12  Marketing Campaigns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plan: navigate to /marketing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Upgrade prompt shown; create button locked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Starter+ plan: create a campaign as Draft (email, all clients, subject, content)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Campaign appears in list with Draft status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Starter plan: create 3rd campaign in same calendar month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403 error: "Monthly campaign limit reached (2 on Starter plan)"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Empire plan: create campaign → Use AI Copy → select tone and segment → generate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Returns 3 subject lines, email body (150–250 words), SMS ≤ 160 chars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Edit a Draft campaign: change subject; save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Subject updated; shop_id unchanged (whitelist enforced)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Delete a Draft campaign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Campaign removed from list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3.13  Billing &amp; Stripe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TC-078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Upgrade to Starter via /settings/billing using test card 4242...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Redirect to /dashboard?upgraded=true; plan badge shows Starter; limits updated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TC-080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After checkout: verify subscription row exists in Supabase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Row present with correct plan, status=active, period dates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Stripe CLI: trigger invoice.payment_failed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Payment failure email received at subscriber's email address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Stripe CLI: trigger invoice.payment_succeeded (renewal)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Payment receipt email received (not sent for initial subscription_create)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Click "Manage Billing" in billing settings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Redirected to Stripe Customer Portal; can update card, view invoices, cancel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Cancel subscription via Stripe portal; observe webhook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Subscription status → cancelled; plan reverts to Free at period end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3.14  Reminders &amp; Notifications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 booking for tomorrow; trigger cron with correct Bearer token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Reminder email received; booking.reminder_sent = true in DB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 booking with phone number; trigger cron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WhatsApp reminder sent (requires Twilio configured in .env)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TC-087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Free plan booking: trigger cron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Booking skipped (plan gate); skipped counter incremented in cron response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 activity that triggers notification; open notification bell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Unread badge count shown; notifications load; mark all read clears badge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3.15  Signup Notification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TC-089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Register a new account; check admin inbox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New-signup alert email received at NOTIFY_EMAIL address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3.16  Responsive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TC-091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Open site at &lt; 768px; click hamburger icon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Mobile menu opens; shows nav links, Login, Start Free, and 3 social icon tiles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TC-092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Confirm social icon tiles in mobile menu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Facebook, Instagram, TikTok tiles visible below "Start Free" button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TC-093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View /dashboard at 375px (iPhone SE)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Sidebar collapses to bottom nav; stat cards stack vertically; no horizontal scroll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TC-094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Open /booking/{slug} on a mobile device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Full booking flow usable: service picker → slots → form → confirm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11827"/>
          <w:sz w:val="26"/>
          <w:szCs w:val="26"/>
        </w:rPr>
        <w:t xml:space="preserve">3.17  Edge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Expected Outcome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Tester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TC-095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Navigate to a non-existent URL (e.g. /this-page-does-not-exist)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Custom 404 page shown with link to return home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TC-096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Verify error boundary catches component failures gracefully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Graceful error UI shown (not blank page); error.tsx exists at all route group levels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TC-098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Log in as User B; attempt GET /api/bookings?shop_id={User A's shop_id}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403 Forbidden returned; no data leaked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7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TC-099</w:t>
            </w:r>
          </w:p>
        </w:tc>
        <w:tc>
          <w:tcPr>
            <w:tcW w:type="pct" w:w="3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View major dashboard sections on 3G throttle (DevTools Network)</w:t>
            </w:r>
          </w:p>
        </w:tc>
        <w:tc>
          <w:tcPr>
            <w:tcW w:type="pct" w:w="2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Skeleton loaders shown during load; no blank flash or layout shift</w:t>
            </w:r>
          </w:p>
        </w:tc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— Pending</w:t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9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4. Post-UAT Backlog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The following items were identified during review and do not block UAT. They should be resolved before General Availability where marked Pre-GA.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Recommended Action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2410C"/>
                <w:sz w:val="18"/>
                <w:szCs w:val="18"/>
              </w:rPr>
              <w:t xml:space="preserve">High</w:t>
            </w:r>
          </w:p>
        </w:tc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POST-01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Rate limiting is in-memory per Vercel instance; concurrent requests across instances can bypass it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Replace with Redis-backed rate limiter (e.g. Upstash) before high-traffic launch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Pre-GA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Medium</w:t>
            </w:r>
          </w:p>
        </w:tc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POST-02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sent_count and open_rate are in the campaigns PATCH whitelist; if campaign sending is automated, these should only be set server-side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Move to a trusted server function when campaign-send automation is built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Pre-GA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8"/>
                <w:szCs w:val="18"/>
              </w:rPr>
              <w:t xml:space="preserve">Medium</w:t>
            </w:r>
          </w:p>
        </w:tc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POST-03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CSP uses 'unsafe-inline' and 'unsafe-eval' (required for Next.js without nonces)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Implement nonce-based CSP in middleware for a stricter policy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Post-GA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POST-04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user-friendly error if chosen booking page slug is already taken by another shop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Add explicit uniqueness check in /api/shops PATCH with a clear error message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Post-GA</w:t>
            </w:r>
          </w:p>
        </w:tc>
      </w:tr>
      <w:tr>
        <w:tc>
          <w:tcPr>
            <w:tcW w:type="pct" w:w="1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Low</w:t>
            </w:r>
          </w:p>
        </w:tc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POST-05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If STRIPE_*_PRICE_ID env vars are unset, VALID_PRICE_IDS is empty and all checkout attempts fail with 400</w:t>
            </w:r>
          </w:p>
        </w:tc>
        <w:tc>
          <w:tcPr>
            <w:tcW w:type="pct" w:w="3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Add startup validation to fail fast with a clear configuration error on boot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Pre-GA</w:t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5. Sign-off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By signing below, each party confirms they have reviewed the relevant test results and the UAT outcome decision.</w:t>
      </w:r>
    </w:p>
    <w:p>
      <w:pPr>
        <w:spacing w:after="12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UAT Outcome: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☐  PASS — all manual tests signed off; proceed to production release</w:t>
      </w:r>
    </w:p>
    <w:p>
      <w:pPr>
        <w:spacing w:after="6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☐  CONDITIONAL PASS — minor issues logged; proceed with known post-UAT backlog</w:t>
      </w:r>
    </w:p>
    <w:p>
      <w:pPr>
        <w:spacing w:after="16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☐  FAIL — blocking issues found; re-test required after fixes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Full Name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Product Owner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Lead Developer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Dan Jatau</w:t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 May 2026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QA Lead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UAT Tester 1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UAT Tester 2</w:t>
            </w:r>
          </w:p>
        </w:tc>
        <w:tc>
          <w:tcPr>
            <w:tcW w:type="pct" w:w="3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2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1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Appendix A — Test Environment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Production URL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https://barberboost.app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Git branch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development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Commit SHA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fa5e12b (UAT-hardened)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Deployment ID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dpl_8EkG1BqFrTYzv13zzcFE691PqdgL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Next.js version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16.2.2 (Turbopack)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Node runtime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Vercel iad1 — Washington DC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Stripe mode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Test</w:t>
            </w:r>
          </w:p>
        </w:tc>
      </w:tr>
      <w:tr>
        <w:tc>
          <w:tcPr>
            <w:tcW w:type="pct" w:w="3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Test date</w:t>
            </w:r>
          </w:p>
        </w:tc>
        <w:tc>
          <w:tcPr>
            <w:tcW w:type="pct" w:w="7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 May 2026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Appendix B — Automated Test Commands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Run these commands from any terminal to reproduce the automated test results in Section 1. Requires curl and Node.js.</w:t>
      </w:r>
    </w:p>
    <w:p>
      <w:pPr>
        <w:spacing w:after="80"/>
      </w:pP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TypeScript integrity check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npx tsc --noEmit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Security headers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curl -I https://barberboost.app/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Route guards (expect 307)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for path in /dashboard /bookings /clients /analytics /settings; do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  curl -o /dev/null -w "$path → %{http_code}\n" https://barberboost.app$path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done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API auth (expect 401)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for ep in /api/bookings /api/clients /api/campaigns /api/inventory /api/staff; do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  curl -o /dev/null -w "$ep → %{http_code}\n" https://barberboost.app$ep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done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Deleted endpoint (expect 404)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curl -o /dev/null -w "%{http_code}" -X POST https://barberboost.app/api/send-email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Cron bad token (expect 401)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curl https://barberboost.app/api/cron/reminders -H "Authorization: Bearer wrong"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Contact form validation (expect 400)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curl -X POST https://barberboost.app/api/contact \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  -H "Content-Type: application/json" -d '{}'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Rate limit — silent absorption (expect 200 ×7)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for i in {1..7}; do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  curl -o /dev/null -w "%{http_code}\n" -X POST https://barberboost.app/api/signup-notify \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    -H "Content-Type: application/json" \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    -d '{"email":"a@b.com","fullName":"Test","shopName":"Shop"}'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done</w:t>
      </w:r>
    </w:p>
    <w:p>
      <w:pPr>
        <w:spacing w:after="160"/>
      </w:pP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Appendix C — Stripe CLI Commands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Use the Stripe CLI to trigger webhook events for billing tests (TC-081, TC-082, TC-084). Requires stripe CLI and STRIPE_WEBHOOK_SECRET configured.</w:t>
      </w:r>
    </w:p>
    <w:p>
      <w:pPr>
        <w:spacing w:after="80"/>
      </w:pP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Forward webhook events to local dev server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stripe listen --forward-to localhost:3000/api/stripe/webhook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Trigger TC-081: payment failure email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stripe trigger invoice.payment_failed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Trigger TC-082: renewal receipt email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stripe trigger invoice.payment_succeeded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Trigger TC-084: subscription cancelled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stripe trigger customer.subscription.deleted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/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# Trigger TC-078: checkout completed (subscription created)</w:t>
      </w:r>
    </w:p>
    <w:p>
      <w:pPr>
        <w:shd w:color="F9FAFB" w:val="solid"/>
        <w:spacing w:after="0"/>
        <w:ind w:left="144" w:right="144"/>
      </w:pPr>
      <w:r>
        <w:rPr>
          <w:rFonts w:ascii="Courier New" w:cs="Courier New" w:eastAsia="Courier New" w:hAnsi="Courier New"/>
          <w:color w:val="374151"/>
          <w:sz w:val="17"/>
          <w:szCs w:val="17"/>
        </w:rPr>
        <w:t xml:space="preserve">stripe trigger checkout.session.completed</w:t>
      </w:r>
    </w:p>
    <w:sectPr>
      <w:headerReference w:type="default" r:id="rId7"/>
      <w:footerReference w:type="default" r:id="rId8"/>
      <w:pgSz w:w="11906" w:h="16838" w:orient="portrait"/>
      <w:pgMar w:top="1584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tabs>
        <w:tab w:val="center" w:pos="4514"/>
        <w:tab w:val="right" w:pos="9028"/>
      </w:tabs>
      <w:spacing w:before="80"/>
    </w:pPr>
    <w:r>
      <w:rPr>
        <w:rFonts w:ascii="Calibri" w:cs="Calibri" w:eastAsia="Calibri" w:hAnsi="Calibri"/>
        <w:color w:val="6B7280"/>
        <w:sz w:val="16"/>
        <w:szCs w:val="16"/>
      </w:rPr>
      <w:t xml:space="preserve">BarberBoost Ltd — Confidential</w:t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10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/>
      </w:pBdr>
      <w:tabs>
        <w:tab w:val="right" w:pos="9028"/>
      </w:tabs>
      <w:spacing w:after="80"/>
    </w:pPr>
    <w:r>
      <w:drawing>
        <wp:inline distT="0" distB="0" distL="0" distR="0">
          <wp:extent cx="114300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Calibri" w:cs="Calibri" w:eastAsia="Calibri" w:hAnsi="Calibri"/>
        <w:i/>
        <w:iCs/>
        <w:color w:val="6B7280"/>
        <w:sz w:val="17"/>
        <w:szCs w:val="17"/>
      </w:rPr>
      <w:t xml:space="preserve">UAT Test Report — Pre-Launch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d0bb521485efe38b01f87d8496b53d6c4717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d0bb521485efe38b01f87d8496b53d6c4717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BarberBoost UAT Test Report</dc:title>
  <dc:subject>User Acceptance Testing — Pre-Launch</dc:subject>
  <dc:creator>BarberBoost</dc:creator>
  <cp:keywords>UAT, QA, barberboost, testing</cp:keywords>
  <dc:description>Full UAT test report for BarberBoost v1.0, 10 May 2026</dc:description>
  <cp:lastModifiedBy>Un-named</cp:lastModifiedBy>
  <cp:revision>1</cp:revision>
  <dcterms:created xsi:type="dcterms:W3CDTF">2026-05-10T11:58:01.576Z</dcterms:created>
  <dcterms:modified xsi:type="dcterms:W3CDTF">2026-05-10T11:58:01.577Z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