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43B" w:rsidRPr="00153734" w:rsidRDefault="002B32FB" w:rsidP="009F5EDD">
      <w:pPr>
        <w:pStyle w:val="Heading1"/>
      </w:pPr>
      <w:r>
        <w:t>3</w:t>
      </w:r>
      <w:r w:rsidR="009F1F9D" w:rsidRPr="00153734">
        <w:t xml:space="preserve">.0: </w:t>
      </w:r>
      <w:r w:rsidRPr="009F5EDD">
        <w:t>Final Design Overview</w:t>
      </w:r>
      <w:r>
        <w:t xml:space="preserve"> </w:t>
      </w:r>
    </w:p>
    <w:p w:rsidR="001227A0" w:rsidRPr="001227A0" w:rsidRDefault="00730708" w:rsidP="009F5EDD">
      <w:r>
        <w:t>A</w:t>
      </w:r>
      <w:r w:rsidR="008D078C">
        <w:t xml:space="preserve">n overview of the </w:t>
      </w:r>
      <w:proofErr w:type="spellStart"/>
      <w:r w:rsidR="008D078C">
        <w:t>NovoGrip</w:t>
      </w:r>
      <w:proofErr w:type="spellEnd"/>
      <w:r w:rsidR="008D078C">
        <w:t xml:space="preserve"> design </w:t>
      </w:r>
      <w:r>
        <w:t xml:space="preserve">is provided in this section.  </w:t>
      </w:r>
      <w:r w:rsidR="00E637F6">
        <w:t>Specifically, t</w:t>
      </w:r>
      <w:r w:rsidR="008D078C">
        <w:t xml:space="preserve">his section includes a summary of the mechanical assembly, a block diagram of the system dynamics and a high level explanation of the virtual manipulator environment.  Additionally, deviations and modifications made to the MTE 481 final design are highlighted in this section.  </w:t>
      </w:r>
      <w:bookmarkStart w:id="0" w:name="_GoBack"/>
      <w:bookmarkEnd w:id="0"/>
    </w:p>
    <w:p w:rsidR="002E043B" w:rsidRPr="009F5EDD" w:rsidRDefault="002B32FB" w:rsidP="009F5EDD">
      <w:pPr>
        <w:pStyle w:val="Heading2"/>
      </w:pPr>
      <w:r w:rsidRPr="009F5EDD">
        <w:t>3</w:t>
      </w:r>
      <w:r w:rsidR="002E043B" w:rsidRPr="009F5EDD">
        <w:t xml:space="preserve">.1: </w:t>
      </w:r>
      <w:proofErr w:type="spellStart"/>
      <w:r w:rsidR="001670DD" w:rsidRPr="009F5EDD">
        <w:t>NovoGrip</w:t>
      </w:r>
      <w:proofErr w:type="spellEnd"/>
      <w:r w:rsidR="001670DD" w:rsidRPr="009F5EDD">
        <w:t xml:space="preserve"> Design Summary</w:t>
      </w:r>
    </w:p>
    <w:p w:rsidR="006F08D5" w:rsidRDefault="001670DD" w:rsidP="009F5EDD">
      <w:proofErr w:type="spellStart"/>
      <w:r>
        <w:t>NovoGrip</w:t>
      </w:r>
      <w:proofErr w:type="spellEnd"/>
      <w:r w:rsidR="00E637F6">
        <w:t xml:space="preserve"> is an electro-mechanical device that consists of mechanical, hardware </w:t>
      </w:r>
      <w:r w:rsidR="006F08D5">
        <w:t>and software design aspects.</w:t>
      </w:r>
      <w:r w:rsidR="00516355">
        <w:t xml:space="preserve">  It has three feedback channels, which provide force feedback on the operator’s forearm, index finger and thumb.  </w:t>
      </w:r>
      <w:r w:rsidR="006F08D5">
        <w:t xml:space="preserve">A visual representation of the </w:t>
      </w:r>
      <w:proofErr w:type="spellStart"/>
      <w:r>
        <w:t>NovoGrip</w:t>
      </w:r>
      <w:proofErr w:type="spellEnd"/>
      <w:r w:rsidR="00E67FA1">
        <w:t xml:space="preserve"> model</w:t>
      </w:r>
      <w:r w:rsidR="006F08D5">
        <w:t xml:space="preserve"> is shown in </w:t>
      </w:r>
      <w:r w:rsidR="006F08D5" w:rsidRPr="009A7A7F">
        <w:rPr>
          <w:highlight w:val="yellow"/>
        </w:rPr>
        <w:t xml:space="preserve">Figure </w:t>
      </w:r>
      <w:r w:rsidR="008E78FD" w:rsidRPr="009A7A7F">
        <w:rPr>
          <w:highlight w:val="yellow"/>
        </w:rPr>
        <w:t>1</w:t>
      </w:r>
      <w:r w:rsidR="006F08D5" w:rsidRPr="009A7A7F">
        <w:rPr>
          <w:highlight w:val="yellow"/>
        </w:rPr>
        <w:t>.</w:t>
      </w:r>
    </w:p>
    <w:p w:rsidR="006F08D5" w:rsidRDefault="001670DD" w:rsidP="009F5EDD">
      <w:r>
        <w:rPr>
          <w:noProof/>
          <w:lang w:eastAsia="en-CA"/>
        </w:rPr>
        <w:drawing>
          <wp:inline distT="0" distB="0" distL="0" distR="0">
            <wp:extent cx="5943600" cy="3194415"/>
            <wp:effectExtent l="0" t="0" r="0" b="6350"/>
            <wp:docPr id="2" name="Picture 2" descr="N:\4B\MTE482\Website\SystemAssy_WithObject_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4B\MTE482\Website\SystemAssy_WithObject_V4.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194415"/>
                    </a:xfrm>
                    <a:prstGeom prst="rect">
                      <a:avLst/>
                    </a:prstGeom>
                    <a:noFill/>
                    <a:ln>
                      <a:noFill/>
                    </a:ln>
                  </pic:spPr>
                </pic:pic>
              </a:graphicData>
            </a:graphic>
          </wp:inline>
        </w:drawing>
      </w:r>
    </w:p>
    <w:p w:rsidR="006F08D5" w:rsidRPr="00153BEB" w:rsidRDefault="006F08D5" w:rsidP="009F5EDD">
      <w:pPr>
        <w:pStyle w:val="Caption"/>
      </w:pPr>
      <w:r w:rsidRPr="009A7A7F">
        <w:rPr>
          <w:highlight w:val="yellow"/>
        </w:rPr>
        <w:t xml:space="preserve">Figure </w:t>
      </w:r>
      <w:r w:rsidR="00A009C1" w:rsidRPr="009A7A7F">
        <w:rPr>
          <w:highlight w:val="yellow"/>
        </w:rPr>
        <w:fldChar w:fldCharType="begin"/>
      </w:r>
      <w:r w:rsidRPr="009A7A7F">
        <w:rPr>
          <w:highlight w:val="yellow"/>
        </w:rPr>
        <w:instrText xml:space="preserve"> SEQ Figure \* ARABIC </w:instrText>
      </w:r>
      <w:r w:rsidR="00A009C1" w:rsidRPr="009A7A7F">
        <w:rPr>
          <w:highlight w:val="yellow"/>
        </w:rPr>
        <w:fldChar w:fldCharType="separate"/>
      </w:r>
      <w:r w:rsidR="00DD6AFB">
        <w:rPr>
          <w:noProof/>
          <w:highlight w:val="yellow"/>
        </w:rPr>
        <w:t>1</w:t>
      </w:r>
      <w:r w:rsidR="00A009C1" w:rsidRPr="009A7A7F">
        <w:rPr>
          <w:highlight w:val="yellow"/>
        </w:rPr>
        <w:fldChar w:fldCharType="end"/>
      </w:r>
      <w:r w:rsidR="00F80A50" w:rsidRPr="009A7A7F">
        <w:rPr>
          <w:highlight w:val="yellow"/>
        </w:rPr>
        <w:t xml:space="preserve">: </w:t>
      </w:r>
      <w:proofErr w:type="spellStart"/>
      <w:r w:rsidR="001670DD" w:rsidRPr="009A7A7F">
        <w:rPr>
          <w:highlight w:val="yellow"/>
        </w:rPr>
        <w:t>NovoGrip</w:t>
      </w:r>
      <w:proofErr w:type="spellEnd"/>
      <w:r w:rsidR="001670DD" w:rsidRPr="009A7A7F">
        <w:rPr>
          <w:highlight w:val="yellow"/>
        </w:rPr>
        <w:t xml:space="preserve"> Model</w:t>
      </w:r>
    </w:p>
    <w:p w:rsidR="00B149C8" w:rsidRDefault="001F0D0D" w:rsidP="009F5EDD">
      <w:r>
        <w:t xml:space="preserve">As seen in </w:t>
      </w:r>
      <w:r w:rsidRPr="00200669">
        <w:rPr>
          <w:highlight w:val="yellow"/>
        </w:rPr>
        <w:t>Figure X</w:t>
      </w:r>
      <w:r w:rsidR="008E78FD">
        <w:t xml:space="preserve">, </w:t>
      </w:r>
      <w:proofErr w:type="spellStart"/>
      <w:r w:rsidR="009A7A7F">
        <w:t>NovoGrip</w:t>
      </w:r>
      <w:proofErr w:type="spellEnd"/>
      <w:r>
        <w:t xml:space="preserve"> consists of </w:t>
      </w:r>
      <w:r w:rsidR="00E67FA1">
        <w:t xml:space="preserve">a hand exoskeleton that is attached to the end </w:t>
      </w:r>
      <w:proofErr w:type="spellStart"/>
      <w:r w:rsidR="00E67FA1">
        <w:t>effector</w:t>
      </w:r>
      <w:proofErr w:type="spellEnd"/>
      <w:r w:rsidR="00E67FA1">
        <w:t xml:space="preserve"> of a delta robot.  The delta robot allows the </w:t>
      </w:r>
      <w:r w:rsidR="004D09B2">
        <w:t xml:space="preserve">operator three translational DOF and one rotational DOF.  </w:t>
      </w:r>
      <w:r w:rsidR="00516355">
        <w:t xml:space="preserve">Furthermore, the delta robot exerts a normal force on the operator’s forearm.  </w:t>
      </w:r>
      <w:r w:rsidR="004D09B2">
        <w:t xml:space="preserve">The hand exoskeleton is attached to the delta robot with </w:t>
      </w:r>
      <w:r w:rsidR="00F82718">
        <w:t xml:space="preserve">a custom-made </w:t>
      </w:r>
      <w:r w:rsidR="004D09B2">
        <w:t xml:space="preserve">wristband.  The wristband assembly is semi-elliptical component that the operator fits their forearm into.  </w:t>
      </w:r>
      <w:r>
        <w:t xml:space="preserve"> </w:t>
      </w:r>
      <w:r w:rsidR="00B149C8">
        <w:t>A more detailed view of the wristband</w:t>
      </w:r>
      <w:r w:rsidR="004D09B2">
        <w:t xml:space="preserve"> assembly </w:t>
      </w:r>
      <w:r w:rsidR="00B149C8">
        <w:t xml:space="preserve">can be seen in </w:t>
      </w:r>
      <w:r w:rsidR="00B149C8" w:rsidRPr="00B149C8">
        <w:rPr>
          <w:highlight w:val="yellow"/>
        </w:rPr>
        <w:t>Figure 2</w:t>
      </w:r>
      <w:r w:rsidR="00B149C8">
        <w:t xml:space="preserve">.  </w:t>
      </w:r>
    </w:p>
    <w:p w:rsidR="00C80BC9" w:rsidRDefault="00855072" w:rsidP="009F5EDD">
      <w:r>
        <w:rPr>
          <w:noProof/>
          <w:lang w:eastAsia="en-CA"/>
        </w:rPr>
        <w:lastRenderedPageBreak/>
        <w:drawing>
          <wp:inline distT="0" distB="0" distL="0" distR="0">
            <wp:extent cx="2902688" cy="2274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908150" cy="2278672"/>
                    </a:xfrm>
                    <a:prstGeom prst="rect">
                      <a:avLst/>
                    </a:prstGeom>
                  </pic:spPr>
                </pic:pic>
              </a:graphicData>
            </a:graphic>
          </wp:inline>
        </w:drawing>
      </w:r>
    </w:p>
    <w:p w:rsidR="00C80BC9" w:rsidRPr="00C80BC9" w:rsidRDefault="00C80BC9" w:rsidP="009F5EDD">
      <w:pPr>
        <w:pStyle w:val="Caption"/>
      </w:pPr>
      <w:r w:rsidRPr="00CE0AA9">
        <w:rPr>
          <w:highlight w:val="yellow"/>
        </w:rPr>
        <w:t xml:space="preserve">Figure </w:t>
      </w:r>
      <w:r w:rsidR="00A009C1" w:rsidRPr="00CE0AA9">
        <w:rPr>
          <w:highlight w:val="yellow"/>
        </w:rPr>
        <w:fldChar w:fldCharType="begin"/>
      </w:r>
      <w:r w:rsidRPr="00CE0AA9">
        <w:rPr>
          <w:highlight w:val="yellow"/>
        </w:rPr>
        <w:instrText xml:space="preserve"> SEQ Figure \* ARABIC </w:instrText>
      </w:r>
      <w:r w:rsidR="00A009C1" w:rsidRPr="00CE0AA9">
        <w:rPr>
          <w:highlight w:val="yellow"/>
        </w:rPr>
        <w:fldChar w:fldCharType="separate"/>
      </w:r>
      <w:r w:rsidR="00DD6AFB">
        <w:rPr>
          <w:noProof/>
          <w:highlight w:val="yellow"/>
        </w:rPr>
        <w:t>2</w:t>
      </w:r>
      <w:r w:rsidR="00A009C1" w:rsidRPr="00CE0AA9">
        <w:rPr>
          <w:highlight w:val="yellow"/>
        </w:rPr>
        <w:fldChar w:fldCharType="end"/>
      </w:r>
      <w:r w:rsidRPr="00CE0AA9">
        <w:rPr>
          <w:highlight w:val="yellow"/>
        </w:rPr>
        <w:t>: Wristband</w:t>
      </w:r>
      <w:r w:rsidR="004D09B2" w:rsidRPr="00CE0AA9">
        <w:rPr>
          <w:highlight w:val="yellow"/>
        </w:rPr>
        <w:t xml:space="preserve"> Assembly</w:t>
      </w:r>
    </w:p>
    <w:p w:rsidR="00516355" w:rsidRDefault="00B149C8" w:rsidP="009F5EDD">
      <w:r w:rsidRPr="00B149C8">
        <w:rPr>
          <w:highlight w:val="yellow"/>
        </w:rPr>
        <w:t>Figure 2</w:t>
      </w:r>
      <w:r w:rsidR="004D09B2">
        <w:t xml:space="preserve"> reveals that the wrist</w:t>
      </w:r>
      <w:r>
        <w:t xml:space="preserve">band </w:t>
      </w:r>
      <w:r w:rsidR="00516355">
        <w:t>attaches</w:t>
      </w:r>
      <w:r w:rsidR="004D09B2">
        <w:t xml:space="preserve"> to the delta robot end </w:t>
      </w:r>
      <w:proofErr w:type="spellStart"/>
      <w:r w:rsidR="004D09B2">
        <w:t>effector</w:t>
      </w:r>
      <w:proofErr w:type="spellEnd"/>
      <w:r w:rsidR="004D09B2">
        <w:t xml:space="preserve"> </w:t>
      </w:r>
      <w:r w:rsidR="00516355">
        <w:t>via an intermediary connector part.  The connector fastens onto the flat vertical surface of the wristband and then is bolted through t</w:t>
      </w:r>
      <w:r w:rsidR="00F52769">
        <w:t xml:space="preserve">he three holes on the connector. </w:t>
      </w:r>
    </w:p>
    <w:p w:rsidR="00A135A9" w:rsidRDefault="00516355" w:rsidP="009F5EDD">
      <w:r>
        <w:t xml:space="preserve">The hand </w:t>
      </w:r>
      <w:r w:rsidR="00CE0AA9">
        <w:t>exoskeleton</w:t>
      </w:r>
      <w:r w:rsidR="00A135A9">
        <w:t xml:space="preserve"> acts as </w:t>
      </w:r>
      <w:r w:rsidR="00755F06">
        <w:t xml:space="preserve">a </w:t>
      </w:r>
      <w:r w:rsidR="00A135A9">
        <w:t xml:space="preserve">mounting surface for two servo motor actuators.  The servo motor actuators are used in combination with a cabling system to provide resistive force feedback on the operator’s index finger and thumb.  The hand-exoskeleton sub-assembly is shown in </w:t>
      </w:r>
      <w:r w:rsidR="00A135A9" w:rsidRPr="00755F06">
        <w:rPr>
          <w:highlight w:val="yellow"/>
        </w:rPr>
        <w:t>Figure 3.</w:t>
      </w:r>
    </w:p>
    <w:p w:rsidR="00A135A9" w:rsidRDefault="00A135A9" w:rsidP="009F5EDD">
      <w:r>
        <w:rPr>
          <w:noProof/>
          <w:lang w:eastAsia="en-CA"/>
        </w:rPr>
        <w:drawing>
          <wp:inline distT="0" distB="0" distL="0" distR="0">
            <wp:extent cx="4051005" cy="2938709"/>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051005" cy="2938709"/>
                    </a:xfrm>
                    <a:prstGeom prst="rect">
                      <a:avLst/>
                    </a:prstGeom>
                  </pic:spPr>
                </pic:pic>
              </a:graphicData>
            </a:graphic>
          </wp:inline>
        </w:drawing>
      </w:r>
    </w:p>
    <w:p w:rsidR="00A135A9" w:rsidRPr="00A135A9" w:rsidRDefault="00A135A9" w:rsidP="009F5EDD">
      <w:pPr>
        <w:pStyle w:val="Caption"/>
      </w:pPr>
      <w:r w:rsidRPr="00755F06">
        <w:rPr>
          <w:highlight w:val="yellow"/>
        </w:rPr>
        <w:lastRenderedPageBreak/>
        <w:t xml:space="preserve">Figure </w:t>
      </w:r>
      <w:r w:rsidR="00A009C1" w:rsidRPr="00755F06">
        <w:rPr>
          <w:highlight w:val="yellow"/>
        </w:rPr>
        <w:fldChar w:fldCharType="begin"/>
      </w:r>
      <w:r w:rsidRPr="00755F06">
        <w:rPr>
          <w:highlight w:val="yellow"/>
        </w:rPr>
        <w:instrText xml:space="preserve"> SEQ Figure \* ARABIC </w:instrText>
      </w:r>
      <w:r w:rsidR="00A009C1" w:rsidRPr="00755F06">
        <w:rPr>
          <w:highlight w:val="yellow"/>
        </w:rPr>
        <w:fldChar w:fldCharType="separate"/>
      </w:r>
      <w:r w:rsidR="00DD6AFB">
        <w:rPr>
          <w:noProof/>
          <w:highlight w:val="yellow"/>
        </w:rPr>
        <w:t>3</w:t>
      </w:r>
      <w:r w:rsidR="00A009C1" w:rsidRPr="00755F06">
        <w:rPr>
          <w:highlight w:val="yellow"/>
        </w:rPr>
        <w:fldChar w:fldCharType="end"/>
      </w:r>
      <w:r w:rsidRPr="00755F06">
        <w:rPr>
          <w:highlight w:val="yellow"/>
        </w:rPr>
        <w:t>: Hand Exoskeleton Assembly</w:t>
      </w:r>
    </w:p>
    <w:p w:rsidR="007E5BAF" w:rsidRDefault="00755F06" w:rsidP="009F5EDD">
      <w:r>
        <w:t>Figure 3 shows that two infrared (IR) sensors are fixed vertically on the hand-exoskeleton.  When the user flexes their finger downwards, the red markers seen in Figure 3 are displaced forwards.  These IR sensors are used to track the displacement of the red markers; this position information is then used to update the remote manipulator position.</w:t>
      </w:r>
    </w:p>
    <w:p w:rsidR="00E14ABC" w:rsidRDefault="00E14ABC" w:rsidP="009F5EDD">
      <w:proofErr w:type="spellStart"/>
      <w:r>
        <w:t>NovoGrip</w:t>
      </w:r>
      <w:proofErr w:type="spellEnd"/>
      <w:r>
        <w:t xml:space="preserve"> allows a human operator to interact with a remote manipulator.  It has both human-machine and machine-human information channels.  For the purposes of this project, the remote   robot will be simulated in software using CHAI 3D.  CHAI 3D is an open source software platform that can simulate haptic environments.  The system dynamics for both interfaces are displayed in </w:t>
      </w:r>
      <w:r w:rsidRPr="00A706C0">
        <w:rPr>
          <w:highlight w:val="yellow"/>
        </w:rPr>
        <w:t>Figure 4</w:t>
      </w:r>
      <w:r>
        <w:t xml:space="preserve">.  </w:t>
      </w:r>
    </w:p>
    <w:p w:rsidR="00DD6AFB" w:rsidRDefault="00DD6AFB" w:rsidP="009F5EDD">
      <w:r>
        <w:rPr>
          <w:noProof/>
          <w:lang w:eastAsia="en-CA"/>
        </w:rPr>
        <w:drawing>
          <wp:inline distT="0" distB="0" distL="0" distR="0">
            <wp:extent cx="5219700" cy="512099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27477" cy="5128626"/>
                    </a:xfrm>
                    <a:prstGeom prst="rect">
                      <a:avLst/>
                    </a:prstGeom>
                  </pic:spPr>
                </pic:pic>
              </a:graphicData>
            </a:graphic>
          </wp:inline>
        </w:drawing>
      </w:r>
    </w:p>
    <w:p w:rsidR="00DD6AFB" w:rsidRPr="00DD6AFB" w:rsidRDefault="00DD6AFB" w:rsidP="009F5EDD">
      <w:pPr>
        <w:pStyle w:val="Caption"/>
      </w:pPr>
      <w:r w:rsidRPr="00A706C0">
        <w:rPr>
          <w:highlight w:val="yellow"/>
        </w:rPr>
        <w:lastRenderedPageBreak/>
        <w:t xml:space="preserve">Figure </w:t>
      </w:r>
      <w:r w:rsidR="00A009C1" w:rsidRPr="00A706C0">
        <w:rPr>
          <w:highlight w:val="yellow"/>
        </w:rPr>
        <w:fldChar w:fldCharType="begin"/>
      </w:r>
      <w:r w:rsidRPr="00A706C0">
        <w:rPr>
          <w:highlight w:val="yellow"/>
        </w:rPr>
        <w:instrText xml:space="preserve"> SEQ Figure \* ARABIC </w:instrText>
      </w:r>
      <w:r w:rsidR="00A009C1" w:rsidRPr="00A706C0">
        <w:rPr>
          <w:highlight w:val="yellow"/>
        </w:rPr>
        <w:fldChar w:fldCharType="separate"/>
      </w:r>
      <w:r w:rsidRPr="00A706C0">
        <w:rPr>
          <w:noProof/>
          <w:highlight w:val="yellow"/>
        </w:rPr>
        <w:t>4</w:t>
      </w:r>
      <w:r w:rsidR="00A009C1" w:rsidRPr="00A706C0">
        <w:rPr>
          <w:highlight w:val="yellow"/>
        </w:rPr>
        <w:fldChar w:fldCharType="end"/>
      </w:r>
      <w:r w:rsidRPr="00A706C0">
        <w:rPr>
          <w:highlight w:val="yellow"/>
        </w:rPr>
        <w:t>: Control Scheme Overview</w:t>
      </w:r>
    </w:p>
    <w:p w:rsidR="00A706C0" w:rsidRPr="00A706C0" w:rsidRDefault="00A706C0" w:rsidP="009F5EDD">
      <w:r>
        <w:t>The</w:t>
      </w:r>
      <w:r w:rsidRPr="00A706C0">
        <w:t xml:space="preserve"> control scheme</w:t>
      </w:r>
      <w:r>
        <w:t xml:space="preserve"> in Figure 4</w:t>
      </w:r>
      <w:r w:rsidRPr="00A706C0">
        <w:t xml:space="preserve"> consists of capturing finger and forearm motion and transferring that to a virtual manipulator in CHAI 3D.  The virtual manipulator is programmed to pick up objects.  The virtual manipulator's grasping force is recorded by CHAI 3D and sent to the hand exoskeleton and </w:t>
      </w:r>
      <w:r>
        <w:t>delta robot</w:t>
      </w:r>
      <w:r w:rsidRPr="00A706C0">
        <w:t xml:space="preserve"> controllers.  The controller uses the virtual force reading to engage the servo motors of the hand exoskeleton and </w:t>
      </w:r>
      <w:r>
        <w:t>delta robot</w:t>
      </w:r>
      <w:r w:rsidRPr="00A706C0">
        <w:t>.</w:t>
      </w:r>
    </w:p>
    <w:p w:rsidR="00A706C0" w:rsidRPr="00A706C0" w:rsidRDefault="00A706C0" w:rsidP="009F5EDD">
      <w:r w:rsidRPr="00A706C0">
        <w:t>Infrared (IR) sensors are used to record the motion of the finger</w:t>
      </w:r>
      <w:r>
        <w:t xml:space="preserve"> and </w:t>
      </w:r>
      <w:r w:rsidRPr="00A706C0">
        <w:t xml:space="preserve">thumb.  When the operator flexes or extends their finger, the IR sensor measures the displacement of the cable marker.  CHAI 3D uses this displacement information to update the position of the virtual manipulator.  Accelerometers embedded in the </w:t>
      </w:r>
      <w:r>
        <w:t>delta robot</w:t>
      </w:r>
      <w:r w:rsidRPr="00A706C0">
        <w:t xml:space="preserve"> </w:t>
      </w:r>
      <w:proofErr w:type="spellStart"/>
      <w:r w:rsidRPr="00A706C0">
        <w:t>effector</w:t>
      </w:r>
      <w:proofErr w:type="spellEnd"/>
      <w:r w:rsidRPr="00A706C0">
        <w:t xml:space="preserve"> measure the position of the operator's forearm.</w:t>
      </w:r>
    </w:p>
    <w:p w:rsidR="009D7F7D" w:rsidRDefault="00A706C0" w:rsidP="009F5EDD">
      <w:r w:rsidRPr="00A706C0">
        <w:t>The rotational speed of the hand exoskeleton servo motors is determined by the virtual force input.  The rotation of the servo motor pulls on the cable, which in turn exerts a tension fo</w:t>
      </w:r>
      <w:r>
        <w:t>rce on the operator's finger.</w:t>
      </w:r>
    </w:p>
    <w:p w:rsidR="00A706C0" w:rsidRPr="00DD6AFB" w:rsidRDefault="009D7F7D" w:rsidP="009F5EDD">
      <w:r>
        <w:t xml:space="preserve">Overall, the </w:t>
      </w:r>
      <w:proofErr w:type="spellStart"/>
      <w:r>
        <w:t>NovoGrip</w:t>
      </w:r>
      <w:proofErr w:type="spellEnd"/>
      <w:r>
        <w:t xml:space="preserve"> design can be organised into the following categories:</w:t>
      </w:r>
      <w:r w:rsidR="00A706C0">
        <w:t xml:space="preserve">  </w:t>
      </w:r>
    </w:p>
    <w:p w:rsidR="006F069E" w:rsidRPr="006F069E" w:rsidRDefault="006F069E" w:rsidP="009F5EDD">
      <w:pPr>
        <w:pStyle w:val="ListParagraph"/>
      </w:pPr>
      <w:r w:rsidRPr="006F069E">
        <w:t>Mechanical</w:t>
      </w:r>
    </w:p>
    <w:p w:rsidR="006F069E" w:rsidRDefault="006F069E" w:rsidP="009F5EDD">
      <w:pPr>
        <w:pStyle w:val="ListParagraph"/>
      </w:pPr>
      <w:r>
        <w:t xml:space="preserve">Delta Robot </w:t>
      </w:r>
    </w:p>
    <w:p w:rsidR="006F069E" w:rsidRDefault="00E67FA1" w:rsidP="009F5EDD">
      <w:pPr>
        <w:pStyle w:val="ListParagraph"/>
      </w:pPr>
      <w:r>
        <w:t>Wristband Design</w:t>
      </w:r>
    </w:p>
    <w:p w:rsidR="00E67FA1" w:rsidRDefault="00E67FA1" w:rsidP="009F5EDD">
      <w:pPr>
        <w:pStyle w:val="ListParagraph"/>
      </w:pPr>
      <w:r>
        <w:t>Hand Exoskeleton Design</w:t>
      </w:r>
    </w:p>
    <w:p w:rsidR="006F069E" w:rsidRPr="006F069E" w:rsidRDefault="00E637F6" w:rsidP="009F5EDD">
      <w:pPr>
        <w:pStyle w:val="ListParagraph"/>
      </w:pPr>
      <w:r>
        <w:t>Hardware</w:t>
      </w:r>
    </w:p>
    <w:p w:rsidR="006F069E" w:rsidRDefault="00E67FA1" w:rsidP="009F5EDD">
      <w:pPr>
        <w:pStyle w:val="ListParagraph"/>
      </w:pPr>
      <w:r>
        <w:t xml:space="preserve">Servo </w:t>
      </w:r>
      <w:r w:rsidR="006F069E">
        <w:t>Motor Drive Design</w:t>
      </w:r>
    </w:p>
    <w:p w:rsidR="006F069E" w:rsidRDefault="00E67FA1" w:rsidP="009F5EDD">
      <w:pPr>
        <w:pStyle w:val="ListParagraph"/>
      </w:pPr>
      <w:r>
        <w:t>IR Sensor Implementation</w:t>
      </w:r>
    </w:p>
    <w:p w:rsidR="00E67FA1" w:rsidRPr="006F069E" w:rsidRDefault="00E67FA1" w:rsidP="009F5EDD">
      <w:pPr>
        <w:pStyle w:val="ListParagraph"/>
      </w:pPr>
      <w:proofErr w:type="spellStart"/>
      <w:r>
        <w:t>Arduino</w:t>
      </w:r>
      <w:proofErr w:type="spellEnd"/>
      <w:r>
        <w:t xml:space="preserve"> Interfacing</w:t>
      </w:r>
    </w:p>
    <w:p w:rsidR="006F069E" w:rsidRPr="0033586A" w:rsidRDefault="006F069E" w:rsidP="009F5EDD">
      <w:pPr>
        <w:pStyle w:val="ListParagraph"/>
      </w:pPr>
      <w:r>
        <w:t>Software</w:t>
      </w:r>
    </w:p>
    <w:p w:rsidR="0033586A" w:rsidRDefault="00E67FA1" w:rsidP="009F5EDD">
      <w:pPr>
        <w:pStyle w:val="ListParagraph"/>
      </w:pPr>
      <w:r>
        <w:t xml:space="preserve">Virtual Manipulator Environment </w:t>
      </w:r>
    </w:p>
    <w:p w:rsidR="00E2779E" w:rsidRPr="00E2779E" w:rsidRDefault="00E67FA1" w:rsidP="009F5EDD">
      <w:pPr>
        <w:pStyle w:val="ListParagraph"/>
      </w:pPr>
      <w:r>
        <w:t xml:space="preserve">Virtual Manipulator – </w:t>
      </w:r>
      <w:proofErr w:type="spellStart"/>
      <w:r>
        <w:t>NovoGrip</w:t>
      </w:r>
      <w:proofErr w:type="spellEnd"/>
      <w:r>
        <w:t xml:space="preserve"> interfacing</w:t>
      </w:r>
    </w:p>
    <w:p w:rsidR="003348F7" w:rsidRPr="00153734" w:rsidRDefault="003348F7" w:rsidP="009F5EDD">
      <w:pPr>
        <w:pStyle w:val="Heading2"/>
      </w:pPr>
      <w:r>
        <w:lastRenderedPageBreak/>
        <w:t>3</w:t>
      </w:r>
      <w:r w:rsidRPr="00153734">
        <w:t>.</w:t>
      </w:r>
      <w:r>
        <w:t>2</w:t>
      </w:r>
      <w:r w:rsidRPr="00153734">
        <w:t xml:space="preserve">: </w:t>
      </w:r>
      <w:r>
        <w:t>Deviations</w:t>
      </w:r>
      <w:r w:rsidR="0041771F">
        <w:t xml:space="preserve"> &amp; Modifications</w:t>
      </w:r>
      <w:r>
        <w:t xml:space="preserve"> from Original Design</w:t>
      </w:r>
    </w:p>
    <w:p w:rsidR="003348F7" w:rsidRDefault="006C3222" w:rsidP="009F5EDD">
      <w:r>
        <w:t xml:space="preserve">Design deviations are </w:t>
      </w:r>
      <w:r w:rsidR="0041771F">
        <w:t>actions</w:t>
      </w:r>
      <w:r>
        <w:t xml:space="preserve"> that are </w:t>
      </w:r>
      <w:r w:rsidR="0041771F">
        <w:t>taken</w:t>
      </w:r>
      <w:r>
        <w:t xml:space="preserve"> to drastically change </w:t>
      </w:r>
      <w:r w:rsidR="0041771F">
        <w:t>a</w:t>
      </w:r>
      <w:r>
        <w:t xml:space="preserve"> design</w:t>
      </w:r>
      <w:r w:rsidR="0041771F">
        <w:t>’s</w:t>
      </w:r>
      <w:r>
        <w:t xml:space="preserve"> intention. </w:t>
      </w:r>
      <w:r w:rsidR="0041771F">
        <w:t>In contrast, m</w:t>
      </w:r>
      <w:r>
        <w:t>odifications</w:t>
      </w:r>
      <w:r w:rsidR="003348F7">
        <w:t xml:space="preserve"> can be classified as </w:t>
      </w:r>
      <w:r>
        <w:t>changes</w:t>
      </w:r>
      <w:r w:rsidR="003348F7">
        <w:t xml:space="preserve"> that </w:t>
      </w:r>
      <w:r w:rsidR="00350B06">
        <w:t>improve</w:t>
      </w:r>
      <w:r w:rsidR="00F129B6">
        <w:t xml:space="preserve"> a </w:t>
      </w:r>
      <w:r w:rsidR="003348F7">
        <w:t>design</w:t>
      </w:r>
      <w:r w:rsidR="00F129B6">
        <w:t xml:space="preserve"> </w:t>
      </w:r>
      <w:r>
        <w:t xml:space="preserve">without altering </w:t>
      </w:r>
      <w:r w:rsidR="00350B06">
        <w:t>its original</w:t>
      </w:r>
      <w:r>
        <w:t xml:space="preserve"> focus.  </w:t>
      </w:r>
      <w:r w:rsidR="00350B06">
        <w:t xml:space="preserve">Several changes have been to the MTE 482 prototype that have both altered and modified the final MTE 481 design.  </w:t>
      </w:r>
      <w:r w:rsidR="00BD226B">
        <w:t xml:space="preserve">The proceeding sections highlight and rationalize the </w:t>
      </w:r>
      <w:r w:rsidR="00350B06">
        <w:t>changes</w:t>
      </w:r>
      <w:r w:rsidR="00BD226B">
        <w:t xml:space="preserve"> made for </w:t>
      </w:r>
      <w:r>
        <w:t>the mechanical, hardware and software</w:t>
      </w:r>
      <w:r w:rsidR="00BD226B">
        <w:t xml:space="preserve"> design aspect</w:t>
      </w:r>
      <w:r>
        <w:t>s</w:t>
      </w:r>
      <w:r w:rsidR="00BD226B">
        <w:t>.</w:t>
      </w:r>
      <w:r>
        <w:t xml:space="preserve">  </w:t>
      </w:r>
    </w:p>
    <w:p w:rsidR="002050D8" w:rsidRPr="009F5EDD" w:rsidRDefault="002B32FB" w:rsidP="009F5EDD">
      <w:pPr>
        <w:pStyle w:val="Heading3"/>
      </w:pPr>
      <w:r w:rsidRPr="009F5EDD">
        <w:t>3</w:t>
      </w:r>
      <w:r w:rsidR="008A22B2" w:rsidRPr="009F5EDD">
        <w:t>.</w:t>
      </w:r>
      <w:r w:rsidR="0018773D" w:rsidRPr="009F5EDD">
        <w:t>2</w:t>
      </w:r>
      <w:r w:rsidR="008A22B2" w:rsidRPr="009F5EDD">
        <w:t>.</w:t>
      </w:r>
      <w:r w:rsidRPr="009F5EDD">
        <w:t>1</w:t>
      </w:r>
      <w:r w:rsidR="002050D8" w:rsidRPr="009F5EDD">
        <w:t xml:space="preserve">: </w:t>
      </w:r>
      <w:r w:rsidRPr="009F5EDD">
        <w:t>Mechanical Changes</w:t>
      </w:r>
    </w:p>
    <w:p w:rsidR="00200669" w:rsidRDefault="00EE1189" w:rsidP="009F5EDD">
      <w:r>
        <w:t xml:space="preserve">Several changes </w:t>
      </w:r>
      <w:r w:rsidRPr="009F5EDD">
        <w:t>have been made to</w:t>
      </w:r>
      <w:r>
        <w:t xml:space="preserve"> the mechanical design of </w:t>
      </w:r>
      <w:proofErr w:type="spellStart"/>
      <w:r>
        <w:t>NovoGrip</w:t>
      </w:r>
      <w:proofErr w:type="spellEnd"/>
      <w:r w:rsidR="00200669" w:rsidRPr="00200669">
        <w:t>.</w:t>
      </w:r>
      <w:r w:rsidR="00200669">
        <w:t xml:space="preserve">  Specifically, </w:t>
      </w:r>
      <w:r>
        <w:t xml:space="preserve">the design emphasis of </w:t>
      </w:r>
      <w:proofErr w:type="spellStart"/>
      <w:r>
        <w:t>NovoGrip</w:t>
      </w:r>
      <w:proofErr w:type="spellEnd"/>
      <w:r>
        <w:t xml:space="preserve"> has been shifted from the delta robot to the hand exoskeleton</w:t>
      </w:r>
      <w:r w:rsidR="002A5746">
        <w:t xml:space="preserve">.  A list of mechanical design changes is displayed in </w:t>
      </w:r>
      <w:fldSimple w:instr=" REF _Ref383127982 \h  \* MERGEFORMAT ">
        <w:r w:rsidR="00DA0325" w:rsidRPr="00DA0325">
          <w:rPr>
            <w:highlight w:val="yellow"/>
          </w:rPr>
          <w:t xml:space="preserve">Table </w:t>
        </w:r>
        <w:r w:rsidR="00DA0325" w:rsidRPr="00DA0325">
          <w:rPr>
            <w:noProof/>
            <w:highlight w:val="yellow"/>
          </w:rPr>
          <w:t>1</w:t>
        </w:r>
      </w:fldSimple>
      <w:r w:rsidR="002A5746" w:rsidRPr="00DA0325">
        <w:rPr>
          <w:highlight w:val="yellow"/>
        </w:rPr>
        <w:t>.</w:t>
      </w:r>
    </w:p>
    <w:p w:rsidR="00AE23C7" w:rsidRPr="009F5EDD" w:rsidRDefault="00AE23C7" w:rsidP="009F5EDD">
      <w:pPr>
        <w:pStyle w:val="Caption"/>
      </w:pPr>
      <w:bookmarkStart w:id="1" w:name="_Ref383127982"/>
      <w:r w:rsidRPr="009F5EDD">
        <w:rPr>
          <w:highlight w:val="yellow"/>
        </w:rPr>
        <w:t xml:space="preserve">Table </w:t>
      </w:r>
      <w:r w:rsidR="00A009C1" w:rsidRPr="009F5EDD">
        <w:rPr>
          <w:highlight w:val="yellow"/>
        </w:rPr>
        <w:fldChar w:fldCharType="begin"/>
      </w:r>
      <w:r w:rsidRPr="009F5EDD">
        <w:rPr>
          <w:highlight w:val="yellow"/>
        </w:rPr>
        <w:instrText xml:space="preserve"> SEQ Table \* ARABIC </w:instrText>
      </w:r>
      <w:r w:rsidR="00A009C1" w:rsidRPr="009F5EDD">
        <w:rPr>
          <w:highlight w:val="yellow"/>
        </w:rPr>
        <w:fldChar w:fldCharType="separate"/>
      </w:r>
      <w:r w:rsidRPr="009F5EDD">
        <w:rPr>
          <w:highlight w:val="yellow"/>
        </w:rPr>
        <w:t>1</w:t>
      </w:r>
      <w:r w:rsidR="00A009C1" w:rsidRPr="009F5EDD">
        <w:rPr>
          <w:highlight w:val="yellow"/>
        </w:rPr>
        <w:fldChar w:fldCharType="end"/>
      </w:r>
      <w:bookmarkEnd w:id="1"/>
      <w:r w:rsidRPr="009F5EDD">
        <w:rPr>
          <w:highlight w:val="yellow"/>
        </w:rPr>
        <w:t>: Mechanical Design Changes</w:t>
      </w:r>
    </w:p>
    <w:tbl>
      <w:tblPr>
        <w:tblStyle w:val="TableGrid"/>
        <w:tblW w:w="9738" w:type="dxa"/>
        <w:tblLook w:val="04A0"/>
      </w:tblPr>
      <w:tblGrid>
        <w:gridCol w:w="1728"/>
        <w:gridCol w:w="5220"/>
        <w:gridCol w:w="2790"/>
      </w:tblGrid>
      <w:tr w:rsidR="00FC13EE" w:rsidTr="00D022F3">
        <w:tc>
          <w:tcPr>
            <w:tcW w:w="1728" w:type="dxa"/>
          </w:tcPr>
          <w:p w:rsidR="00FC13EE" w:rsidRPr="00D022F3" w:rsidRDefault="00FC13EE" w:rsidP="009F5EDD">
            <w:r w:rsidRPr="00D022F3">
              <w:t>Change</w:t>
            </w:r>
          </w:p>
        </w:tc>
        <w:tc>
          <w:tcPr>
            <w:tcW w:w="5220" w:type="dxa"/>
          </w:tcPr>
          <w:p w:rsidR="00FC13EE" w:rsidRPr="00D022F3" w:rsidRDefault="00FC13EE" w:rsidP="009F5EDD">
            <w:r w:rsidRPr="00D022F3">
              <w:t>Description</w:t>
            </w:r>
          </w:p>
        </w:tc>
        <w:tc>
          <w:tcPr>
            <w:tcW w:w="2790" w:type="dxa"/>
          </w:tcPr>
          <w:p w:rsidR="00FC13EE" w:rsidRPr="00D022F3" w:rsidRDefault="00FC13EE" w:rsidP="009F5EDD">
            <w:r w:rsidRPr="00D022F3">
              <w:t>Deviation / Modification</w:t>
            </w:r>
          </w:p>
        </w:tc>
      </w:tr>
      <w:tr w:rsidR="00D022F3" w:rsidTr="00D022F3">
        <w:tc>
          <w:tcPr>
            <w:tcW w:w="1728" w:type="dxa"/>
            <w:vAlign w:val="center"/>
          </w:tcPr>
          <w:p w:rsidR="00D022F3" w:rsidRDefault="00D022F3" w:rsidP="009F5EDD">
            <w:r>
              <w:t>Delta Robot</w:t>
            </w:r>
          </w:p>
        </w:tc>
        <w:tc>
          <w:tcPr>
            <w:tcW w:w="5220" w:type="dxa"/>
          </w:tcPr>
          <w:p w:rsidR="00D022F3" w:rsidRDefault="00D022F3" w:rsidP="009F5EDD">
            <w:r>
              <w:t>Purchased from vendor instead of custom-designed</w:t>
            </w:r>
          </w:p>
        </w:tc>
        <w:tc>
          <w:tcPr>
            <w:tcW w:w="2790" w:type="dxa"/>
            <w:vAlign w:val="center"/>
          </w:tcPr>
          <w:p w:rsidR="00D022F3" w:rsidRDefault="00D022F3" w:rsidP="009F5EDD">
            <w:r>
              <w:t>Deviation</w:t>
            </w:r>
          </w:p>
        </w:tc>
      </w:tr>
      <w:tr w:rsidR="00FC13EE" w:rsidTr="00D022F3">
        <w:tc>
          <w:tcPr>
            <w:tcW w:w="1728" w:type="dxa"/>
            <w:vAlign w:val="center"/>
          </w:tcPr>
          <w:p w:rsidR="00FC13EE" w:rsidRDefault="00FC13EE" w:rsidP="009F5EDD">
            <w:r>
              <w:t>Delta Robot Orientation</w:t>
            </w:r>
          </w:p>
        </w:tc>
        <w:tc>
          <w:tcPr>
            <w:tcW w:w="5220" w:type="dxa"/>
            <w:vAlign w:val="center"/>
          </w:tcPr>
          <w:p w:rsidR="00FC13EE" w:rsidRDefault="00FC13EE" w:rsidP="009F5EDD">
            <w:r>
              <w:t>Oriented horizontally instead of vertically</w:t>
            </w:r>
          </w:p>
        </w:tc>
        <w:tc>
          <w:tcPr>
            <w:tcW w:w="2790" w:type="dxa"/>
            <w:vAlign w:val="center"/>
          </w:tcPr>
          <w:p w:rsidR="00FC13EE" w:rsidRDefault="00FC13EE" w:rsidP="009F5EDD">
            <w:r>
              <w:t>Modification</w:t>
            </w:r>
          </w:p>
        </w:tc>
      </w:tr>
      <w:tr w:rsidR="00FC13EE" w:rsidTr="00D022F3">
        <w:tc>
          <w:tcPr>
            <w:tcW w:w="1728" w:type="dxa"/>
            <w:vAlign w:val="center"/>
          </w:tcPr>
          <w:p w:rsidR="00FC13EE" w:rsidRDefault="00FC13EE" w:rsidP="009F5EDD">
            <w:r>
              <w:t># of Feedback Channels</w:t>
            </w:r>
          </w:p>
        </w:tc>
        <w:tc>
          <w:tcPr>
            <w:tcW w:w="5220" w:type="dxa"/>
          </w:tcPr>
          <w:p w:rsidR="00FC13EE" w:rsidRDefault="00FC13EE" w:rsidP="009F5EDD">
            <w:r>
              <w:t>Increased to three channels; the thumb is the third feedback channel</w:t>
            </w:r>
          </w:p>
        </w:tc>
        <w:tc>
          <w:tcPr>
            <w:tcW w:w="2790" w:type="dxa"/>
            <w:vAlign w:val="center"/>
          </w:tcPr>
          <w:p w:rsidR="00FC13EE" w:rsidRDefault="00FC13EE" w:rsidP="009F5EDD">
            <w:r>
              <w:t>Deviation</w:t>
            </w:r>
          </w:p>
        </w:tc>
      </w:tr>
      <w:tr w:rsidR="00FC13EE" w:rsidTr="00D022F3">
        <w:tc>
          <w:tcPr>
            <w:tcW w:w="1728" w:type="dxa"/>
            <w:vAlign w:val="center"/>
          </w:tcPr>
          <w:p w:rsidR="00FC13EE" w:rsidRDefault="00FC13EE" w:rsidP="009F5EDD">
            <w:r>
              <w:t>Index Finger Actuation</w:t>
            </w:r>
          </w:p>
        </w:tc>
        <w:tc>
          <w:tcPr>
            <w:tcW w:w="5220" w:type="dxa"/>
          </w:tcPr>
          <w:p w:rsidR="00FC13EE" w:rsidRDefault="00FC13EE" w:rsidP="009F5EDD">
            <w:r>
              <w:t>Actuation provided by servo motor &amp; cable system combination</w:t>
            </w:r>
          </w:p>
        </w:tc>
        <w:tc>
          <w:tcPr>
            <w:tcW w:w="2790" w:type="dxa"/>
            <w:vAlign w:val="center"/>
          </w:tcPr>
          <w:p w:rsidR="00FC13EE" w:rsidRDefault="00FC13EE" w:rsidP="009F5EDD">
            <w:r>
              <w:t>Modification</w:t>
            </w:r>
          </w:p>
        </w:tc>
      </w:tr>
    </w:tbl>
    <w:p w:rsidR="00FC13EE" w:rsidRPr="00FC13EE" w:rsidRDefault="00FC13EE" w:rsidP="009F5EDD"/>
    <w:p w:rsidR="00200669" w:rsidRDefault="00B95ACF" w:rsidP="009F5EDD">
      <w:r>
        <w:t>From Table 1, it can be seen that the</w:t>
      </w:r>
      <w:r w:rsidR="00D851DF">
        <w:t xml:space="preserve"> role of the delta robot has been significantly changed in the design phase.  It has been decided that it is better to purchase a commercial delta robot</w:t>
      </w:r>
      <w:r>
        <w:t xml:space="preserve"> versus custom-designing and manufacturing one.  The time constraints of this project would prohibit a custom-designed delta robot from being prototyped within the designated six month project period.  Additionally, it is believed that since there are no intellectual property rights to be gained from a custom delta robot, it is better to devote resources and time to the hand exoskeleton design.  Furthermore, the orientation of the delta robot has been modified so that </w:t>
      </w:r>
      <w:r w:rsidR="00454B77">
        <w:t>it is oriented horizontally instead of ver</w:t>
      </w:r>
      <w:r w:rsidR="00B4079F">
        <w:t xml:space="preserve">tically.  The advantage of this modifying the orientation </w:t>
      </w:r>
      <w:r w:rsidR="00454B77">
        <w:t>is that a custom fixture does not need to be designed and manufactured to support the weight of the delta robot, as it can now rest on the top of a table surface.</w:t>
      </w:r>
    </w:p>
    <w:p w:rsidR="00B4079F" w:rsidRDefault="00B4079F" w:rsidP="009F5EDD">
      <w:r>
        <w:lastRenderedPageBreak/>
        <w:t xml:space="preserve">Additionally, two changes have been made to the hand exoskeleton design.  First, it is desired that </w:t>
      </w:r>
      <w:proofErr w:type="spellStart"/>
      <w:r>
        <w:t>NovoGrip</w:t>
      </w:r>
      <w:proofErr w:type="spellEnd"/>
      <w:r>
        <w:t xml:space="preserve"> provide force feedback for pinching finger gestures; the thumb motion is an integral part of any pinching gesture.  Therefore, the thumb along with the index finger needs to be actuated.  The actuation method has also been modified from the original MTE 481 design.  A cable system that is connected to the shaft of a servo motor is now used to provide resistive force feedback on the operator’s finger and thumb.  A cable system allows simple force transmission to occur between the actuation source and destination.  </w:t>
      </w:r>
      <w:r w:rsidR="000E5492">
        <w:t>Unlike a linkage structure,</w:t>
      </w:r>
      <w:r>
        <w:t xml:space="preserve"> a cable system is not limited by geometrical constraints and limiting positions</w:t>
      </w:r>
      <w:r w:rsidR="000E5492">
        <w:t>.</w:t>
      </w:r>
    </w:p>
    <w:p w:rsidR="00635969" w:rsidRDefault="00635969" w:rsidP="009F5EDD">
      <w:pPr>
        <w:pStyle w:val="Heading3"/>
        <w:sectPr w:rsidR="00635969" w:rsidSect="00E40625">
          <w:pgSz w:w="12240" w:h="15840"/>
          <w:pgMar w:top="1440" w:right="1440" w:bottom="1440" w:left="1440" w:header="708" w:footer="708" w:gutter="0"/>
          <w:cols w:space="708"/>
          <w:docGrid w:linePitch="360"/>
        </w:sectPr>
      </w:pPr>
    </w:p>
    <w:p w:rsidR="00EB4FE2" w:rsidRPr="00EB4FE2" w:rsidRDefault="00E42192" w:rsidP="00E42192">
      <w:pPr>
        <w:pStyle w:val="Heading3"/>
      </w:pPr>
      <w:r>
        <w:lastRenderedPageBreak/>
        <w:t>3.2.2</w:t>
      </w:r>
      <w:r w:rsidR="00732CE3" w:rsidRPr="0018773D">
        <w:t xml:space="preserve">: </w:t>
      </w:r>
      <w:r w:rsidR="00732CE3">
        <w:t>Hardware</w:t>
      </w:r>
      <w:r w:rsidR="00732CE3" w:rsidRPr="0018773D">
        <w:t xml:space="preserve"> Changes</w:t>
      </w:r>
    </w:p>
    <w:p w:rsidR="00635969" w:rsidRDefault="00635969" w:rsidP="00A206BE">
      <w:r>
        <w:t xml:space="preserve">Hardware changes: </w:t>
      </w:r>
    </w:p>
    <w:p w:rsidR="00635969" w:rsidRDefault="00635969" w:rsidP="00A206BE">
      <w:r>
        <w:t xml:space="preserve">Instead of </w:t>
      </w:r>
      <w:r w:rsidR="008D515C">
        <w:t>designing custom</w:t>
      </w:r>
      <w:r>
        <w:t xml:space="preserve"> controller for motor, decided to use servo motor with inbuilt controller</w:t>
      </w:r>
    </w:p>
    <w:p w:rsidR="00635969" w:rsidRDefault="00635969" w:rsidP="00A206BE">
      <w:r>
        <w:t xml:space="preserve">2. </w:t>
      </w:r>
      <w:proofErr w:type="gramStart"/>
      <w:r>
        <w:t>sensor</w:t>
      </w:r>
      <w:proofErr w:type="gramEnd"/>
      <w:r>
        <w:t>?</w:t>
      </w:r>
    </w:p>
    <w:p w:rsidR="00635969" w:rsidRDefault="00635969" w:rsidP="00A206BE">
      <w:r>
        <w:t xml:space="preserve">3. </w:t>
      </w:r>
      <w:proofErr w:type="gramStart"/>
      <w:r>
        <w:t>arranging</w:t>
      </w:r>
      <w:proofErr w:type="gramEnd"/>
      <w:r>
        <w:t xml:space="preserve"> cables and stuff</w:t>
      </w:r>
    </w:p>
    <w:p w:rsidR="00EB4FE2" w:rsidRDefault="00635969" w:rsidP="00A206BE">
      <w:r>
        <w:t xml:space="preserve">4. </w:t>
      </w:r>
      <w:proofErr w:type="gramStart"/>
      <w:r>
        <w:t>flag</w:t>
      </w:r>
      <w:proofErr w:type="gramEnd"/>
      <w:r>
        <w:t xml:space="preserve"> and sensor combo for motion capture</w:t>
      </w:r>
    </w:p>
    <w:p w:rsidR="00EB4FE2" w:rsidRDefault="00EB4FE2" w:rsidP="00A206BE">
      <w:pPr>
        <w:sectPr w:rsidR="00EB4FE2" w:rsidSect="00E40625">
          <w:pgSz w:w="12240" w:h="15840"/>
          <w:pgMar w:top="1440" w:right="1440" w:bottom="1440" w:left="1440" w:header="708" w:footer="708" w:gutter="0"/>
          <w:cols w:space="708"/>
          <w:docGrid w:linePitch="360"/>
        </w:sectPr>
      </w:pPr>
      <w:r>
        <w:t xml:space="preserve">Describe what was planned in me481, why design had to be changed, what the new design is, </w:t>
      </w:r>
      <w:proofErr w:type="gramStart"/>
      <w:r>
        <w:t>why</w:t>
      </w:r>
      <w:proofErr w:type="gramEnd"/>
      <w:r>
        <w:t xml:space="preserve"> it works (better).</w:t>
      </w:r>
    </w:p>
    <w:p w:rsidR="00732CE3" w:rsidRPr="0018773D" w:rsidRDefault="00732CE3" w:rsidP="009F5EDD">
      <w:pPr>
        <w:pStyle w:val="Heading3"/>
      </w:pPr>
      <w:r w:rsidRPr="0018773D">
        <w:lastRenderedPageBreak/>
        <w:t>3.2.</w:t>
      </w:r>
      <w:r>
        <w:t>3</w:t>
      </w:r>
      <w:r w:rsidRPr="0018773D">
        <w:t xml:space="preserve">: </w:t>
      </w:r>
      <w:r>
        <w:t>Software</w:t>
      </w:r>
      <w:r w:rsidRPr="0018773D">
        <w:t xml:space="preserve"> Changes</w:t>
      </w:r>
    </w:p>
    <w:p w:rsidR="00B92289" w:rsidRDefault="00B92289" w:rsidP="009F5EDD">
      <w:pPr>
        <w:sectPr w:rsidR="00B92289" w:rsidSect="00E40625">
          <w:pgSz w:w="12240" w:h="15840"/>
          <w:pgMar w:top="1440" w:right="1440" w:bottom="1440" w:left="1440" w:header="708" w:footer="708" w:gutter="0"/>
          <w:cols w:space="708"/>
          <w:docGrid w:linePitch="360"/>
        </w:sectPr>
      </w:pPr>
    </w:p>
    <w:p w:rsidR="007411C3" w:rsidRDefault="007411C3" w:rsidP="007411C3">
      <w:pPr>
        <w:pStyle w:val="Heading2"/>
        <w:sectPr w:rsidR="007411C3" w:rsidSect="00E40625">
          <w:pgSz w:w="12240" w:h="15840"/>
          <w:pgMar w:top="1440" w:right="1440" w:bottom="1440" w:left="1440" w:header="708" w:footer="708" w:gutter="0"/>
          <w:cols w:space="708"/>
          <w:docGrid w:linePitch="360"/>
        </w:sectPr>
      </w:pPr>
      <w:r>
        <w:lastRenderedPageBreak/>
        <w:t>3.3: Final Design Details</w:t>
      </w:r>
    </w:p>
    <w:p w:rsidR="009F5EDD" w:rsidRDefault="00266C9D" w:rsidP="00266C9D">
      <w:pPr>
        <w:pStyle w:val="Heading1"/>
      </w:pPr>
      <w:r>
        <w:lastRenderedPageBreak/>
        <w:t>5.0: Testing and Commissioning</w:t>
      </w:r>
    </w:p>
    <w:p w:rsidR="00266C9D" w:rsidRDefault="00266C9D" w:rsidP="00266C9D">
      <w:pPr>
        <w:pStyle w:val="Heading2"/>
      </w:pPr>
      <w:r>
        <w:t>5.1: Testing Equipment</w:t>
      </w:r>
    </w:p>
    <w:p w:rsidR="00266C9D" w:rsidRDefault="00266C9D" w:rsidP="00266C9D">
      <w:pPr>
        <w:pStyle w:val="Heading2"/>
      </w:pPr>
      <w:r>
        <w:t>5.2: Commissioning Components</w:t>
      </w:r>
    </w:p>
    <w:p w:rsidR="00266C9D" w:rsidRDefault="00266C9D" w:rsidP="00266C9D">
      <w:pPr>
        <w:pStyle w:val="Heading2"/>
        <w:sectPr w:rsidR="00266C9D" w:rsidSect="00E40625">
          <w:pgSz w:w="12240" w:h="15840"/>
          <w:pgMar w:top="1440" w:right="1440" w:bottom="1440" w:left="1440" w:header="708" w:footer="708" w:gutter="0"/>
          <w:cols w:space="708"/>
          <w:docGrid w:linePitch="360"/>
        </w:sectPr>
      </w:pPr>
      <w:r>
        <w:t>5.3: Performance Review</w:t>
      </w:r>
    </w:p>
    <w:p w:rsidR="009F5EDD" w:rsidRDefault="00B92289" w:rsidP="007A51B8">
      <w:pPr>
        <w:pStyle w:val="Heading1"/>
      </w:pPr>
      <w:r>
        <w:lastRenderedPageBreak/>
        <w:t>6</w:t>
      </w:r>
      <w:r w:rsidR="009F5EDD" w:rsidRPr="00153734">
        <w:t xml:space="preserve">.0: </w:t>
      </w:r>
      <w:r w:rsidR="009F5EDD">
        <w:t>Schedule and Budgeting</w:t>
      </w:r>
    </w:p>
    <w:p w:rsidR="009F5EDD" w:rsidRDefault="00B92289" w:rsidP="007A51B8">
      <w:pPr>
        <w:pStyle w:val="Heading2"/>
      </w:pPr>
      <w:r>
        <w:t>6</w:t>
      </w:r>
      <w:r w:rsidR="007A51B8">
        <w:t xml:space="preserve">.1: </w:t>
      </w:r>
      <w:r w:rsidR="009F5EDD">
        <w:t>Schedule</w:t>
      </w:r>
    </w:p>
    <w:p w:rsidR="000E0045" w:rsidRPr="000E0045" w:rsidRDefault="000E0045" w:rsidP="000E0045"/>
    <w:p w:rsidR="009F5EDD" w:rsidRPr="00153734" w:rsidRDefault="00B92289" w:rsidP="007A51B8">
      <w:pPr>
        <w:pStyle w:val="Heading2"/>
      </w:pPr>
      <w:r>
        <w:t>6</w:t>
      </w:r>
      <w:r w:rsidR="007A51B8">
        <w:t xml:space="preserve">.2: </w:t>
      </w:r>
      <w:r w:rsidR="009F5EDD">
        <w:t xml:space="preserve">Budget and expected </w:t>
      </w:r>
      <w:proofErr w:type="spellStart"/>
      <w:r w:rsidR="009F5EDD">
        <w:t>vs</w:t>
      </w:r>
      <w:proofErr w:type="spellEnd"/>
      <w:r w:rsidR="009F5EDD">
        <w:t xml:space="preserve"> actual cost </w:t>
      </w:r>
    </w:p>
    <w:p w:rsidR="00F96148" w:rsidRDefault="00F96148" w:rsidP="009F5EDD">
      <w:pPr>
        <w:sectPr w:rsidR="00F96148" w:rsidSect="00E40625">
          <w:pgSz w:w="12240" w:h="15840"/>
          <w:pgMar w:top="1440" w:right="1440" w:bottom="1440" w:left="1440" w:header="708" w:footer="708" w:gutter="0"/>
          <w:cols w:space="708"/>
          <w:docGrid w:linePitch="360"/>
        </w:sectPr>
      </w:pPr>
    </w:p>
    <w:p w:rsidR="00F151CF" w:rsidRDefault="00F96148" w:rsidP="00F96148">
      <w:pPr>
        <w:pStyle w:val="Heading1"/>
      </w:pPr>
      <w:r>
        <w:lastRenderedPageBreak/>
        <w:t xml:space="preserve">Appendix D: </w:t>
      </w:r>
      <w:proofErr w:type="spellStart"/>
      <w:r>
        <w:t>Arduino</w:t>
      </w:r>
      <w:proofErr w:type="spellEnd"/>
      <w:r>
        <w:t xml:space="preserve"> Code</w:t>
      </w:r>
    </w:p>
    <w:p w:rsidR="00AE38F6" w:rsidRPr="00AE38F6" w:rsidRDefault="00AE38F6" w:rsidP="009F5EDD">
      <w:pPr>
        <w:pStyle w:val="ListParagraph"/>
      </w:pPr>
    </w:p>
    <w:sectPr w:rsidR="00AE38F6" w:rsidRPr="00AE38F6" w:rsidSect="00E4062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A4E72"/>
    <w:multiLevelType w:val="hybridMultilevel"/>
    <w:tmpl w:val="7AA21B40"/>
    <w:lvl w:ilvl="0" w:tplc="10090001">
      <w:start w:val="1"/>
      <w:numFmt w:val="bullet"/>
      <w:lvlText w:val=""/>
      <w:lvlJc w:val="left"/>
      <w:pPr>
        <w:ind w:left="3960" w:hanging="360"/>
      </w:pPr>
      <w:rPr>
        <w:rFonts w:ascii="Symbol" w:hAnsi="Symbol" w:hint="default"/>
      </w:rPr>
    </w:lvl>
    <w:lvl w:ilvl="1" w:tplc="10090003" w:tentative="1">
      <w:start w:val="1"/>
      <w:numFmt w:val="bullet"/>
      <w:lvlText w:val="o"/>
      <w:lvlJc w:val="left"/>
      <w:pPr>
        <w:ind w:left="4680" w:hanging="360"/>
      </w:pPr>
      <w:rPr>
        <w:rFonts w:ascii="Courier New" w:hAnsi="Courier New" w:cs="Courier New" w:hint="default"/>
      </w:rPr>
    </w:lvl>
    <w:lvl w:ilvl="2" w:tplc="10090005" w:tentative="1">
      <w:start w:val="1"/>
      <w:numFmt w:val="bullet"/>
      <w:lvlText w:val=""/>
      <w:lvlJc w:val="left"/>
      <w:pPr>
        <w:ind w:left="5400" w:hanging="360"/>
      </w:pPr>
      <w:rPr>
        <w:rFonts w:ascii="Wingdings" w:hAnsi="Wingdings" w:hint="default"/>
      </w:rPr>
    </w:lvl>
    <w:lvl w:ilvl="3" w:tplc="10090001" w:tentative="1">
      <w:start w:val="1"/>
      <w:numFmt w:val="bullet"/>
      <w:lvlText w:val=""/>
      <w:lvlJc w:val="left"/>
      <w:pPr>
        <w:ind w:left="6120" w:hanging="360"/>
      </w:pPr>
      <w:rPr>
        <w:rFonts w:ascii="Symbol" w:hAnsi="Symbol" w:hint="default"/>
      </w:rPr>
    </w:lvl>
    <w:lvl w:ilvl="4" w:tplc="10090003" w:tentative="1">
      <w:start w:val="1"/>
      <w:numFmt w:val="bullet"/>
      <w:lvlText w:val="o"/>
      <w:lvlJc w:val="left"/>
      <w:pPr>
        <w:ind w:left="6840" w:hanging="360"/>
      </w:pPr>
      <w:rPr>
        <w:rFonts w:ascii="Courier New" w:hAnsi="Courier New" w:cs="Courier New" w:hint="default"/>
      </w:rPr>
    </w:lvl>
    <w:lvl w:ilvl="5" w:tplc="10090005" w:tentative="1">
      <w:start w:val="1"/>
      <w:numFmt w:val="bullet"/>
      <w:lvlText w:val=""/>
      <w:lvlJc w:val="left"/>
      <w:pPr>
        <w:ind w:left="7560" w:hanging="360"/>
      </w:pPr>
      <w:rPr>
        <w:rFonts w:ascii="Wingdings" w:hAnsi="Wingdings" w:hint="default"/>
      </w:rPr>
    </w:lvl>
    <w:lvl w:ilvl="6" w:tplc="10090001" w:tentative="1">
      <w:start w:val="1"/>
      <w:numFmt w:val="bullet"/>
      <w:lvlText w:val=""/>
      <w:lvlJc w:val="left"/>
      <w:pPr>
        <w:ind w:left="8280" w:hanging="360"/>
      </w:pPr>
      <w:rPr>
        <w:rFonts w:ascii="Symbol" w:hAnsi="Symbol" w:hint="default"/>
      </w:rPr>
    </w:lvl>
    <w:lvl w:ilvl="7" w:tplc="10090003" w:tentative="1">
      <w:start w:val="1"/>
      <w:numFmt w:val="bullet"/>
      <w:lvlText w:val="o"/>
      <w:lvlJc w:val="left"/>
      <w:pPr>
        <w:ind w:left="9000" w:hanging="360"/>
      </w:pPr>
      <w:rPr>
        <w:rFonts w:ascii="Courier New" w:hAnsi="Courier New" w:cs="Courier New" w:hint="default"/>
      </w:rPr>
    </w:lvl>
    <w:lvl w:ilvl="8" w:tplc="10090005" w:tentative="1">
      <w:start w:val="1"/>
      <w:numFmt w:val="bullet"/>
      <w:lvlText w:val=""/>
      <w:lvlJc w:val="left"/>
      <w:pPr>
        <w:ind w:left="9720" w:hanging="360"/>
      </w:pPr>
      <w:rPr>
        <w:rFonts w:ascii="Wingdings" w:hAnsi="Wingdings" w:hint="default"/>
      </w:rPr>
    </w:lvl>
  </w:abstractNum>
  <w:abstractNum w:abstractNumId="1">
    <w:nsid w:val="05860D64"/>
    <w:multiLevelType w:val="hybridMultilevel"/>
    <w:tmpl w:val="9F42100E"/>
    <w:lvl w:ilvl="0" w:tplc="10090001">
      <w:start w:val="1"/>
      <w:numFmt w:val="bullet"/>
      <w:lvlText w:val=""/>
      <w:lvlJc w:val="left"/>
      <w:pPr>
        <w:ind w:left="3240" w:hanging="360"/>
      </w:pPr>
      <w:rPr>
        <w:rFonts w:ascii="Symbol" w:hAnsi="Symbol"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nsid w:val="138924A0"/>
    <w:multiLevelType w:val="hybridMultilevel"/>
    <w:tmpl w:val="18B411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E2E7F4B"/>
    <w:multiLevelType w:val="hybridMultilevel"/>
    <w:tmpl w:val="C3424574"/>
    <w:lvl w:ilvl="0" w:tplc="10090001">
      <w:start w:val="1"/>
      <w:numFmt w:val="bullet"/>
      <w:lvlText w:val=""/>
      <w:lvlJc w:val="left"/>
      <w:pPr>
        <w:ind w:left="1557" w:hanging="360"/>
      </w:pPr>
      <w:rPr>
        <w:rFonts w:ascii="Symbol" w:hAnsi="Symbol" w:hint="default"/>
      </w:rPr>
    </w:lvl>
    <w:lvl w:ilvl="1" w:tplc="10090003" w:tentative="1">
      <w:start w:val="1"/>
      <w:numFmt w:val="bullet"/>
      <w:lvlText w:val="o"/>
      <w:lvlJc w:val="left"/>
      <w:pPr>
        <w:ind w:left="2277" w:hanging="360"/>
      </w:pPr>
      <w:rPr>
        <w:rFonts w:ascii="Courier New" w:hAnsi="Courier New" w:cs="Courier New" w:hint="default"/>
      </w:rPr>
    </w:lvl>
    <w:lvl w:ilvl="2" w:tplc="10090005" w:tentative="1">
      <w:start w:val="1"/>
      <w:numFmt w:val="bullet"/>
      <w:lvlText w:val=""/>
      <w:lvlJc w:val="left"/>
      <w:pPr>
        <w:ind w:left="2997" w:hanging="360"/>
      </w:pPr>
      <w:rPr>
        <w:rFonts w:ascii="Wingdings" w:hAnsi="Wingdings" w:hint="default"/>
      </w:rPr>
    </w:lvl>
    <w:lvl w:ilvl="3" w:tplc="10090001" w:tentative="1">
      <w:start w:val="1"/>
      <w:numFmt w:val="bullet"/>
      <w:lvlText w:val=""/>
      <w:lvlJc w:val="left"/>
      <w:pPr>
        <w:ind w:left="3717" w:hanging="360"/>
      </w:pPr>
      <w:rPr>
        <w:rFonts w:ascii="Symbol" w:hAnsi="Symbol" w:hint="default"/>
      </w:rPr>
    </w:lvl>
    <w:lvl w:ilvl="4" w:tplc="10090003" w:tentative="1">
      <w:start w:val="1"/>
      <w:numFmt w:val="bullet"/>
      <w:lvlText w:val="o"/>
      <w:lvlJc w:val="left"/>
      <w:pPr>
        <w:ind w:left="4437" w:hanging="360"/>
      </w:pPr>
      <w:rPr>
        <w:rFonts w:ascii="Courier New" w:hAnsi="Courier New" w:cs="Courier New" w:hint="default"/>
      </w:rPr>
    </w:lvl>
    <w:lvl w:ilvl="5" w:tplc="10090005" w:tentative="1">
      <w:start w:val="1"/>
      <w:numFmt w:val="bullet"/>
      <w:lvlText w:val=""/>
      <w:lvlJc w:val="left"/>
      <w:pPr>
        <w:ind w:left="5157" w:hanging="360"/>
      </w:pPr>
      <w:rPr>
        <w:rFonts w:ascii="Wingdings" w:hAnsi="Wingdings" w:hint="default"/>
      </w:rPr>
    </w:lvl>
    <w:lvl w:ilvl="6" w:tplc="10090001" w:tentative="1">
      <w:start w:val="1"/>
      <w:numFmt w:val="bullet"/>
      <w:lvlText w:val=""/>
      <w:lvlJc w:val="left"/>
      <w:pPr>
        <w:ind w:left="5877" w:hanging="360"/>
      </w:pPr>
      <w:rPr>
        <w:rFonts w:ascii="Symbol" w:hAnsi="Symbol" w:hint="default"/>
      </w:rPr>
    </w:lvl>
    <w:lvl w:ilvl="7" w:tplc="10090003" w:tentative="1">
      <w:start w:val="1"/>
      <w:numFmt w:val="bullet"/>
      <w:lvlText w:val="o"/>
      <w:lvlJc w:val="left"/>
      <w:pPr>
        <w:ind w:left="6597" w:hanging="360"/>
      </w:pPr>
      <w:rPr>
        <w:rFonts w:ascii="Courier New" w:hAnsi="Courier New" w:cs="Courier New" w:hint="default"/>
      </w:rPr>
    </w:lvl>
    <w:lvl w:ilvl="8" w:tplc="10090005" w:tentative="1">
      <w:start w:val="1"/>
      <w:numFmt w:val="bullet"/>
      <w:lvlText w:val=""/>
      <w:lvlJc w:val="left"/>
      <w:pPr>
        <w:ind w:left="7317" w:hanging="360"/>
      </w:pPr>
      <w:rPr>
        <w:rFonts w:ascii="Wingdings" w:hAnsi="Wingdings" w:hint="default"/>
      </w:rPr>
    </w:lvl>
  </w:abstractNum>
  <w:abstractNum w:abstractNumId="4">
    <w:nsid w:val="26F70345"/>
    <w:multiLevelType w:val="hybridMultilevel"/>
    <w:tmpl w:val="4EB25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7522DC3"/>
    <w:multiLevelType w:val="hybridMultilevel"/>
    <w:tmpl w:val="23FE266E"/>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6">
    <w:nsid w:val="33B028B0"/>
    <w:multiLevelType w:val="hybridMultilevel"/>
    <w:tmpl w:val="B42A39E6"/>
    <w:lvl w:ilvl="0" w:tplc="C9F663D0">
      <w:start w:val="1"/>
      <w:numFmt w:val="decimal"/>
      <w:lvlText w:val="%1."/>
      <w:lvlJc w:val="left"/>
      <w:pPr>
        <w:ind w:left="1080" w:hanging="360"/>
      </w:pPr>
      <w:rPr>
        <w:rFonts w:hint="default"/>
      </w:rPr>
    </w:lvl>
    <w:lvl w:ilvl="1" w:tplc="1009000B">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482D1DE9"/>
    <w:multiLevelType w:val="hybridMultilevel"/>
    <w:tmpl w:val="590C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047AE6"/>
    <w:multiLevelType w:val="hybridMultilevel"/>
    <w:tmpl w:val="180E3624"/>
    <w:lvl w:ilvl="0" w:tplc="10090001">
      <w:start w:val="1"/>
      <w:numFmt w:val="bullet"/>
      <w:lvlText w:val=""/>
      <w:lvlJc w:val="left"/>
      <w:pPr>
        <w:ind w:left="4320" w:hanging="360"/>
      </w:pPr>
      <w:rPr>
        <w:rFonts w:ascii="Symbol" w:hAnsi="Symbol" w:hint="default"/>
      </w:rPr>
    </w:lvl>
    <w:lvl w:ilvl="1" w:tplc="10090003" w:tentative="1">
      <w:start w:val="1"/>
      <w:numFmt w:val="bullet"/>
      <w:lvlText w:val="o"/>
      <w:lvlJc w:val="left"/>
      <w:pPr>
        <w:ind w:left="5040" w:hanging="360"/>
      </w:pPr>
      <w:rPr>
        <w:rFonts w:ascii="Courier New" w:hAnsi="Courier New" w:cs="Courier New" w:hint="default"/>
      </w:rPr>
    </w:lvl>
    <w:lvl w:ilvl="2" w:tplc="10090005" w:tentative="1">
      <w:start w:val="1"/>
      <w:numFmt w:val="bullet"/>
      <w:lvlText w:val=""/>
      <w:lvlJc w:val="left"/>
      <w:pPr>
        <w:ind w:left="5760" w:hanging="360"/>
      </w:pPr>
      <w:rPr>
        <w:rFonts w:ascii="Wingdings" w:hAnsi="Wingdings" w:hint="default"/>
      </w:rPr>
    </w:lvl>
    <w:lvl w:ilvl="3" w:tplc="10090001" w:tentative="1">
      <w:start w:val="1"/>
      <w:numFmt w:val="bullet"/>
      <w:lvlText w:val=""/>
      <w:lvlJc w:val="left"/>
      <w:pPr>
        <w:ind w:left="6480" w:hanging="360"/>
      </w:pPr>
      <w:rPr>
        <w:rFonts w:ascii="Symbol" w:hAnsi="Symbol" w:hint="default"/>
      </w:rPr>
    </w:lvl>
    <w:lvl w:ilvl="4" w:tplc="10090003" w:tentative="1">
      <w:start w:val="1"/>
      <w:numFmt w:val="bullet"/>
      <w:lvlText w:val="o"/>
      <w:lvlJc w:val="left"/>
      <w:pPr>
        <w:ind w:left="7200" w:hanging="360"/>
      </w:pPr>
      <w:rPr>
        <w:rFonts w:ascii="Courier New" w:hAnsi="Courier New" w:cs="Courier New" w:hint="default"/>
      </w:rPr>
    </w:lvl>
    <w:lvl w:ilvl="5" w:tplc="10090005" w:tentative="1">
      <w:start w:val="1"/>
      <w:numFmt w:val="bullet"/>
      <w:lvlText w:val=""/>
      <w:lvlJc w:val="left"/>
      <w:pPr>
        <w:ind w:left="7920" w:hanging="360"/>
      </w:pPr>
      <w:rPr>
        <w:rFonts w:ascii="Wingdings" w:hAnsi="Wingdings" w:hint="default"/>
      </w:rPr>
    </w:lvl>
    <w:lvl w:ilvl="6" w:tplc="10090001" w:tentative="1">
      <w:start w:val="1"/>
      <w:numFmt w:val="bullet"/>
      <w:lvlText w:val=""/>
      <w:lvlJc w:val="left"/>
      <w:pPr>
        <w:ind w:left="8640" w:hanging="360"/>
      </w:pPr>
      <w:rPr>
        <w:rFonts w:ascii="Symbol" w:hAnsi="Symbol" w:hint="default"/>
      </w:rPr>
    </w:lvl>
    <w:lvl w:ilvl="7" w:tplc="10090003" w:tentative="1">
      <w:start w:val="1"/>
      <w:numFmt w:val="bullet"/>
      <w:lvlText w:val="o"/>
      <w:lvlJc w:val="left"/>
      <w:pPr>
        <w:ind w:left="9360" w:hanging="360"/>
      </w:pPr>
      <w:rPr>
        <w:rFonts w:ascii="Courier New" w:hAnsi="Courier New" w:cs="Courier New" w:hint="default"/>
      </w:rPr>
    </w:lvl>
    <w:lvl w:ilvl="8" w:tplc="10090005" w:tentative="1">
      <w:start w:val="1"/>
      <w:numFmt w:val="bullet"/>
      <w:lvlText w:val=""/>
      <w:lvlJc w:val="left"/>
      <w:pPr>
        <w:ind w:left="10080" w:hanging="360"/>
      </w:pPr>
      <w:rPr>
        <w:rFonts w:ascii="Wingdings" w:hAnsi="Wingdings" w:hint="default"/>
      </w:rPr>
    </w:lvl>
  </w:abstractNum>
  <w:abstractNum w:abstractNumId="9">
    <w:nsid w:val="577856EC"/>
    <w:multiLevelType w:val="hybridMultilevel"/>
    <w:tmpl w:val="A1E0A5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E4A0737"/>
    <w:multiLevelType w:val="hybridMultilevel"/>
    <w:tmpl w:val="EC4CAB6A"/>
    <w:lvl w:ilvl="0" w:tplc="4BF8EE2E">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nsid w:val="63DB09A5"/>
    <w:multiLevelType w:val="hybridMultilevel"/>
    <w:tmpl w:val="71A650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4076DB"/>
    <w:multiLevelType w:val="hybridMultilevel"/>
    <w:tmpl w:val="DF344B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C9B1AB4"/>
    <w:multiLevelType w:val="hybridMultilevel"/>
    <w:tmpl w:val="08483342"/>
    <w:lvl w:ilvl="0" w:tplc="1BBA28D4">
      <w:start w:val="1"/>
      <w:numFmt w:val="decimal"/>
      <w:lvlText w:val="%1."/>
      <w:lvlJc w:val="left"/>
      <w:pPr>
        <w:ind w:left="1080" w:hanging="360"/>
      </w:pPr>
      <w:rPr>
        <w:rFonts w:hint="default"/>
      </w:rPr>
    </w:lvl>
    <w:lvl w:ilvl="1" w:tplc="1009000B">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0"/>
  </w:num>
  <w:num w:numId="2">
    <w:abstractNumId w:val="6"/>
  </w:num>
  <w:num w:numId="3">
    <w:abstractNumId w:val="3"/>
  </w:num>
  <w:num w:numId="4">
    <w:abstractNumId w:val="13"/>
  </w:num>
  <w:num w:numId="5">
    <w:abstractNumId w:val="2"/>
  </w:num>
  <w:num w:numId="6">
    <w:abstractNumId w:val="4"/>
  </w:num>
  <w:num w:numId="7">
    <w:abstractNumId w:val="9"/>
  </w:num>
  <w:num w:numId="8">
    <w:abstractNumId w:val="11"/>
  </w:num>
  <w:num w:numId="9">
    <w:abstractNumId w:val="0"/>
  </w:num>
  <w:num w:numId="10">
    <w:abstractNumId w:val="8"/>
  </w:num>
  <w:num w:numId="11">
    <w:abstractNumId w:val="5"/>
  </w:num>
  <w:num w:numId="12">
    <w:abstractNumId w:val="1"/>
  </w:num>
  <w:num w:numId="13">
    <w:abstractNumId w:val="7"/>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1F9D"/>
    <w:rsid w:val="000318A3"/>
    <w:rsid w:val="0005043C"/>
    <w:rsid w:val="00082160"/>
    <w:rsid w:val="000B65A3"/>
    <w:rsid w:val="000C5FAF"/>
    <w:rsid w:val="000E0045"/>
    <w:rsid w:val="000E5492"/>
    <w:rsid w:val="000F6115"/>
    <w:rsid w:val="001227A0"/>
    <w:rsid w:val="00126C83"/>
    <w:rsid w:val="00136331"/>
    <w:rsid w:val="00153734"/>
    <w:rsid w:val="00153BEB"/>
    <w:rsid w:val="001670DD"/>
    <w:rsid w:val="00174C7B"/>
    <w:rsid w:val="0018773D"/>
    <w:rsid w:val="0019022D"/>
    <w:rsid w:val="0019723A"/>
    <w:rsid w:val="001C415D"/>
    <w:rsid w:val="001F0D0D"/>
    <w:rsid w:val="001F701D"/>
    <w:rsid w:val="00200669"/>
    <w:rsid w:val="002050D8"/>
    <w:rsid w:val="0021269E"/>
    <w:rsid w:val="002639D0"/>
    <w:rsid w:val="00266C9D"/>
    <w:rsid w:val="0027003C"/>
    <w:rsid w:val="002A5746"/>
    <w:rsid w:val="002B32FB"/>
    <w:rsid w:val="002B3644"/>
    <w:rsid w:val="002B594F"/>
    <w:rsid w:val="002C3370"/>
    <w:rsid w:val="002D4049"/>
    <w:rsid w:val="002E043B"/>
    <w:rsid w:val="002F21F2"/>
    <w:rsid w:val="00323CAE"/>
    <w:rsid w:val="00325D7E"/>
    <w:rsid w:val="003348F7"/>
    <w:rsid w:val="0033586A"/>
    <w:rsid w:val="00350B06"/>
    <w:rsid w:val="00360AB0"/>
    <w:rsid w:val="0038327C"/>
    <w:rsid w:val="003D55B9"/>
    <w:rsid w:val="00403E9C"/>
    <w:rsid w:val="0041771F"/>
    <w:rsid w:val="00435BE4"/>
    <w:rsid w:val="00440AC5"/>
    <w:rsid w:val="00454B77"/>
    <w:rsid w:val="004B5409"/>
    <w:rsid w:val="004D0810"/>
    <w:rsid w:val="004D09B2"/>
    <w:rsid w:val="00516355"/>
    <w:rsid w:val="005504AC"/>
    <w:rsid w:val="00555CF9"/>
    <w:rsid w:val="0056329F"/>
    <w:rsid w:val="00584B31"/>
    <w:rsid w:val="00586A40"/>
    <w:rsid w:val="00615B0E"/>
    <w:rsid w:val="00623D4F"/>
    <w:rsid w:val="00635969"/>
    <w:rsid w:val="006C3222"/>
    <w:rsid w:val="006C39DF"/>
    <w:rsid w:val="006F069E"/>
    <w:rsid w:val="006F08D5"/>
    <w:rsid w:val="00730708"/>
    <w:rsid w:val="00732CE3"/>
    <w:rsid w:val="007411C3"/>
    <w:rsid w:val="00755F06"/>
    <w:rsid w:val="00770C01"/>
    <w:rsid w:val="007A51B8"/>
    <w:rsid w:val="007E5BAF"/>
    <w:rsid w:val="007F2137"/>
    <w:rsid w:val="007F2B10"/>
    <w:rsid w:val="00855072"/>
    <w:rsid w:val="008572B8"/>
    <w:rsid w:val="00857537"/>
    <w:rsid w:val="00881332"/>
    <w:rsid w:val="008A02A1"/>
    <w:rsid w:val="008A22B2"/>
    <w:rsid w:val="008A54B7"/>
    <w:rsid w:val="008D078C"/>
    <w:rsid w:val="008D515C"/>
    <w:rsid w:val="008E3F64"/>
    <w:rsid w:val="008E50BA"/>
    <w:rsid w:val="008E78FD"/>
    <w:rsid w:val="00900996"/>
    <w:rsid w:val="00925FF1"/>
    <w:rsid w:val="00927914"/>
    <w:rsid w:val="009A194F"/>
    <w:rsid w:val="009A7A7F"/>
    <w:rsid w:val="009D7F7D"/>
    <w:rsid w:val="009F1F9D"/>
    <w:rsid w:val="009F5EDD"/>
    <w:rsid w:val="00A009C1"/>
    <w:rsid w:val="00A131C1"/>
    <w:rsid w:val="00A135A9"/>
    <w:rsid w:val="00A206BE"/>
    <w:rsid w:val="00A30A3D"/>
    <w:rsid w:val="00A3545F"/>
    <w:rsid w:val="00A706C0"/>
    <w:rsid w:val="00A82566"/>
    <w:rsid w:val="00A90A90"/>
    <w:rsid w:val="00AA6FBF"/>
    <w:rsid w:val="00AC12CA"/>
    <w:rsid w:val="00AD655D"/>
    <w:rsid w:val="00AE23C7"/>
    <w:rsid w:val="00AE38F6"/>
    <w:rsid w:val="00B149C8"/>
    <w:rsid w:val="00B278B3"/>
    <w:rsid w:val="00B4079F"/>
    <w:rsid w:val="00B55F34"/>
    <w:rsid w:val="00B8108F"/>
    <w:rsid w:val="00B92289"/>
    <w:rsid w:val="00B94AE0"/>
    <w:rsid w:val="00B95ACF"/>
    <w:rsid w:val="00BD226B"/>
    <w:rsid w:val="00C02614"/>
    <w:rsid w:val="00C46D48"/>
    <w:rsid w:val="00C66CBB"/>
    <w:rsid w:val="00C80BC9"/>
    <w:rsid w:val="00C84EBD"/>
    <w:rsid w:val="00CE0AA9"/>
    <w:rsid w:val="00CE3FE4"/>
    <w:rsid w:val="00CE54F4"/>
    <w:rsid w:val="00D022F3"/>
    <w:rsid w:val="00D27AFD"/>
    <w:rsid w:val="00D57487"/>
    <w:rsid w:val="00D73D7B"/>
    <w:rsid w:val="00D851DF"/>
    <w:rsid w:val="00DA0325"/>
    <w:rsid w:val="00DD2819"/>
    <w:rsid w:val="00DD6AFB"/>
    <w:rsid w:val="00DF291E"/>
    <w:rsid w:val="00E14ABC"/>
    <w:rsid w:val="00E23F3C"/>
    <w:rsid w:val="00E2779E"/>
    <w:rsid w:val="00E35AD2"/>
    <w:rsid w:val="00E40625"/>
    <w:rsid w:val="00E42192"/>
    <w:rsid w:val="00E46CA5"/>
    <w:rsid w:val="00E637F6"/>
    <w:rsid w:val="00E67FA1"/>
    <w:rsid w:val="00EB4FE2"/>
    <w:rsid w:val="00EC37EF"/>
    <w:rsid w:val="00EE1189"/>
    <w:rsid w:val="00EE30C6"/>
    <w:rsid w:val="00F129B6"/>
    <w:rsid w:val="00F151CF"/>
    <w:rsid w:val="00F36575"/>
    <w:rsid w:val="00F40C6D"/>
    <w:rsid w:val="00F52769"/>
    <w:rsid w:val="00F531D1"/>
    <w:rsid w:val="00F622F1"/>
    <w:rsid w:val="00F80A50"/>
    <w:rsid w:val="00F82718"/>
    <w:rsid w:val="00F96148"/>
    <w:rsid w:val="00FC13EE"/>
    <w:rsid w:val="00FC4779"/>
    <w:rsid w:val="00FC620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EDD"/>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F5EDD"/>
    <w:pPr>
      <w:keepNext/>
      <w:keepLines/>
      <w:spacing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9F5EDD"/>
    <w:pPr>
      <w:keepNext/>
      <w:keepLines/>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9F5EDD"/>
    <w:pPr>
      <w:keepNext/>
      <w:keepLines/>
      <w:spacing w:before="200" w:after="0"/>
      <w:outlineLvl w:val="2"/>
    </w:pPr>
    <w:rPr>
      <w:rFonts w:eastAsiaTheme="majorEastAsia"/>
      <w:b/>
      <w:bCs/>
    </w:rPr>
  </w:style>
  <w:style w:type="paragraph" w:styleId="Heading4">
    <w:name w:val="heading 4"/>
    <w:basedOn w:val="Normal"/>
    <w:next w:val="Normal"/>
    <w:link w:val="Heading4Char"/>
    <w:uiPriority w:val="9"/>
    <w:unhideWhenUsed/>
    <w:qFormat/>
    <w:rsid w:val="008A22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5EDD"/>
    <w:rPr>
      <w:rFonts w:ascii="Times New Roman" w:eastAsiaTheme="majorEastAsia" w:hAnsi="Times New Roman" w:cs="Times New Roman"/>
      <w:b/>
      <w:bCs/>
      <w:sz w:val="28"/>
      <w:szCs w:val="28"/>
    </w:rPr>
  </w:style>
  <w:style w:type="character" w:customStyle="1" w:styleId="Heading1Char">
    <w:name w:val="Heading 1 Char"/>
    <w:basedOn w:val="DefaultParagraphFont"/>
    <w:link w:val="Heading1"/>
    <w:uiPriority w:val="9"/>
    <w:rsid w:val="009F5EDD"/>
    <w:rPr>
      <w:rFonts w:ascii="Times New Roman" w:eastAsiaTheme="majorEastAsia" w:hAnsi="Times New Roman" w:cs="Times New Roman"/>
      <w:b/>
      <w:bCs/>
      <w:sz w:val="32"/>
      <w:szCs w:val="32"/>
    </w:rPr>
  </w:style>
  <w:style w:type="paragraph" w:styleId="ListParagraph">
    <w:name w:val="List Paragraph"/>
    <w:basedOn w:val="Normal"/>
    <w:uiPriority w:val="34"/>
    <w:qFormat/>
    <w:rsid w:val="00AE38F6"/>
    <w:pPr>
      <w:ind w:left="720"/>
      <w:contextualSpacing/>
    </w:pPr>
  </w:style>
  <w:style w:type="paragraph" w:styleId="Caption">
    <w:name w:val="caption"/>
    <w:basedOn w:val="Normal"/>
    <w:next w:val="Normal"/>
    <w:uiPriority w:val="35"/>
    <w:unhideWhenUsed/>
    <w:qFormat/>
    <w:rsid w:val="009F5EDD"/>
    <w:pPr>
      <w:keepNext/>
      <w:spacing w:line="240" w:lineRule="auto"/>
      <w:jc w:val="center"/>
    </w:pPr>
    <w:rPr>
      <w:b/>
      <w:bCs/>
    </w:rPr>
  </w:style>
  <w:style w:type="paragraph" w:styleId="BalloonText">
    <w:name w:val="Balloon Text"/>
    <w:basedOn w:val="Normal"/>
    <w:link w:val="BalloonTextChar"/>
    <w:uiPriority w:val="99"/>
    <w:semiHidden/>
    <w:unhideWhenUsed/>
    <w:rsid w:val="00C66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BB"/>
    <w:rPr>
      <w:rFonts w:ascii="Tahoma" w:hAnsi="Tahoma" w:cs="Tahoma"/>
      <w:sz w:val="16"/>
      <w:szCs w:val="16"/>
    </w:rPr>
  </w:style>
  <w:style w:type="character" w:customStyle="1" w:styleId="Heading3Char">
    <w:name w:val="Heading 3 Char"/>
    <w:basedOn w:val="DefaultParagraphFont"/>
    <w:link w:val="Heading3"/>
    <w:uiPriority w:val="9"/>
    <w:rsid w:val="009F5EDD"/>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8A22B2"/>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4D0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8108F"/>
    <w:rPr>
      <w:color w:val="808080"/>
    </w:rPr>
  </w:style>
  <w:style w:type="paragraph" w:styleId="NoSpacing">
    <w:name w:val="No Spacing"/>
    <w:uiPriority w:val="1"/>
    <w:qFormat/>
    <w:rsid w:val="006359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1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1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50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22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F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F1F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38F6"/>
    <w:pPr>
      <w:ind w:left="720"/>
      <w:contextualSpacing/>
    </w:pPr>
  </w:style>
  <w:style w:type="paragraph" w:styleId="Caption">
    <w:name w:val="caption"/>
    <w:basedOn w:val="Normal"/>
    <w:next w:val="Normal"/>
    <w:uiPriority w:val="35"/>
    <w:unhideWhenUsed/>
    <w:qFormat/>
    <w:rsid w:val="00584B3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66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BB"/>
    <w:rPr>
      <w:rFonts w:ascii="Tahoma" w:hAnsi="Tahoma" w:cs="Tahoma"/>
      <w:sz w:val="16"/>
      <w:szCs w:val="16"/>
    </w:rPr>
  </w:style>
  <w:style w:type="character" w:customStyle="1" w:styleId="Heading3Char">
    <w:name w:val="Heading 3 Char"/>
    <w:basedOn w:val="DefaultParagraphFont"/>
    <w:link w:val="Heading3"/>
    <w:uiPriority w:val="9"/>
    <w:rsid w:val="002050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A22B2"/>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4D0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8108F"/>
    <w:rPr>
      <w:color w:val="808080"/>
    </w:rPr>
  </w:style>
</w:styles>
</file>

<file path=word/webSettings.xml><?xml version="1.0" encoding="utf-8"?>
<w:webSettings xmlns:r="http://schemas.openxmlformats.org/officeDocument/2006/relationships" xmlns:w="http://schemas.openxmlformats.org/wordprocessingml/2006/main">
  <w:divs>
    <w:div w:id="109328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EB229-2F5B-46F1-A626-1C0876404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12</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7624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Haris Omar</dc:creator>
  <cp:lastModifiedBy>Jawad Ateeq</cp:lastModifiedBy>
  <cp:revision>14</cp:revision>
  <dcterms:created xsi:type="dcterms:W3CDTF">2014-03-21T21:45:00Z</dcterms:created>
  <dcterms:modified xsi:type="dcterms:W3CDTF">2014-03-21T22:45:00Z</dcterms:modified>
</cp:coreProperties>
</file>