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TULAJDONÁTRUHÁZÁSI NYILATKOZAT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– BEJEGYZÉSI ENGEDÉLY –</w:t>
      </w:r>
    </w:p>
    <w:p>
      <w:pPr/>
      <w:r/>
    </w:p>
    <w:p>
      <w:r>
        <w:t xml:space="preserve">BLOCK_NEUTRALIZED_FOR_ISOLATION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feltétlenül és visszavonhatatlanul hozzájárul ahhoz, hogy az ingatlan-nyilvántartásban a {{kormanyhivatal}} által vezetett {{ingatlan_telepules}} {{ingatlan_fekves}} {{ingatlan_helyrajzi_szam}} hrsz. alatt nyilvántartott, {{ingatlan_alapterulet}} m² alapterületű „{{ingatlan_tipus_neve}}” megnevezésű ingatlan és a hozzá tartozó {{ingatlan_tulajdoni_hanyad}} eszmei tulajdoni hányad – a továbbiakban: Ingatlan – vonatkozásában, amely természetben {{ingatlan_iranyitoszam}} {{ingatlan_telepules}}, {{ingatlan_utca}} {{ingatlan_hazszam}} {{ingatlan_emelet_ajto}} szám alatt található,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{{vevo_nev}} (születési név: {{vevo_nev}},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 mint Vevő 1,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{{vevo_nev}} (születési név: {{vevo_nev}},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 mint Vevő 2 – a továbbiakban együtt: Vevők –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Vevők tulajdonjoga az Ingatlan {{vevo1_tulajdoni_hanyad}} – {{vevo2_tulajdoni_hanyad}} tulajdoni hányadára, adásvétel jogcímén bejegyzésre kerüljön az ingatlan-nyilvántartásba.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Jelen nyilatkozat {{bejegyzesi_engedely_peldanyszam}} egymással mindenben megegyező eredeti példányban készült, amelyet az eljáró ügyvéd előtt elolvastunk, annak szövegét és jogi következményeit megértettük, majd mint akaratunkkal mindenben megegyezőt jóváhagyólag aláírtuk.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Eladó</w:t>
      </w:r>
    </w:p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Készítettem és ellenjegyzem: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{{ugyved_nev}} ügyvéd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KASZ: {{ugyved_kasz}}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Ellenjegyzés helye és időpontja: {{szerzodes_helye}}, {{ellenjegyzes_datuma}}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