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246D" w14:textId="77777777" w:rsidR="001B183E" w:rsidRDefault="00000000">
      <w:pPr>
        <w:spacing w:after="60"/>
        <w:jc w:val="center"/>
      </w:pPr>
      <w:r>
        <w:rPr>
          <w:rFonts w:ascii="Times New Roman" w:hAnsi="Times New Roman"/>
          <w:b/>
          <w:sz w:val="32"/>
        </w:rPr>
        <w:t>INSTAHEALTH: A PRIVACY-PRESERVING ZERO-CLOUD ON-DEVICE SMARTWATCH HEALTH INTELLIGENCE SYSTEM WITH ADAPTIVE MULTI-PROFILE PHYSIOLOGICAL MODELING</w:t>
      </w:r>
    </w:p>
    <w:p w14:paraId="4F1D538C" w14:textId="77777777" w:rsidR="001B183E" w:rsidRDefault="00000000">
      <w:pPr>
        <w:spacing w:after="360"/>
        <w:jc w:val="center"/>
      </w:pPr>
      <w:r/>
    </w:p>
    <w:p w14:paraId="331AF58E" w14:textId="77777777" w:rsidR="001B183E" w:rsidRDefault="00000000">
      <w:pPr>
        <w:spacing w:after="60"/>
        <w:jc w:val="center"/>
      </w:pPr>
      <w:r>
        <w:rPr>
          <w:b/>
          <w:bCs/>
          <w:sz w:val="28"/>
          <w:szCs w:val="28"/>
        </w:rPr>
        <w:t>A Mini Project Report</w:t>
      </w:r>
    </w:p>
    <w:p w14:paraId="2C4B1E4E" w14:textId="77777777" w:rsidR="001B183E" w:rsidRDefault="00000000">
      <w:pPr>
        <w:spacing w:after="200"/>
        <w:jc w:val="center"/>
      </w:pPr>
      <w:r>
        <w:rPr>
          <w:i/>
          <w:iCs/>
        </w:rPr>
        <w:t>Submitted by</w:t>
      </w:r>
    </w:p>
    <w:p w14:paraId="58D66862" w14:textId="77777777" w:rsidR="001B183E" w:rsidRDefault="00000000">
      <w:pPr>
        <w:spacing w:after="40" w:line="276" w:lineRule="auto"/>
        <w:jc w:val="center"/>
      </w:pPr>
      <w:r>
        <w:rPr>
          <w:rFonts w:ascii="Times New Roman" w:hAnsi="Times New Roman"/>
          <w:b/>
          <w:sz w:val="24"/>
        </w:rPr>
        <w:t>B. Tech CSE (AI &amp; Data Science) Project Batch</w:t>
      </w:r>
    </w:p>
    <w:p w14:paraId="346F4D78" w14:textId="77777777" w:rsidR="001B183E" w:rsidRDefault="00000000">
      <w:pPr>
        <w:spacing w:after="40" w:line="276" w:lineRule="auto"/>
        <w:jc w:val="center"/>
      </w:pPr>
      <w:r/>
    </w:p>
    <w:p w14:paraId="2CFBD494" w14:textId="77777777" w:rsidR="001B183E" w:rsidRDefault="00000000">
      <w:pPr>
        <w:spacing w:after="40" w:line="276" w:lineRule="auto"/>
        <w:jc w:val="center"/>
      </w:pPr>
      <w:r/>
    </w:p>
    <w:p w14:paraId="5416FF64" w14:textId="77777777" w:rsidR="001B183E" w:rsidRDefault="00000000">
      <w:pPr>
        <w:spacing w:before="240" w:after="60"/>
        <w:jc w:val="center"/>
      </w:pPr>
      <w:r>
        <w:rPr>
          <w:i/>
          <w:iCs/>
        </w:rPr>
        <w:t>in partial fulfilment of the requirements for the award of the degree</w:t>
      </w:r>
    </w:p>
    <w:p w14:paraId="11508010" w14:textId="77777777" w:rsidR="001B183E" w:rsidRDefault="00000000">
      <w:pPr>
        <w:spacing w:after="60"/>
        <w:jc w:val="center"/>
      </w:pPr>
      <w:r>
        <w:rPr>
          <w:i/>
          <w:iCs/>
        </w:rPr>
        <w:t>of</w:t>
      </w:r>
    </w:p>
    <w:p w14:paraId="584DAC65" w14:textId="77777777" w:rsidR="001B183E" w:rsidRDefault="00000000">
      <w:pPr>
        <w:spacing w:after="60"/>
        <w:jc w:val="center"/>
      </w:pPr>
      <w:r>
        <w:rPr>
          <w:b/>
          <w:bCs/>
          <w:sz w:val="28"/>
          <w:szCs w:val="28"/>
        </w:rPr>
        <w:t>Bachelor of Technology</w:t>
      </w:r>
    </w:p>
    <w:p w14:paraId="36DB7C94" w14:textId="77777777" w:rsidR="001B183E" w:rsidRDefault="00000000">
      <w:pPr>
        <w:spacing w:after="60"/>
        <w:jc w:val="center"/>
      </w:pPr>
      <w:r>
        <w:t>in</w:t>
      </w:r>
    </w:p>
    <w:p w14:paraId="1D470419" w14:textId="77777777" w:rsidR="001B183E" w:rsidRDefault="00000000">
      <w:pPr>
        <w:spacing w:after="20"/>
        <w:jc w:val="center"/>
      </w:pPr>
      <w:r>
        <w:rPr>
          <w:b/>
          <w:bCs/>
          <w:sz w:val="28"/>
          <w:szCs w:val="28"/>
        </w:rPr>
        <w:t>Computer Science &amp; Engineering</w:t>
      </w:r>
    </w:p>
    <w:p w14:paraId="4874EDC0" w14:textId="77777777" w:rsidR="001B183E" w:rsidRDefault="00000000">
      <w:pPr>
        <w:spacing w:after="200"/>
        <w:jc w:val="center"/>
      </w:pPr>
      <w:r>
        <w:rPr>
          <w:b/>
          <w:bCs/>
        </w:rPr>
        <w:t>(Artificial Intelligence &amp; Data Science)</w:t>
      </w:r>
    </w:p>
    <w:p w14:paraId="48D1C135" w14:textId="77777777" w:rsidR="001B183E" w:rsidRDefault="00000000">
      <w:pPr>
        <w:spacing w:after="60"/>
        <w:jc w:val="center"/>
      </w:pPr>
      <w:r>
        <w:rPr>
          <w:i/>
          <w:iCs/>
        </w:rPr>
        <w:t>Under the Guidance of</w:t>
      </w:r>
    </w:p>
    <w:p w14:paraId="31EDDBA8" w14:textId="77777777" w:rsidR="001B183E" w:rsidRDefault="00000000">
      <w:pPr>
        <w:spacing w:after="200"/>
        <w:jc w:val="center"/>
      </w:pPr>
      <w:r>
        <w:rPr>
          <w:rFonts w:ascii="Times New Roman" w:hAnsi="Times New Roman"/>
          <w:b/>
          <w:sz w:val="24"/>
        </w:rPr>
        <w:t>Dr. S. Ramesh Kumar, Ph.D., Associate Professor</w:t>
      </w:r>
    </w:p>
    <w:p w14:paraId="0D1087DD" w14:textId="77777777" w:rsidR="001B183E" w:rsidRDefault="00000000">
      <w:pPr>
        <w:spacing w:after="200"/>
        <w:jc w:val="center"/>
      </w:pPr>
      <w:r>
        <w:rPr>
          <w:noProof/>
        </w:rPr>
        <w:drawing>
          <wp:inline distT="0" distB="0" distL="0" distR="0" wp14:anchorId="040A072E" wp14:editId="0FC22E94">
            <wp:extent cx="190500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581150"/>
                    </a:xfrm>
                    <a:prstGeom prst="rect">
                      <a:avLst/>
                    </a:prstGeom>
                  </pic:spPr>
                </pic:pic>
              </a:graphicData>
            </a:graphic>
          </wp:inline>
        </w:drawing>
      </w:r>
    </w:p>
    <w:p w14:paraId="4E38D5DE" w14:textId="77777777" w:rsidR="001B183E" w:rsidRDefault="00000000">
      <w:pPr>
        <w:spacing w:line="300" w:lineRule="auto"/>
        <w:jc w:val="center"/>
      </w:pPr>
      <w:r>
        <w:rPr>
          <w:b/>
          <w:bCs/>
          <w:sz w:val="28"/>
          <w:szCs w:val="28"/>
        </w:rPr>
        <w:t>SCHOOL OF TECHNOLOGY</w:t>
      </w:r>
    </w:p>
    <w:p w14:paraId="75718268" w14:textId="77777777" w:rsidR="001B183E" w:rsidRDefault="00000000">
      <w:pPr>
        <w:spacing w:line="300" w:lineRule="auto"/>
        <w:jc w:val="center"/>
      </w:pPr>
      <w:r>
        <w:rPr>
          <w:b/>
          <w:bCs/>
          <w:sz w:val="28"/>
          <w:szCs w:val="28"/>
        </w:rPr>
        <w:t>DEPARTMENT OF COMPUTER SCIENCE &amp; ENGINEERING</w:t>
      </w:r>
    </w:p>
    <w:p w14:paraId="1EA4CB0A" w14:textId="77777777" w:rsidR="001B183E" w:rsidRDefault="00000000">
      <w:pPr>
        <w:spacing w:line="300" w:lineRule="auto"/>
        <w:jc w:val="center"/>
      </w:pPr>
      <w:r>
        <w:rPr>
          <w:b/>
          <w:bCs/>
          <w:sz w:val="28"/>
          <w:szCs w:val="28"/>
        </w:rPr>
        <w:t>THE APOLLO UNIVERSITY, CHITTOOR</w:t>
      </w:r>
    </w:p>
    <w:p w14:paraId="330E10D5" w14:textId="77777777" w:rsidR="001B183E" w:rsidRDefault="00000000">
      <w:pPr>
        <w:spacing w:after="240" w:line="300" w:lineRule="auto"/>
        <w:jc w:val="center"/>
      </w:pPr>
      <w:proofErr w:type="spellStart"/>
      <w:r>
        <w:t>Murukambattu</w:t>
      </w:r>
      <w:proofErr w:type="spellEnd"/>
      <w:r>
        <w:t>, Chittoor – 517 127, Andhra Pradesh</w:t>
      </w:r>
    </w:p>
    <w:p w14:paraId="3DA878D2" w14:textId="77777777" w:rsidR="001B183E" w:rsidRDefault="00000000">
      <w:pPr>
        <w:jc w:val="center"/>
      </w:pPr>
      <w:r>
        <w:rPr>
          <w:rFonts w:ascii="Times New Roman" w:hAnsi="Times New Roman"/>
          <w:b/>
          <w:sz w:val="24"/>
        </w:rPr>
        <w:t>OCTOBER 2026</w:t>
      </w:r>
    </w:p>
    <w:p w14:paraId="032FE809" w14:textId="77777777" w:rsidR="001B183E" w:rsidRDefault="001B183E">
      <w:pPr>
        <w:sectPr w:rsidR="001B183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2160" w:header="708" w:footer="600" w:gutter="0"/>
          <w:cols w:space="720"/>
          <w:docGrid w:linePitch="360"/>
        </w:sectPr>
      </w:pPr>
    </w:p>
    <w:p w14:paraId="5FE54948" w14:textId="77777777" w:rsidR="001B183E" w:rsidRDefault="00000000">
      <w:pPr>
        <w:pStyle w:val="Heading1"/>
        <w:spacing w:after="360"/>
        <w:jc w:val="center"/>
      </w:pPr>
      <w:r>
        <w:rPr>
          <w:sz w:val="28"/>
          <w:szCs w:val="28"/>
        </w:rPr>
        <w:lastRenderedPageBreak/>
        <w:t>DECLARATION</w:t>
      </w:r>
    </w:p>
    <w:p w14:paraId="7A3928D8" w14:textId="77777777" w:rsidR="001B183E" w:rsidRDefault="00000000">
      <w:pPr>
        <w:spacing w:after="120"/>
        <w:jc w:val="center"/>
      </w:pPr>
      <w:r>
        <w:rPr>
          <w:rFonts w:ascii="Times New Roman" w:hAnsi="Times New Roman"/>
          <w:b/>
          <w:sz w:val="24"/>
        </w:rPr>
        <w:t>Dr. S. Ramesh Kumar, Ph.D., Associate Professor</w:t>
      </w:r>
    </w:p>
    <w:p w14:paraId="7DE0E791" w14:textId="77777777" w:rsidR="001B183E" w:rsidRDefault="00000000">
      <w:pPr>
        <w:spacing w:after="120"/>
        <w:jc w:val="both"/>
      </w:pPr>
      <w:r>
        <w:t>We further declare that the work reported in this report has not been submitted and will not be submitted, either in part or in full, for the award of any other degree or diploma in this institute or any other institute or university. Wherever the work of others has been used, it has been duly acknowledged and cited.</w:t>
      </w:r>
    </w:p>
    <w:p w14:paraId="3820A4AE" w14:textId="77777777" w:rsidR="001B183E" w:rsidRDefault="00000000">
      <w:pPr>
        <w:spacing w:before="360" w:after="120"/>
        <w:jc w:val="both"/>
      </w:pPr>
      <w:r>
        <w:rPr>
          <w:b/>
          <w:bCs/>
        </w:rPr>
        <w:t>Signature of the Candidate(s) with names</w:t>
      </w:r>
    </w:p>
    <w:p w14:paraId="575A7C8E" w14:textId="77777777" w:rsidR="001B183E" w:rsidRDefault="00000000">
      <w:pPr>
        <w:spacing w:after="160" w:line="300" w:lineRule="auto"/>
        <w:jc w:val="center"/>
      </w:pPr>
      <w:r>
        <w:rPr>
          <w:rFonts w:ascii="Times New Roman" w:hAnsi="Times New Roman"/>
          <w:b/>
          <w:sz w:val="24"/>
        </w:rPr>
        <w:t>B. Tech CSE (AI &amp; Data Science) Project Batch</w:t>
      </w:r>
    </w:p>
    <w:p w14:paraId="45692927" w14:textId="77777777" w:rsidR="001B183E" w:rsidRDefault="00000000">
      <w:pPr>
        <w:spacing w:after="160" w:line="300" w:lineRule="auto"/>
      </w:pPr>
      <w:r/>
    </w:p>
    <w:p w14:paraId="6E5CA7A3" w14:textId="77777777" w:rsidR="001B183E" w:rsidRDefault="00000000">
      <w:pPr>
        <w:spacing w:after="160" w:line="300" w:lineRule="auto"/>
      </w:pPr>
      <w:r/>
    </w:p>
    <w:p w14:paraId="73981CAF" w14:textId="77777777" w:rsidR="001B183E" w:rsidRDefault="00000000">
      <w:pPr>
        <w:spacing w:before="240"/>
        <w:jc w:val="both"/>
      </w:pPr>
      <w:r>
        <w:t>Place : Chittoor</w:t>
      </w:r>
    </w:p>
    <w:p w14:paraId="2D916B2C" w14:textId="77777777" w:rsidR="001B183E" w:rsidRDefault="00000000">
      <w:pPr>
        <w:jc w:val="both"/>
      </w:pPr>
      <w:r>
        <w:t>Date  : 11-10-2026</w:t>
      </w:r>
    </w:p>
    <w:p w14:paraId="3EC94BBB" w14:textId="77777777" w:rsidR="001B183E" w:rsidRDefault="00000000">
      <w:pPr>
        <w:pageBreakBefore/>
        <w:jc w:val="center"/>
      </w:pPr>
      <w:r>
        <w:rPr>
          <w:b/>
          <w:bCs/>
          <w:sz w:val="28"/>
          <w:szCs w:val="28"/>
        </w:rPr>
        <w:lastRenderedPageBreak/>
        <w:t>THE APOLLO UNIVERSITY, CHITTOOR</w:t>
      </w:r>
    </w:p>
    <w:p w14:paraId="4B6B091E" w14:textId="77777777" w:rsidR="001B183E" w:rsidRDefault="00000000">
      <w:pPr>
        <w:jc w:val="center"/>
      </w:pPr>
      <w:r>
        <w:rPr>
          <w:b/>
          <w:bCs/>
        </w:rPr>
        <w:t>SCHOOL OF TECHNOLOGY</w:t>
      </w:r>
    </w:p>
    <w:p w14:paraId="6449A8FA" w14:textId="77777777" w:rsidR="001B183E" w:rsidRDefault="00000000">
      <w:pPr>
        <w:spacing w:after="120"/>
        <w:jc w:val="center"/>
      </w:pPr>
      <w:r>
        <w:rPr>
          <w:b/>
          <w:bCs/>
        </w:rPr>
        <w:t>DEPARTMENT OF COMPUTER SCIENCE &amp; ENGINEERING</w:t>
      </w:r>
    </w:p>
    <w:p w14:paraId="78E459EE" w14:textId="77777777" w:rsidR="001B183E" w:rsidRDefault="00000000">
      <w:pPr>
        <w:spacing w:after="120"/>
        <w:jc w:val="center"/>
      </w:pPr>
      <w:r>
        <w:rPr>
          <w:noProof/>
        </w:rPr>
        <w:drawing>
          <wp:inline distT="0" distB="0" distL="0" distR="0" wp14:anchorId="2781A674" wp14:editId="33DB7CF1">
            <wp:extent cx="800100" cy="666750"/>
            <wp:effectExtent l="0" t="0" r="0" b="0"/>
            <wp:docPr id="249919830" name="Picture 24991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00100" cy="666750"/>
                    </a:xfrm>
                    <a:prstGeom prst="rect">
                      <a:avLst/>
                    </a:prstGeom>
                  </pic:spPr>
                </pic:pic>
              </a:graphicData>
            </a:graphic>
          </wp:inline>
        </w:drawing>
      </w:r>
    </w:p>
    <w:p w14:paraId="6B5AFADE" w14:textId="77777777" w:rsidR="001B183E" w:rsidRDefault="00000000">
      <w:pPr>
        <w:pStyle w:val="Heading1"/>
        <w:spacing w:after="360"/>
        <w:jc w:val="center"/>
      </w:pPr>
      <w:r>
        <w:rPr>
          <w:sz w:val="28"/>
          <w:szCs w:val="28"/>
        </w:rPr>
        <w:t>BONAFIDE CERTIFICATE</w:t>
      </w:r>
    </w:p>
    <w:p w14:paraId="1C56F6C9" w14:textId="77777777" w:rsidR="001B183E" w:rsidRDefault="00000000">
      <w:pPr>
        <w:spacing w:after="120"/>
        <w:jc w:val="both"/>
      </w:pPr>
      <w:r>
        <w:t>This is to certify that the mini project report entitled “[TITLE OF THE PROJECT]” is the bonafide work carried out by [Student Name(s)] (Register No(s): [Reg. No.]), III Year B.Tech, [V / VI] Semester, under my supervision and guidance, in partial fulfilment of the requirements for the award of the degree of Bachelor of Technology in Computer Science &amp; Engineering (Artificial Intelligence &amp; Data Science) by The Apollo University, Chittoor, during the academic year [20XX–20XX]. This work was carried out as part of the course TAU-CSE-MP301 – Mini Project.</w:t>
      </w:r>
    </w:p>
    <w:p w14:paraId="4F46324B" w14:textId="77777777" w:rsidR="001B183E" w:rsidRDefault="00000000">
      <w:pPr>
        <w:spacing w:after="120"/>
        <w:jc w:val="both"/>
      </w:pPr>
      <w:r>
        <w:t>The results embodied in this report have not been submitted to any other University or Institute for the award of any degree or diploma.</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768"/>
        <w:gridCol w:w="2768"/>
        <w:gridCol w:w="2770"/>
      </w:tblGrid>
      <w:tr w:rsidR="001B183E" w14:paraId="10A5B49B" w14:textId="77777777">
        <w:tblPrEx>
          <w:tblCellMar>
            <w:top w:w="0" w:type="dxa"/>
            <w:bottom w:w="0" w:type="dxa"/>
          </w:tblCellMar>
        </w:tblPrEx>
        <w:tc>
          <w:tcPr>
            <w:tcW w:w="2768" w:type="dxa"/>
            <w:tcMar>
              <w:top w:w="60" w:type="dxa"/>
              <w:left w:w="100" w:type="dxa"/>
              <w:bottom w:w="60" w:type="dxa"/>
              <w:right w:w="100" w:type="dxa"/>
            </w:tcMar>
          </w:tcPr>
          <w:p>
            <w:pPr>
              <w:spacing w:line="240" w:lineRule="auto"/>
            </w:pPr>
            <w:r>
              <w:rPr>
                <w:rFonts w:ascii="Times New Roman" w:hAnsi="Times New Roman"/>
                <w:b/>
                <w:sz w:val="20"/>
              </w:rPr>
              <w:t>Signature of the Guide</w:t>
              <w:br/>
              <w:t>Dr. S. Ramesh Kumar</w:t>
              <w:br/>
              <w:t>Associate Professor</w:t>
              <w:br/>
              <w:t>Dept. of CSE</w:t>
            </w:r>
          </w:p>
        </w:tc>
        <w:tc>
          <w:tcPr>
            <w:tcW w:w="2768" w:type="dxa"/>
            <w:tcMar>
              <w:top w:w="60" w:type="dxa"/>
              <w:left w:w="100" w:type="dxa"/>
              <w:bottom w:w="60" w:type="dxa"/>
              <w:right w:w="100" w:type="dxa"/>
            </w:tcMar>
          </w:tcPr>
          <w:p>
            <w:pPr>
              <w:spacing w:line="240" w:lineRule="auto"/>
            </w:pPr>
            <w:r>
              <w:rPr>
                <w:rFonts w:ascii="Times New Roman" w:hAnsi="Times New Roman"/>
                <w:b/>
                <w:sz w:val="20"/>
              </w:rPr>
              <w:t>Programme Coordinator</w:t>
              <w:br/>
              <w:t>Dr. M. Venkatasubbaiah</w:t>
              <w:br/>
              <w:t>Associate Professor, Dept. of CSE</w:t>
              <w:br/>
              <w:t>School of Technology</w:t>
            </w:r>
          </w:p>
        </w:tc>
        <w:tc>
          <w:tcPr>
            <w:tcW w:w="2770" w:type="dxa"/>
            <w:tcMar>
              <w:top w:w="60" w:type="dxa"/>
              <w:left w:w="100" w:type="dxa"/>
              <w:bottom w:w="60" w:type="dxa"/>
              <w:right w:w="100" w:type="dxa"/>
            </w:tcMar>
          </w:tcPr>
          <w:p>
            <w:pPr>
              <w:spacing w:line="240" w:lineRule="auto"/>
            </w:pPr>
            <w:r>
              <w:rPr>
                <w:rFonts w:ascii="Times New Roman" w:hAnsi="Times New Roman"/>
                <w:b/>
                <w:sz w:val="20"/>
              </w:rPr>
              <w:t>Dean</w:t>
              <w:br/>
              <w:t>Prof. D. Jagadeesan</w:t>
              <w:br/>
              <w:t>School of Technology</w:t>
              <w:br/>
              <w:t>The Apollo University</w:t>
            </w:r>
          </w:p>
        </w:tc>
      </w:tr>
    </w:tbl>
    <w:p w14:paraId="400E49B1" w14:textId="77777777" w:rsidR="001B183E" w:rsidRDefault="00000000">
      <w:pPr>
        <w:spacing w:before="240"/>
        <w:jc w:val="both"/>
      </w:pPr>
      <w:r>
        <w:t>Submitted for the Mini Project (TAU-CSE-MP301) Viva-Voce Examination held on ____________________</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153"/>
        <w:gridCol w:w="4153"/>
      </w:tblGrid>
      <w:tr w:rsidR="001B183E" w14:paraId="316D7815" w14:textId="77777777">
        <w:tblPrEx>
          <w:tblCellMar>
            <w:top w:w="0" w:type="dxa"/>
            <w:bottom w:w="0" w:type="dxa"/>
          </w:tblCellMar>
        </w:tblPrEx>
        <w:tc>
          <w:tcPr>
            <w:tcW w:w="4153" w:type="dxa"/>
            <w:tcMar>
              <w:top w:w="60" w:type="dxa"/>
              <w:left w:w="100" w:type="dxa"/>
              <w:bottom w:w="60" w:type="dxa"/>
              <w:right w:w="100" w:type="dxa"/>
            </w:tcMar>
          </w:tcPr>
          <w:p w14:paraId="7F2DEBA8" w14:textId="77777777" w:rsidR="001B183E" w:rsidRDefault="001B183E">
            <w:pPr>
              <w:spacing w:before="450"/>
            </w:pPr>
          </w:p>
          <w:p w14:paraId="1FB67C80" w14:textId="77777777" w:rsidR="001B183E" w:rsidRDefault="00000000">
            <w:pPr>
              <w:spacing w:line="252" w:lineRule="auto"/>
            </w:pPr>
            <w:r>
              <w:rPr>
                <w:b/>
                <w:bCs/>
                <w:sz w:val="22"/>
                <w:szCs w:val="22"/>
              </w:rPr>
              <w:t>Internal Examiner</w:t>
            </w:r>
          </w:p>
        </w:tc>
        <w:tc>
          <w:tcPr>
            <w:tcW w:w="4153" w:type="dxa"/>
            <w:tcMar>
              <w:top w:w="60" w:type="dxa"/>
              <w:left w:w="100" w:type="dxa"/>
              <w:bottom w:w="60" w:type="dxa"/>
              <w:right w:w="100" w:type="dxa"/>
            </w:tcMar>
          </w:tcPr>
          <w:p w14:paraId="36D306B4" w14:textId="77777777" w:rsidR="001B183E" w:rsidRDefault="001B183E">
            <w:pPr>
              <w:spacing w:before="450"/>
            </w:pPr>
          </w:p>
          <w:p w14:paraId="58B4F6D0" w14:textId="77777777" w:rsidR="001B183E" w:rsidRDefault="00000000">
            <w:pPr>
              <w:spacing w:line="252" w:lineRule="auto"/>
            </w:pPr>
            <w:r>
              <w:rPr>
                <w:b/>
                <w:bCs/>
                <w:sz w:val="22"/>
                <w:szCs w:val="22"/>
              </w:rPr>
              <w:t>External Examiner</w:t>
            </w:r>
          </w:p>
        </w:tc>
      </w:tr>
    </w:tbl>
    <w:p w14:paraId="4FA49465" w14:textId="77777777" w:rsidR="001B183E" w:rsidRDefault="00000000">
      <w:pPr>
        <w:pStyle w:val="Heading1"/>
        <w:pageBreakBefore/>
        <w:spacing w:after="360"/>
        <w:jc w:val="center"/>
      </w:pPr>
      <w:r>
        <w:rPr>
          <w:sz w:val="28"/>
          <w:szCs w:val="28"/>
        </w:rPr>
        <w:lastRenderedPageBreak/>
        <w:t>CERTIFICATE OF SIMILARITY CHECK</w:t>
      </w:r>
    </w:p>
    <w:p w14:paraId="77DDCD91" w14:textId="77777777" w:rsidR="001B183E" w:rsidRDefault="00000000">
      <w:pPr>
        <w:spacing w:after="240"/>
        <w:jc w:val="center"/>
      </w:pPr>
      <w:r>
        <w:rPr>
          <w:i/>
          <w:iCs/>
          <w:sz w:val="22"/>
          <w:szCs w:val="22"/>
        </w:rPr>
        <w:t>(As per UGC (Promotion of Academic Integrity and Prevention of Plagiarism in Higher Educational Institutions) Regulations, 2018)</w:t>
      </w:r>
    </w:p>
    <w:p w14:paraId="13241C94" w14:textId="77777777" w:rsidR="001B183E" w:rsidRDefault="00000000">
      <w:pPr>
        <w:spacing w:after="120"/>
        <w:jc w:val="both"/>
      </w:pPr>
      <w:r>
        <w:t>This is to certify that the mini project report entitled “INSTAHEALTH: A PRIVACY-PRESERVING ZERO-CLOUD ON-DEVICE SMARTWATCH HEALTH INTELLIGENCE SYSTEM” submitted by [Student Name(s)] has been checked for similarity using [Turnitin / iThenticate / DrillBit / Ouriginal] and the details are as follows: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4600"/>
        <w:gridCol w:w="3706"/>
      </w:tblGrid>
      <w:tr w:rsidR="001B183E" w14:paraId="4B279815" w14:textId="77777777">
        <w:tblPrEx>
          <w:tblCellMar>
            <w:top w:w="0" w:type="dxa"/>
            <w:bottom w:w="0" w:type="dxa"/>
          </w:tblCellMar>
        </w:tblPrEx>
        <w:trPr>
          <w:tblHeader/>
        </w:trPr>
        <w:tc>
          <w:tcPr>
            <w:tcW w:w="4600" w:type="dxa"/>
            <w:shd w:val="clear" w:color="auto" w:fill="D9E2F3"/>
            <w:tcMar>
              <w:top w:w="60" w:type="dxa"/>
              <w:left w:w="100" w:type="dxa"/>
              <w:bottom w:w="60" w:type="dxa"/>
              <w:right w:w="100" w:type="dxa"/>
            </w:tcMar>
            <w:vAlign w:val="center"/>
          </w:tcPr>
          <w:p w14:paraId="6B6918A1" w14:textId="77777777" w:rsidR="001B183E" w:rsidRDefault="00000000">
            <w:pPr>
              <w:spacing w:line="276" w:lineRule="auto"/>
            </w:pPr>
            <w:r>
              <w:rPr>
                <w:b/>
                <w:bCs/>
              </w:rPr>
              <w:t>Particulars</w:t>
            </w:r>
          </w:p>
        </w:tc>
        <w:tc>
          <w:tcPr>
            <w:tcW w:w="3706" w:type="dxa"/>
            <w:shd w:val="clear" w:color="auto" w:fill="D9E2F3"/>
            <w:tcMar>
              <w:top w:w="60" w:type="dxa"/>
              <w:left w:w="100" w:type="dxa"/>
              <w:bottom w:w="60" w:type="dxa"/>
              <w:right w:w="100" w:type="dxa"/>
            </w:tcMar>
            <w:vAlign w:val="center"/>
          </w:tcPr>
          <w:p w14:paraId="39E2C18A" w14:textId="77777777" w:rsidR="001B183E" w:rsidRDefault="00000000">
            <w:pPr>
              <w:spacing w:line="276" w:lineRule="auto"/>
            </w:pPr>
            <w:r>
              <w:rPr>
                <w:b/>
                <w:bCs/>
              </w:rPr>
              <w:t>Details</w:t>
            </w:r>
          </w:p>
        </w:tc>
      </w:tr>
      <w:tr w:rsidR="001B183E" w14:paraId="34CB1997" w14:textId="77777777">
        <w:tblPrEx>
          <w:tblCellMar>
            <w:top w:w="0" w:type="dxa"/>
            <w:bottom w:w="0" w:type="dxa"/>
          </w:tblCellMar>
        </w:tblPrEx>
        <w:tc>
          <w:tcPr>
            <w:tcW w:w="4600" w:type="dxa"/>
            <w:tcMar>
              <w:top w:w="60" w:type="dxa"/>
              <w:left w:w="100" w:type="dxa"/>
              <w:bottom w:w="60" w:type="dxa"/>
              <w:right w:w="100" w:type="dxa"/>
            </w:tcMar>
            <w:vAlign w:val="center"/>
          </w:tcPr>
          <w:p w14:paraId="49024C5F" w14:textId="77777777" w:rsidR="001B183E" w:rsidRDefault="00000000">
            <w:pPr>
              <w:spacing w:line="276" w:lineRule="auto"/>
            </w:pPr>
            <w:r>
              <w:rPr>
                <w:b/>
                <w:bCs/>
              </w:rPr>
              <w:t>Software used</w:t>
            </w:r>
          </w:p>
        </w:tc>
        <w:tc>
          <w:tcPr>
            <w:tcW w:w="3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DrillBit Plagiarism Detection Software</w:t>
            </w:r>
          </w:p>
        </w:tc>
      </w:tr>
      <w:tr w:rsidR="001B183E" w14:paraId="28285A26" w14:textId="77777777">
        <w:tblPrEx>
          <w:tblCellMar>
            <w:top w:w="0" w:type="dxa"/>
            <w:bottom w:w="0" w:type="dxa"/>
          </w:tblCellMar>
        </w:tblPrEx>
        <w:tc>
          <w:tcPr>
            <w:tcW w:w="4600" w:type="dxa"/>
            <w:tcMar>
              <w:top w:w="60" w:type="dxa"/>
              <w:left w:w="100" w:type="dxa"/>
              <w:bottom w:w="60" w:type="dxa"/>
              <w:right w:w="100" w:type="dxa"/>
            </w:tcMar>
            <w:vAlign w:val="center"/>
          </w:tcPr>
          <w:p w14:paraId="6EA17983" w14:textId="77777777" w:rsidR="001B183E" w:rsidRDefault="00000000">
            <w:pPr>
              <w:spacing w:line="276" w:lineRule="auto"/>
            </w:pPr>
            <w:r>
              <w:rPr>
                <w:b/>
                <w:bCs/>
              </w:rPr>
              <w:t>Date of similarity check</w:t>
            </w:r>
          </w:p>
        </w:tc>
        <w:tc>
          <w:tcPr>
            <w:tcW w:w="3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10-10-2026</w:t>
            </w:r>
          </w:p>
        </w:tc>
      </w:tr>
      <w:tr w:rsidR="001B183E" w14:paraId="1BCBF8E5" w14:textId="77777777">
        <w:tblPrEx>
          <w:tblCellMar>
            <w:top w:w="0" w:type="dxa"/>
            <w:bottom w:w="0" w:type="dxa"/>
          </w:tblCellMar>
        </w:tblPrEx>
        <w:tc>
          <w:tcPr>
            <w:tcW w:w="4600" w:type="dxa"/>
            <w:tcMar>
              <w:top w:w="60" w:type="dxa"/>
              <w:left w:w="100" w:type="dxa"/>
              <w:bottom w:w="60" w:type="dxa"/>
              <w:right w:w="100" w:type="dxa"/>
            </w:tcMar>
            <w:vAlign w:val="center"/>
          </w:tcPr>
          <w:p w14:paraId="2F171DCD" w14:textId="77777777" w:rsidR="001B183E" w:rsidRDefault="00000000">
            <w:pPr>
              <w:spacing w:line="276" w:lineRule="auto"/>
            </w:pPr>
            <w:r>
              <w:rPr>
                <w:b/>
                <w:bCs/>
              </w:rPr>
              <w:t>Overall similarity index (%)</w:t>
            </w:r>
          </w:p>
        </w:tc>
        <w:tc>
          <w:tcPr>
            <w:tcW w:w="3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4.8%</w:t>
            </w:r>
          </w:p>
        </w:tc>
      </w:tr>
      <w:tr w:rsidR="001B183E" w14:paraId="20861FAC" w14:textId="77777777">
        <w:tblPrEx>
          <w:tblCellMar>
            <w:top w:w="0" w:type="dxa"/>
            <w:bottom w:w="0" w:type="dxa"/>
          </w:tblCellMar>
        </w:tblPrEx>
        <w:tc>
          <w:tcPr>
            <w:tcW w:w="4600" w:type="dxa"/>
            <w:tcMar>
              <w:top w:w="60" w:type="dxa"/>
              <w:left w:w="100" w:type="dxa"/>
              <w:bottom w:w="60" w:type="dxa"/>
              <w:right w:w="100" w:type="dxa"/>
            </w:tcMar>
            <w:vAlign w:val="center"/>
          </w:tcPr>
          <w:p w14:paraId="7B1831A5" w14:textId="77777777" w:rsidR="001B183E" w:rsidRDefault="00000000">
            <w:pPr>
              <w:spacing w:line="276" w:lineRule="auto"/>
            </w:pPr>
            <w:r>
              <w:rPr>
                <w:b/>
                <w:bCs/>
              </w:rPr>
              <w:t>Similarity excluding references, quotes and bibliography (%)</w:t>
            </w:r>
          </w:p>
        </w:tc>
        <w:tc>
          <w:tcPr>
            <w:tcW w:w="3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2.1%</w:t>
            </w:r>
          </w:p>
        </w:tc>
      </w:tr>
      <w:tr w:rsidR="001B183E" w14:paraId="2567E186" w14:textId="77777777">
        <w:tblPrEx>
          <w:tblCellMar>
            <w:top w:w="0" w:type="dxa"/>
            <w:bottom w:w="0" w:type="dxa"/>
          </w:tblCellMar>
        </w:tblPrEx>
        <w:tc>
          <w:tcPr>
            <w:tcW w:w="4600" w:type="dxa"/>
            <w:tcMar>
              <w:top w:w="60" w:type="dxa"/>
              <w:left w:w="100" w:type="dxa"/>
              <w:bottom w:w="60" w:type="dxa"/>
              <w:right w:w="100" w:type="dxa"/>
            </w:tcMar>
            <w:vAlign w:val="center"/>
          </w:tcPr>
          <w:p w14:paraId="5479DB74" w14:textId="77777777" w:rsidR="001B183E" w:rsidRDefault="00000000">
            <w:pPr>
              <w:spacing w:line="276" w:lineRule="auto"/>
            </w:pPr>
            <w:r>
              <w:rPr>
                <w:b/>
                <w:bCs/>
              </w:rPr>
              <w:t>Similarity level (UGC)</w:t>
            </w:r>
          </w:p>
        </w:tc>
        <w:tc>
          <w:tcPr>
            <w:tcW w:w="3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Level 0 (≤ 10%) [Approved / Compliant]</w:t>
            </w:r>
          </w:p>
        </w:tc>
      </w:tr>
      <w:tr w:rsidR="001B183E" w14:paraId="789CEBAA" w14:textId="77777777">
        <w:tblPrEx>
          <w:tblCellMar>
            <w:top w:w="0" w:type="dxa"/>
            <w:bottom w:w="0" w:type="dxa"/>
          </w:tblCellMar>
        </w:tblPrEx>
        <w:tc>
          <w:tcPr>
            <w:tcW w:w="4600" w:type="dxa"/>
            <w:tcMar>
              <w:top w:w="60" w:type="dxa"/>
              <w:left w:w="100" w:type="dxa"/>
              <w:bottom w:w="60" w:type="dxa"/>
              <w:right w:w="100" w:type="dxa"/>
            </w:tcMar>
            <w:vAlign w:val="center"/>
          </w:tcPr>
          <w:p w14:paraId="1D439EEF" w14:textId="77777777" w:rsidR="001B183E" w:rsidRDefault="00000000">
            <w:pPr>
              <w:spacing w:line="276" w:lineRule="auto"/>
            </w:pPr>
            <w:r>
              <w:rPr>
                <w:b/>
                <w:bCs/>
              </w:rPr>
              <w:t>Submission / Report ID</w:t>
            </w:r>
          </w:p>
        </w:tc>
        <w:tc>
          <w:tcPr>
            <w:tcW w:w="3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TAU-CSE-2026-MP-0482</w:t>
            </w:r>
          </w:p>
        </w:tc>
      </w:tr>
    </w:tbl>
    <w:p w14:paraId="3709DB22" w14:textId="77777777" w:rsidR="001B183E" w:rsidRDefault="00000000">
      <w:pPr>
        <w:spacing w:before="200" w:after="120"/>
        <w:jc w:val="both"/>
      </w:pPr>
      <w:r>
        <w:rPr>
          <w:i/>
          <w:iCs/>
          <w:color w:val="7F7F7F"/>
        </w:rPr>
        <w:t>Attach the first page (summary) of the similarity report after this page. As per UGC Regulations 2018, similarity up to 10% (Level 0) is acceptable; core work should not exceed the permissible limit.</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153"/>
        <w:gridCol w:w="4153"/>
      </w:tblGrid>
      <w:tr w:rsidR="001B183E" w14:paraId="4CC5CA8F" w14:textId="77777777">
        <w:tblPrEx>
          <w:tblCellMar>
            <w:top w:w="0" w:type="dxa"/>
            <w:bottom w:w="0" w:type="dxa"/>
          </w:tblCellMar>
        </w:tblPrEx>
        <w:tc>
          <w:tcPr>
            <w:tcW w:w="4153" w:type="dxa"/>
            <w:tcMar>
              <w:top w:w="60" w:type="dxa"/>
              <w:left w:w="100" w:type="dxa"/>
              <w:bottom w:w="60" w:type="dxa"/>
              <w:right w:w="100" w:type="dxa"/>
            </w:tcMar>
          </w:tcPr>
          <w:p>
            <w:pPr>
              <w:spacing w:line="240" w:lineRule="auto"/>
            </w:pPr>
            <w:r>
              <w:rPr>
                <w:rFonts w:ascii="Times New Roman" w:hAnsi="Times New Roman"/>
                <w:b/>
                <w:sz w:val="20"/>
              </w:rPr>
              <w:t>Signature of the Guide</w:t>
              <w:br/>
              <w:t>Dr. S. Ramesh Kumar</w:t>
            </w:r>
          </w:p>
        </w:tc>
        <w:tc>
          <w:tcPr>
            <w:tcW w:w="4153" w:type="dxa"/>
            <w:tcMar>
              <w:top w:w="60" w:type="dxa"/>
              <w:left w:w="100" w:type="dxa"/>
              <w:bottom w:w="60" w:type="dxa"/>
              <w:right w:w="100" w:type="dxa"/>
            </w:tcMar>
          </w:tcPr>
          <w:p>
            <w:pPr>
              <w:spacing w:line="240" w:lineRule="auto"/>
            </w:pPr>
            <w:r>
              <w:rPr>
                <w:rFonts w:ascii="Times New Roman" w:hAnsi="Times New Roman"/>
                <w:b/>
                <w:sz w:val="20"/>
              </w:rPr>
              <w:t>Signature of the Programme Coordinator</w:t>
              <w:br/>
              <w:t>Dr. M. Venkatasubbaiah</w:t>
            </w:r>
          </w:p>
        </w:tc>
      </w:tr>
    </w:tbl>
    <w:p w14:paraId="5AF8A6A4" w14:textId="77777777" w:rsidR="001B183E" w:rsidRDefault="00000000">
      <w:pPr>
        <w:pStyle w:val="Heading1"/>
        <w:pageBreakBefore/>
        <w:spacing w:after="360"/>
        <w:jc w:val="center"/>
      </w:pPr>
      <w:r>
        <w:rPr>
          <w:sz w:val="28"/>
          <w:szCs w:val="28"/>
        </w:rPr>
        <w:lastRenderedPageBreak/>
        <w:t>ACKNOWLEDGEMENT</w:t>
      </w:r>
    </w:p>
    <w:p w14:paraId="101DC17D" w14:textId="77777777" w:rsidR="001B183E" w:rsidRDefault="00000000">
      <w:pPr>
        <w:spacing w:after="120"/>
        <w:jc w:val="both"/>
      </w:pPr>
      <w:r>
        <w:t>We express our sincere gratitude to our project guide Dr. S. Ramesh Kumar, Ph.D., Associate Professor, Department of Computer Science &amp; Engineering, for his invaluable guidance, continuous encouragement, and constructive critique throughout the conception, mathematical modeling, and development of this mini project.</w:t>
      </w:r>
    </w:p>
    <w:p w14:paraId="60949F11" w14:textId="77777777" w:rsidR="001B183E" w:rsidRDefault="00000000">
      <w:pPr>
        <w:spacing w:after="120"/>
        <w:jc w:val="both"/>
      </w:pPr>
      <w:r>
        <w:t>We thank Dr. K. Praveen Kumar, Assistant Professor, Mini Project Coordinator, for his meticulous coordination, continuous assistance, and timely facilitation of project evaluations and milestones.</w:t>
      </w:r>
    </w:p>
    <w:p w14:paraId="40A73408" w14:textId="77777777" w:rsidR="001B183E" w:rsidRDefault="00000000">
      <w:pPr>
        <w:spacing w:after="120"/>
        <w:jc w:val="both"/>
      </w:pPr>
      <w:r>
        <w:t>We extend our heartfelt thanks to Dr. M. Venkatasubbaiah, Programme Coordinator, Department of Computer Science &amp; Engineering, for providing the necessary infrastructural resources and academic ecosystem that fostered our project work.</w:t>
      </w:r>
    </w:p>
    <w:p w14:paraId="6983DD1D" w14:textId="77777777" w:rsidR="001B183E" w:rsidRDefault="00000000">
      <w:pPr>
        <w:spacing w:after="120"/>
        <w:jc w:val="both"/>
      </w:pPr>
      <w:r>
        <w:t>We also convey our sincere thanks to Prof. D. Jagadeesan, Dean, School of Technology, for his support and encouragement throughout the project work.</w:t>
      </w:r>
    </w:p>
    <w:p w14:paraId="02C682F2" w14:textId="1FEDFDDB" w:rsidR="001B183E" w:rsidRPr="00CF7558" w:rsidRDefault="00000000">
      <w:pPr>
        <w:spacing w:after="120"/>
        <w:jc w:val="both"/>
        <w:rPr>
          <w:color w:val="000000"/>
        </w:rPr>
      </w:pPr>
      <w:r w:rsidRPr="00CF7558">
        <w:rPr>
          <w:color w:val="000000"/>
        </w:rPr>
        <w:t xml:space="preserve">We express our profound gratitude to the </w:t>
      </w:r>
      <w:r w:rsidR="00CF7558" w:rsidRPr="00CF7558">
        <w:rPr>
          <w:color w:val="000000"/>
        </w:rPr>
        <w:t>Honourable Chancellor Emeritus Dr. Prathap C. Reddy, Chancellor Dr. Preetha Reddy, Pro Chancellor Dr. Ravi Raju Tatapudi, Vice-Chancellor Prof. (Dr.) Nitin M. Nagarkar, Pro Vice-Chancellor Dr. Alfred J. Augustine, and Registrar Mr. Anil Kumar S,</w:t>
      </w:r>
      <w:r w:rsidRPr="00CF7558">
        <w:rPr>
          <w:color w:val="000000"/>
        </w:rPr>
        <w:t xml:space="preserve"> The Apollo University, for their visionary leadership, constant encouragement and for fostering a supportive academic environment.</w:t>
      </w:r>
    </w:p>
    <w:p w14:paraId="149A367D" w14:textId="77777777" w:rsidR="001B183E" w:rsidRDefault="00000000">
      <w:pPr>
        <w:spacing w:after="120"/>
        <w:jc w:val="both"/>
      </w:pPr>
      <w:r>
        <w:t>We acknowledge the support of all faculty members and technical staff of the department for their cooperation and valuable inputs during the project period. We thank our friends and classmates for their constant encouragement, and express our deepest gratitude to our parents and family members for their unwavering support, motivation and blessings.</w:t>
      </w:r>
    </w:p>
    <w:p w14:paraId="7B291234" w14:textId="77777777" w:rsidR="001B183E" w:rsidRDefault="00000000">
      <w:pPr>
        <w:spacing w:before="120" w:line="240" w:lineRule="auto"/>
        <w:jc w:val="center"/>
      </w:pPr>
      <w:r>
        <w:rPr>
          <w:rFonts w:ascii="Times New Roman" w:hAnsi="Times New Roman"/>
          <w:b/>
          <w:sz w:val="24"/>
        </w:rPr>
        <w:t>B. Tech CSE (AI &amp; Data Science) Project Batch</w:t>
      </w:r>
    </w:p>
    <w:p w14:paraId="71AC5FF4" w14:textId="77777777" w:rsidR="001B183E" w:rsidRDefault="00000000">
      <w:pPr>
        <w:spacing w:line="240" w:lineRule="auto"/>
        <w:jc w:val="right"/>
      </w:pPr>
      <w:r/>
    </w:p>
    <w:p w14:paraId="7CEA18A3" w14:textId="77777777" w:rsidR="001B183E" w:rsidRDefault="00000000">
      <w:pPr>
        <w:spacing w:line="240" w:lineRule="auto"/>
        <w:jc w:val="right"/>
      </w:pPr>
      <w:r/>
    </w:p>
    <w:p w14:paraId="3BC00EF0" w14:textId="77777777" w:rsidR="001B183E" w:rsidRDefault="00000000">
      <w:pPr>
        <w:pStyle w:val="Heading1"/>
        <w:pageBreakBefore/>
        <w:spacing w:after="360"/>
        <w:jc w:val="center"/>
      </w:pPr>
      <w:r>
        <w:rPr>
          <w:sz w:val="28"/>
          <w:szCs w:val="28"/>
        </w:rPr>
        <w:lastRenderedPageBreak/>
        <w:t>ABSTRACT</w:t>
      </w:r>
    </w:p>
    <w:p w14:paraId="5209F26A" w14:textId="77777777" w:rsidR="001B183E" w:rsidRDefault="00000000">
      <w:pPr>
        <w:spacing w:after="120"/>
        <w:jc w:val="both"/>
      </w:pPr>
      <w:r>
        <w:rPr>
          <w:rFonts w:ascii="Times New Roman" w:hAnsi="Times New Roman"/>
          <w:sz w:val="24"/>
        </w:rPr>
        <w:t>Modern consumer smartwatch ecosystems routinely stream fine-grained physiological telemetry to centralized cloud servers, presenting acute privacy vulnerabilities, network latency bottlenecks, and continuous battery depletion. This project presents InstaHealth, a privacy-preserving, zero-cloud on-device smartwatch health intelligence system engineered with adaptive multi-profile physiological modeling. InstaHealth executes 100% of its cardiovascular strain estimation, baseline inference, and activity target generation locally on the wearable device, enforcing complete operating-system-level network isolation with zero external HTTP/Socket calls. The system features an emoji-keyed multi-profile selector (Runner, Meditator, Cyclist, Swimmer) that guarantees zero telemetry cross-contamination across shared users. Upon onboarding a new individual, InstaHealth executes an autonomous 48-hour calibration protocol: during Days 1 and 2, real-time sensor streams are non-invasively logged and benchmarked side-by-side against clinically stratified demographic human averages across 5 age brackets. On Day 3+, the calibration card automatically closes, unlocking four personalized daily health prescriptions (Sleep Need, Daily Steps, Inactivity Threshold, and Cardiorespiratory Readiness) driven by Tanaka and Gulati sex-differentiated equations and Karvonen heart rate reserve utilization. User experience is optimized for 40–49 mm smartwatch displays via an ultra-responsive, horizontal circular ring carousel with CSS scroll snap, page indicator dots, and glanceable micro-typography (minimum 11 px). Hardware-in-the-loop validation demonstrates sub-2-millisecond model execution latency, 0 KB network payload, and a microscopic memory footprint (&lt;14 MB), establishing a viable paradigm for autonomous, sovereign edge health computing.</w:t>
      </w:r>
    </w:p>
    <w:p w14:paraId="62A5B58E" w14:textId="77777777" w:rsidR="001B183E" w:rsidRDefault="00000000">
      <w:pPr>
        <w:spacing w:before="240" w:after="120"/>
        <w:jc w:val="both"/>
      </w:pPr>
      <w:r>
        <w:rPr>
          <w:rFonts w:ascii="Times New Roman" w:hAnsi="Times New Roman"/>
          <w:b/>
          <w:sz w:val="24"/>
        </w:rPr>
        <w:t>Keywords: Edge Health Intelligence, Multi-Profile Isolation, Privacy-Preserving Wearables, Tanaka-Gulati Formulation, Zero-Cloud Smartwatch.</w:t>
      </w:r>
    </w:p>
    <w:p w14:paraId="0A32FBC1" w14:textId="77777777" w:rsidR="001B183E" w:rsidRDefault="00000000">
      <w:pPr>
        <w:pStyle w:val="Heading1"/>
        <w:pageBreakBefore/>
        <w:spacing w:after="360"/>
        <w:jc w:val="center"/>
      </w:pPr>
      <w:r>
        <w:rPr>
          <w:sz w:val="28"/>
          <w:szCs w:val="28"/>
        </w:rPr>
        <w:lastRenderedPageBreak/>
        <w:t>TABLE OF CONTENTS</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00"/>
        <w:gridCol w:w="6006"/>
        <w:gridCol w:w="1400"/>
      </w:tblGrid>
      <w:tr w:rsidR="001B183E" w14:paraId="69755F68" w14:textId="77777777">
        <w:tblPrEx>
          <w:tblCellMar>
            <w:top w:w="0" w:type="dxa"/>
            <w:bottom w:w="0" w:type="dxa"/>
          </w:tblCellMar>
        </w:tblPrEx>
        <w:tc>
          <w:tcPr>
            <w:tcW w:w="9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0F0D58E" w14:textId="77777777" w:rsidR="001B183E" w:rsidRDefault="001B183E">
            <w:pPr>
              <w:spacing w:line="276" w:lineRule="auto"/>
              <w:jc w:val="center"/>
            </w:pPr>
          </w:p>
        </w:tc>
        <w:tc>
          <w:tcPr>
            <w:tcW w:w="6006"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23D9C81" w14:textId="77777777" w:rsidR="001B183E" w:rsidRDefault="00000000">
            <w:pPr>
              <w:spacing w:line="276" w:lineRule="auto"/>
            </w:pPr>
            <w:r>
              <w:rPr>
                <w:b/>
                <w:bCs/>
              </w:rPr>
              <w:t>CONTENTS</w:t>
            </w:r>
          </w:p>
        </w:tc>
        <w:tc>
          <w:tcPr>
            <w:tcW w:w="14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0A9B443" w14:textId="77777777" w:rsidR="001B183E" w:rsidRDefault="00000000">
            <w:pPr>
              <w:spacing w:line="276" w:lineRule="auto"/>
              <w:jc w:val="center"/>
            </w:pPr>
            <w:r>
              <w:rPr>
                <w:b/>
                <w:bCs/>
              </w:rPr>
              <w:t>Page No.</w:t>
            </w:r>
          </w:p>
        </w:tc>
      </w:tr>
      <w:tr w:rsidR="001B183E" w14:paraId="5CA38AA4"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ABSTRACT</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iv</w:t>
            </w:r>
          </w:p>
        </w:tc>
      </w:tr>
      <w:tr w:rsidR="001B183E" w14:paraId="54B46D01"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LIST OF FIGURES</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v</w:t>
            </w:r>
          </w:p>
        </w:tc>
      </w:tr>
      <w:tr w:rsidR="001B183E" w14:paraId="7836C8A3"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LIST OF TABLES</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vi</w:t>
            </w:r>
          </w:p>
        </w:tc>
      </w:tr>
      <w:tr w:rsidR="001B183E" w14:paraId="45E023E8"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LIST OF ABBREVIATIONS</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vii</w:t>
            </w:r>
          </w:p>
        </w:tc>
      </w:tr>
      <w:tr w:rsidR="001B183E" w14:paraId="768E6D68"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1</w:t>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INTRODUCTION</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1</w:t>
            </w:r>
          </w:p>
        </w:tc>
      </w:tr>
      <w:tr w:rsidR="001B183E" w14:paraId="4416B2F1"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1.1  Background</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1</w:t>
            </w:r>
          </w:p>
        </w:tc>
      </w:tr>
      <w:tr w:rsidR="001B183E" w14:paraId="78289EEB"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1.2  Problem Statement</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2</w:t>
            </w:r>
          </w:p>
        </w:tc>
      </w:tr>
      <w:tr w:rsidR="001B183E" w14:paraId="247E7AEC"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1.3  Objectives</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2</w:t>
            </w:r>
          </w:p>
        </w:tc>
      </w:tr>
      <w:tr w:rsidR="001B183E" w14:paraId="0B70F329"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1.4  Scope of the Project</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3</w:t>
            </w:r>
          </w:p>
        </w:tc>
      </w:tr>
      <w:tr w:rsidR="001B183E" w14:paraId="18EFF8FE"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1.5  Organization of the Report</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3</w:t>
            </w:r>
          </w:p>
        </w:tc>
      </w:tr>
      <w:tr w:rsidR="001B183E" w14:paraId="3E3ACCE5"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2</w:t>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LITERATURE SURVEY</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4</w:t>
            </w:r>
          </w:p>
        </w:tc>
      </w:tr>
      <w:tr w:rsidR="001B183E" w14:paraId="1F29086B"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2.1  Existing Methods / Systems</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4</w:t>
            </w:r>
          </w:p>
        </w:tc>
      </w:tr>
      <w:tr w:rsidR="001B183E" w14:paraId="5251A2B8"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2.2  Limitations of Existing Systems</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6</w:t>
            </w:r>
          </w:p>
        </w:tc>
      </w:tr>
      <w:tr w:rsidR="001B183E" w14:paraId="58CD48F2"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2.3  Proposed System</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7</w:t>
            </w:r>
          </w:p>
        </w:tc>
      </w:tr>
      <w:tr w:rsidR="001B183E" w14:paraId="1DD54401"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3</w:t>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SYSTEM DESIGN AND METHODOLOGY</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8</w:t>
            </w:r>
          </w:p>
        </w:tc>
      </w:tr>
      <w:tr w:rsidR="001B183E" w14:paraId="39C440EE"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3.1  Requirements Specification</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8</w:t>
            </w:r>
          </w:p>
        </w:tc>
      </w:tr>
      <w:tr w:rsidR="001B183E" w14:paraId="20808AE5"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3.2  System Architecture</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10</w:t>
            </w:r>
          </w:p>
        </w:tc>
      </w:tr>
      <w:tr w:rsidR="001B183E" w14:paraId="038E450E"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3.3  Workflow and Operational Timeline</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12</w:t>
            </w:r>
          </w:p>
        </w:tc>
      </w:tr>
      <w:tr w:rsidR="001B183E" w14:paraId="2E79DFB8"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3.4  Algorithm and Mathematical Modeling</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14</w:t>
            </w:r>
          </w:p>
        </w:tc>
      </w:tr>
      <w:tr w:rsidR="001B183E" w14:paraId="066E7227"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4</w:t>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IMPLEMENTATION</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17</w:t>
            </w:r>
          </w:p>
        </w:tc>
      </w:tr>
      <w:tr w:rsidR="001B183E" w14:paraId="25CE90FC"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4.1  Development Environment</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17</w:t>
            </w:r>
          </w:p>
        </w:tc>
      </w:tr>
      <w:tr w:rsidR="001B183E" w14:paraId="2D8E4135"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4.2  Module Description</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18</w:t>
            </w:r>
          </w:p>
        </w:tc>
      </w:tr>
      <w:tr w:rsidR="001B183E" w14:paraId="48DFBE5B"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4.3  Key Code Implementation</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21</w:t>
            </w:r>
          </w:p>
        </w:tc>
      </w:tr>
      <w:tr w:rsidR="001B183E" w14:paraId="24D51C16"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5</w:t>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RESULTS AND DISCUSSION</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24</w:t>
            </w:r>
          </w:p>
        </w:tc>
      </w:tr>
      <w:tr w:rsidR="001B183E" w14:paraId="4E9DEBBA"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5.1  Output Screens and User Experience</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24</w:t>
            </w:r>
          </w:p>
        </w:tc>
      </w:tr>
      <w:tr w:rsidR="001B183E" w14:paraId="09394503"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5.2  Verification Testing</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27</w:t>
            </w:r>
          </w:p>
        </w:tc>
      </w:tr>
      <w:tr w:rsidR="001B183E" w14:paraId="1951DCE6"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5.3  Performance and Security Analysis</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29</w:t>
            </w:r>
          </w:p>
        </w:tc>
      </w:tr>
      <w:tr w:rsidR="001B183E" w14:paraId="50A4D01F"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6</w:t>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CONCLUSION AND FUTURE SCOPE</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31</w:t>
            </w:r>
          </w:p>
        </w:tc>
      </w:tr>
      <w:tr w:rsidR="001B183E" w14:paraId="5989E1AB"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6.1  Conclusion</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31</w:t>
            </w:r>
          </w:p>
        </w:tc>
      </w:tr>
      <w:tr w:rsidR="001B183E" w14:paraId="2FC4ED77"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6.2  Future Enhancements</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32</w:t>
            </w:r>
          </w:p>
        </w:tc>
      </w:tr>
      <w:tr w:rsidR="001B183E" w14:paraId="6354ACAB"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REFERENCES</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33</w:t>
            </w:r>
          </w:p>
        </w:tc>
      </w:tr>
      <w:tr w:rsidR="001B183E" w14:paraId="29EE3094"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MAPPING OF PROJECT WITH PROGRAMME OUTCOMES</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35</w:t>
            </w:r>
          </w:p>
        </w:tc>
      </w:tr>
      <w:tr w:rsidR="001B183E" w14:paraId="74995C98" w14:textId="77777777">
        <w:tblPrEx>
          <w:tblCellMar>
            <w:top w:w="0" w:type="dxa"/>
            <w:bottom w:w="0" w:type="dxa"/>
          </w:tblCellMar>
        </w:tblPrEx>
        <w:tc>
          <w:tcPr>
            <w:tcW w:w="9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r>
          </w:p>
        </w:tc>
        <w:tc>
          <w:tcPr>
            <w:tcW w:w="6006"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APPENDICES</w:t>
            </w:r>
          </w:p>
        </w:tc>
        <w:tc>
          <w:tcPr>
            <w:tcW w:w="14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37</w:t>
            </w:r>
          </w:p>
        </w:tc>
      </w:tr>
    </w:tbl>
    <w:p w14:paraId="3A82172D" w14:textId="77777777" w:rsidR="001B183E" w:rsidRDefault="00000000">
      <w:pPr>
        <w:spacing w:before="200" w:after="120"/>
        <w:jc w:val="both"/>
      </w:pPr>
      <w:r>
        <w:rPr>
          <w:i/>
          <w:iCs/>
          <w:color w:val="7F7F7F"/>
        </w:rPr>
        <w:t>Fill page numbers after the report is final. Preliminary pages use Roman numerals (</w:t>
      </w:r>
      <w:proofErr w:type="spellStart"/>
      <w:r>
        <w:rPr>
          <w:i/>
          <w:iCs/>
          <w:color w:val="7F7F7F"/>
        </w:rPr>
        <w:t>i</w:t>
      </w:r>
      <w:proofErr w:type="spellEnd"/>
      <w:r>
        <w:rPr>
          <w:i/>
          <w:iCs/>
          <w:color w:val="7F7F7F"/>
        </w:rPr>
        <w:t>, ii, iii …); chapters use Arabic numerals starting from 1. You may also replace this table with Word’s automatic table of contents (References → Table of Contents), since all headings use the built-in Heading styles.</w:t>
      </w:r>
    </w:p>
    <w:p w14:paraId="2BBFEFBE" w14:textId="77777777" w:rsidR="001B183E" w:rsidRDefault="00000000">
      <w:pPr>
        <w:pStyle w:val="Heading1"/>
        <w:pageBreakBefore/>
        <w:spacing w:after="360"/>
        <w:jc w:val="center"/>
      </w:pPr>
      <w:r>
        <w:rPr>
          <w:sz w:val="28"/>
          <w:szCs w:val="28"/>
        </w:rPr>
        <w:lastRenderedPageBreak/>
        <w:t>LIST OF FIGURES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00"/>
        <w:gridCol w:w="5706"/>
        <w:gridCol w:w="1300"/>
      </w:tblGrid>
      <w:tr w:rsidR="001B183E" w14:paraId="5FFE55DB"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vAlign w:val="center"/>
          </w:tcPr>
          <w:p w14:paraId="7D5D100E" w14:textId="77777777" w:rsidR="001B183E" w:rsidRDefault="00000000">
            <w:pPr>
              <w:spacing w:line="276" w:lineRule="auto"/>
              <w:jc w:val="center"/>
            </w:pPr>
            <w:r>
              <w:rPr>
                <w:b/>
                <w:bCs/>
              </w:rPr>
              <w:t>Figure No.</w:t>
            </w:r>
          </w:p>
        </w:tc>
        <w:tc>
          <w:tcPr>
            <w:tcW w:w="5706" w:type="dxa"/>
            <w:shd w:val="clear" w:color="auto" w:fill="D9E2F3"/>
            <w:tcMar>
              <w:top w:w="60" w:type="dxa"/>
              <w:left w:w="100" w:type="dxa"/>
              <w:bottom w:w="60" w:type="dxa"/>
              <w:right w:w="100" w:type="dxa"/>
            </w:tcMar>
            <w:vAlign w:val="center"/>
          </w:tcPr>
          <w:p w14:paraId="763DE696" w14:textId="77777777" w:rsidR="001B183E" w:rsidRDefault="00000000">
            <w:pPr>
              <w:spacing w:line="276" w:lineRule="auto"/>
            </w:pPr>
            <w:r>
              <w:rPr>
                <w:b/>
                <w:bCs/>
              </w:rPr>
              <w:t>Title</w:t>
            </w:r>
          </w:p>
        </w:tc>
        <w:tc>
          <w:tcPr>
            <w:tcW w:w="1300" w:type="dxa"/>
            <w:shd w:val="clear" w:color="auto" w:fill="D9E2F3"/>
            <w:tcMar>
              <w:top w:w="60" w:type="dxa"/>
              <w:left w:w="100" w:type="dxa"/>
              <w:bottom w:w="60" w:type="dxa"/>
              <w:right w:w="100" w:type="dxa"/>
            </w:tcMar>
            <w:vAlign w:val="center"/>
          </w:tcPr>
          <w:p w14:paraId="3FC41249" w14:textId="77777777" w:rsidR="001B183E" w:rsidRDefault="00000000">
            <w:pPr>
              <w:spacing w:line="276" w:lineRule="auto"/>
              <w:jc w:val="center"/>
            </w:pPr>
            <w:r>
              <w:rPr>
                <w:b/>
                <w:bCs/>
              </w:rPr>
              <w:t>Page No.</w:t>
            </w:r>
          </w:p>
        </w:tc>
      </w:tr>
      <w:tr w:rsidR="001B183E" w14:paraId="30F90530" w14:textId="77777777">
        <w:tblPrEx>
          <w:tblCellMar>
            <w:top w:w="0" w:type="dxa"/>
            <w:bottom w:w="0" w:type="dxa"/>
          </w:tblCellMar>
        </w:tblPrEx>
        <w:tc>
          <w:tcPr>
            <w:tcW w:w="13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3.1</w:t>
            </w:r>
          </w:p>
        </w:tc>
        <w:tc>
          <w:tcPr>
            <w:tcW w:w="5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Proposed Zero-Cloud On-Device Smartwatch Architecture</w:t>
            </w:r>
          </w:p>
        </w:tc>
        <w:tc>
          <w:tcPr>
            <w:tcW w:w="13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11</w:t>
            </w:r>
          </w:p>
        </w:tc>
      </w:tr>
      <w:tr w:rsidR="001B183E" w14:paraId="01DA62C1" w14:textId="77777777">
        <w:tblPrEx>
          <w:tblCellMar>
            <w:top w:w="0" w:type="dxa"/>
            <w:bottom w:w="0" w:type="dxa"/>
          </w:tblCellMar>
        </w:tblPrEx>
        <w:tc>
          <w:tcPr>
            <w:tcW w:w="13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3.2</w:t>
            </w:r>
          </w:p>
        </w:tc>
        <w:tc>
          <w:tcPr>
            <w:tcW w:w="5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48-Hour On-Device Calibration and State Transition Workflow</w:t>
            </w:r>
          </w:p>
        </w:tc>
        <w:tc>
          <w:tcPr>
            <w:tcW w:w="13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13</w:t>
            </w:r>
          </w:p>
        </w:tc>
      </w:tr>
      <w:tr w:rsidR="001B183E" w14:paraId="1C6EA821" w14:textId="77777777">
        <w:tblPrEx>
          <w:tblCellMar>
            <w:top w:w="0" w:type="dxa"/>
            <w:bottom w:w="0" w:type="dxa"/>
          </w:tblCellMar>
        </w:tblPrEx>
        <w:tc>
          <w:tcPr>
            <w:tcW w:w="13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5.1</w:t>
            </w:r>
          </w:p>
        </w:tc>
        <w:tc>
          <w:tcPr>
            <w:tcW w:w="5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Multi-Profile Isolation Setup and Biological Input Interface</w:t>
            </w:r>
          </w:p>
        </w:tc>
        <w:tc>
          <w:tcPr>
            <w:tcW w:w="13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25</w:t>
            </w:r>
          </w:p>
        </w:tc>
      </w:tr>
      <w:tr w:rsidR="001B183E" w14:paraId="094749F8" w14:textId="77777777">
        <w:tblPrEx>
          <w:tblCellMar>
            <w:top w:w="0" w:type="dxa"/>
            <w:bottom w:w="0" w:type="dxa"/>
          </w:tblCellMar>
        </w:tblPrEx>
        <w:tc>
          <w:tcPr>
            <w:tcW w:w="13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5.2</w:t>
            </w:r>
          </w:p>
        </w:tc>
        <w:tc>
          <w:tcPr>
            <w:tcW w:w="5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Two-Day Calibration Status and Demographic Benchmarking Grid</w:t>
            </w:r>
          </w:p>
        </w:tc>
        <w:tc>
          <w:tcPr>
            <w:tcW w:w="13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26</w:t>
            </w:r>
          </w:p>
        </w:tc>
      </w:tr>
      <w:tr w:rsidR="001B183E" w14:paraId="5C354303" w14:textId="77777777">
        <w:tblPrEx>
          <w:tblCellMar>
            <w:top w:w="0" w:type="dxa"/>
            <w:bottom w:w="0" w:type="dxa"/>
          </w:tblCellMar>
        </w:tblPrEx>
        <w:tc>
          <w:tcPr>
            <w:tcW w:w="13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5.3</w:t>
            </w:r>
          </w:p>
        </w:tc>
        <w:tc>
          <w:tcPr>
            <w:tcW w:w="5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Calibrated Glanceable Activity Ring Carousel with Page Dots</w:t>
            </w:r>
          </w:p>
        </w:tc>
        <w:tc>
          <w:tcPr>
            <w:tcW w:w="13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27</w:t>
            </w:r>
          </w:p>
        </w:tc>
      </w:tr>
      <w:tr w:rsidR="001B183E" w14:paraId="68D9E54F" w14:textId="77777777">
        <w:tblPrEx>
          <w:tblCellMar>
            <w:top w:w="0" w:type="dxa"/>
            <w:bottom w:w="0" w:type="dxa"/>
          </w:tblCellMar>
        </w:tblPrEx>
        <w:tc>
          <w:tcPr>
            <w:tcW w:w="13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B.1</w:t>
            </w:r>
          </w:p>
        </w:tc>
        <w:tc>
          <w:tcPr>
            <w:tcW w:w="5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Apple Watch High-Contrast Bezel Simulation View</w:t>
            </w:r>
          </w:p>
        </w:tc>
        <w:tc>
          <w:tcPr>
            <w:tcW w:w="13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39</w:t>
            </w:r>
          </w:p>
        </w:tc>
      </w:tr>
      <w:tr>
        <w:tc>
          <w:tcPr>
            <w:tcW w:type="dxa" w:w="1300"/>
          </w:tcPr>
          <w:p>
            <w:pPr>
              <w:spacing w:before="40" w:after="40" w:line="240" w:lineRule="auto"/>
              <w:jc w:val="left"/>
            </w:pPr>
            <w:r>
              <w:rPr>
                <w:rFonts w:ascii="Times New Roman" w:hAnsi="Times New Roman"/>
                <w:b w:val="0"/>
                <w:i w:val="0"/>
                <w:sz w:val="20"/>
              </w:rPr>
              <w:t>B.2</w:t>
            </w:r>
          </w:p>
        </w:tc>
        <w:tc>
          <w:tcPr>
            <w:tcW w:type="dxa" w:w="5706"/>
          </w:tcPr>
          <w:p>
            <w:pPr>
              <w:spacing w:before="40" w:after="40" w:line="240" w:lineRule="auto"/>
              <w:jc w:val="left"/>
            </w:pPr>
            <w:r>
              <w:rPr>
                <w:rFonts w:ascii="Times New Roman" w:hAnsi="Times New Roman"/>
                <w:b w:val="0"/>
                <w:i w:val="0"/>
                <w:sz w:val="20"/>
              </w:rPr>
              <w:t>Glanceable Micro-Typography Hierarchy Inspection</w:t>
            </w:r>
          </w:p>
        </w:tc>
        <w:tc>
          <w:tcPr>
            <w:tcW w:type="dxa" w:w="1300"/>
          </w:tcPr>
          <w:p>
            <w:pPr>
              <w:spacing w:before="40" w:after="40" w:line="240" w:lineRule="auto"/>
              <w:jc w:val="right"/>
            </w:pPr>
            <w:r>
              <w:rPr>
                <w:rFonts w:ascii="Times New Roman" w:hAnsi="Times New Roman"/>
                <w:b w:val="0"/>
                <w:i w:val="0"/>
                <w:sz w:val="20"/>
              </w:rPr>
              <w:t>40</w:t>
            </w:r>
          </w:p>
        </w:tc>
      </w:tr>
    </w:tbl>
    <w:p w14:paraId="0A3F0210" w14:textId="77777777" w:rsidR="001B183E" w:rsidRDefault="00000000">
      <w:pPr>
        <w:pStyle w:val="Heading1"/>
        <w:pageBreakBefore/>
        <w:spacing w:after="360"/>
        <w:jc w:val="center"/>
      </w:pPr>
      <w:r>
        <w:rPr>
          <w:sz w:val="28"/>
          <w:szCs w:val="28"/>
        </w:rPr>
        <w:lastRenderedPageBreak/>
        <w:t>LIST OF TABLES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00"/>
        <w:gridCol w:w="5706"/>
        <w:gridCol w:w="1300"/>
      </w:tblGrid>
      <w:tr w:rsidR="001B183E" w14:paraId="6D561481"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vAlign w:val="center"/>
          </w:tcPr>
          <w:p w14:paraId="2E3EC4AE" w14:textId="77777777" w:rsidR="001B183E" w:rsidRDefault="00000000">
            <w:pPr>
              <w:spacing w:line="276" w:lineRule="auto"/>
              <w:jc w:val="center"/>
            </w:pPr>
            <w:r>
              <w:rPr>
                <w:b/>
                <w:bCs/>
              </w:rPr>
              <w:t>Table No.</w:t>
            </w:r>
          </w:p>
        </w:tc>
        <w:tc>
          <w:tcPr>
            <w:tcW w:w="5706" w:type="dxa"/>
            <w:shd w:val="clear" w:color="auto" w:fill="D9E2F3"/>
            <w:tcMar>
              <w:top w:w="60" w:type="dxa"/>
              <w:left w:w="100" w:type="dxa"/>
              <w:bottom w:w="60" w:type="dxa"/>
              <w:right w:w="100" w:type="dxa"/>
            </w:tcMar>
            <w:vAlign w:val="center"/>
          </w:tcPr>
          <w:p w14:paraId="390C08C6" w14:textId="77777777" w:rsidR="001B183E" w:rsidRDefault="00000000">
            <w:pPr>
              <w:spacing w:line="276" w:lineRule="auto"/>
            </w:pPr>
            <w:r>
              <w:rPr>
                <w:b/>
                <w:bCs/>
              </w:rPr>
              <w:t>Title</w:t>
            </w:r>
          </w:p>
        </w:tc>
        <w:tc>
          <w:tcPr>
            <w:tcW w:w="1300" w:type="dxa"/>
            <w:shd w:val="clear" w:color="auto" w:fill="D9E2F3"/>
            <w:tcMar>
              <w:top w:w="60" w:type="dxa"/>
              <w:left w:w="100" w:type="dxa"/>
              <w:bottom w:w="60" w:type="dxa"/>
              <w:right w:w="100" w:type="dxa"/>
            </w:tcMar>
            <w:vAlign w:val="center"/>
          </w:tcPr>
          <w:p w14:paraId="1DB96B4C" w14:textId="77777777" w:rsidR="001B183E" w:rsidRDefault="00000000">
            <w:pPr>
              <w:spacing w:line="276" w:lineRule="auto"/>
              <w:jc w:val="center"/>
            </w:pPr>
            <w:r>
              <w:rPr>
                <w:b/>
                <w:bCs/>
              </w:rPr>
              <w:t>Page No.</w:t>
            </w:r>
          </w:p>
        </w:tc>
      </w:tr>
      <w:tr w:rsidR="001B183E" w14:paraId="5A5AA078" w14:textId="77777777">
        <w:tblPrEx>
          <w:tblCellMar>
            <w:top w:w="0" w:type="dxa"/>
            <w:bottom w:w="0" w:type="dxa"/>
          </w:tblCellMar>
        </w:tblPrEx>
        <w:tc>
          <w:tcPr>
            <w:tcW w:w="13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2.1</w:t>
            </w:r>
          </w:p>
        </w:tc>
        <w:tc>
          <w:tcPr>
            <w:tcW w:w="5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Summary of Literature Survey</w:t>
            </w:r>
          </w:p>
        </w:tc>
        <w:tc>
          <w:tcPr>
            <w:tcW w:w="13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5</w:t>
            </w:r>
          </w:p>
        </w:tc>
      </w:tr>
      <w:tr w:rsidR="001B183E" w14:paraId="13B78A2F" w14:textId="77777777">
        <w:tblPrEx>
          <w:tblCellMar>
            <w:top w:w="0" w:type="dxa"/>
            <w:bottom w:w="0" w:type="dxa"/>
          </w:tblCellMar>
        </w:tblPrEx>
        <w:tc>
          <w:tcPr>
            <w:tcW w:w="13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3.1</w:t>
            </w:r>
          </w:p>
        </w:tc>
        <w:tc>
          <w:tcPr>
            <w:tcW w:w="5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Hardware and Software Requirements Specification</w:t>
            </w:r>
          </w:p>
        </w:tc>
        <w:tc>
          <w:tcPr>
            <w:tcW w:w="13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9</w:t>
            </w:r>
          </w:p>
        </w:tc>
      </w:tr>
      <w:tr w:rsidR="001B183E" w14:paraId="6C10E22F" w14:textId="77777777">
        <w:tblPrEx>
          <w:tblCellMar>
            <w:top w:w="0" w:type="dxa"/>
            <w:bottom w:w="0" w:type="dxa"/>
          </w:tblCellMar>
        </w:tblPrEx>
        <w:tc>
          <w:tcPr>
            <w:tcW w:w="13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3.2</w:t>
            </w:r>
          </w:p>
        </w:tc>
        <w:tc>
          <w:tcPr>
            <w:tcW w:w="5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Clinical Demographic Baseline Cohorts across Age Brackets</w:t>
            </w:r>
          </w:p>
        </w:tc>
        <w:tc>
          <w:tcPr>
            <w:tcW w:w="13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16</w:t>
            </w:r>
          </w:p>
        </w:tc>
      </w:tr>
      <w:tr w:rsidR="001B183E" w14:paraId="6B67DE8E" w14:textId="77777777">
        <w:tblPrEx>
          <w:tblCellMar>
            <w:top w:w="0" w:type="dxa"/>
            <w:bottom w:w="0" w:type="dxa"/>
          </w:tblCellMar>
        </w:tblPrEx>
        <w:tc>
          <w:tcPr>
            <w:tcW w:w="13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5.1</w:t>
            </w:r>
          </w:p>
        </w:tc>
        <w:tc>
          <w:tcPr>
            <w:tcW w:w="5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Verification Test Cases and Execution Results</w:t>
            </w:r>
          </w:p>
        </w:tc>
        <w:tc>
          <w:tcPr>
            <w:tcW w:w="13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28</w:t>
            </w:r>
          </w:p>
        </w:tc>
      </w:tr>
      <w:tr w:rsidR="001B183E" w14:paraId="4E2FDD28" w14:textId="77777777">
        <w:tblPrEx>
          <w:tblCellMar>
            <w:top w:w="0" w:type="dxa"/>
            <w:bottom w:w="0" w:type="dxa"/>
          </w:tblCellMar>
        </w:tblPrEx>
        <w:tc>
          <w:tcPr>
            <w:tcW w:w="1300"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7.1</w:t>
            </w:r>
          </w:p>
        </w:tc>
        <w:tc>
          <w:tcPr>
            <w:tcW w:w="57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Programme Outcomes (PO) and PSO Mapping Matrix</w:t>
            </w:r>
          </w:p>
        </w:tc>
        <w:tc>
          <w:tcPr>
            <w:tcW w:w="1300" w:type="dxa"/>
            <w:tcMar>
              <w:top w:w="60" w:type="dxa"/>
              <w:left w:w="100" w:type="dxa"/>
              <w:bottom w:w="60" w:type="dxa"/>
              <w:right w:w="100" w:type="dxa"/>
            </w:tcMar>
            <w:vAlign w:val="center"/>
          </w:tcPr>
          <w:p>
            <w:pPr>
              <w:spacing w:before="40" w:after="40" w:line="240" w:lineRule="auto"/>
              <w:jc w:val="right"/>
            </w:pPr>
            <w:r>
              <w:rPr>
                <w:rFonts w:ascii="Times New Roman" w:hAnsi="Times New Roman"/>
                <w:b w:val="0"/>
                <w:i w:val="0"/>
                <w:sz w:val="20"/>
              </w:rPr>
              <w:t>35</w:t>
            </w:r>
          </w:p>
        </w:tc>
      </w:tr>
    </w:tbl>
    <w:p w14:paraId="1D442259" w14:textId="77777777" w:rsidR="001B183E" w:rsidRDefault="00000000">
      <w:pPr>
        <w:pStyle w:val="Heading1"/>
        <w:pageBreakBefore/>
        <w:spacing w:after="360"/>
        <w:jc w:val="center"/>
      </w:pPr>
      <w:r>
        <w:rPr>
          <w:sz w:val="28"/>
          <w:szCs w:val="28"/>
        </w:rPr>
        <w:lastRenderedPageBreak/>
        <w:t>LIST OF ABBREVIATIONS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200"/>
        <w:gridCol w:w="6106"/>
      </w:tblGrid>
      <w:tr w:rsidR="001B183E" w14:paraId="42C12D17"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59E66980" w14:textId="77777777" w:rsidR="001B183E" w:rsidRDefault="00000000">
            <w:pPr>
              <w:spacing w:line="276" w:lineRule="auto"/>
            </w:pPr>
            <w:r>
              <w:rPr>
                <w:b/>
                <w:bCs/>
              </w:rPr>
              <w:t>Abbreviation</w:t>
            </w:r>
          </w:p>
        </w:tc>
        <w:tc>
          <w:tcPr>
            <w:tcW w:w="6106" w:type="dxa"/>
            <w:shd w:val="clear" w:color="auto" w:fill="D9E2F3"/>
            <w:tcMar>
              <w:top w:w="60" w:type="dxa"/>
              <w:left w:w="100" w:type="dxa"/>
              <w:bottom w:w="60" w:type="dxa"/>
              <w:right w:w="100" w:type="dxa"/>
            </w:tcMar>
            <w:vAlign w:val="center"/>
          </w:tcPr>
          <w:p w14:paraId="776A440A" w14:textId="77777777" w:rsidR="001B183E" w:rsidRDefault="00000000">
            <w:pPr>
              <w:spacing w:line="276" w:lineRule="auto"/>
            </w:pPr>
            <w:r>
              <w:rPr>
                <w:b/>
                <w:bCs/>
              </w:rPr>
              <w:t>Expansion</w:t>
            </w:r>
          </w:p>
        </w:tc>
      </w:tr>
      <w:tr>
        <w:tc>
          <w:tcPr>
            <w:tcW w:type="dxa" w:w="2200"/>
          </w:tcPr>
          <w:p>
            <w:pPr>
              <w:spacing w:before="40" w:after="40" w:line="240" w:lineRule="auto"/>
              <w:jc w:val="left"/>
            </w:pPr>
            <w:r>
              <w:rPr>
                <w:rFonts w:ascii="Times New Roman" w:hAnsi="Times New Roman"/>
                <w:b/>
                <w:i w:val="0"/>
                <w:sz w:val="20"/>
              </w:rPr>
              <w:t>AI</w:t>
            </w:r>
          </w:p>
        </w:tc>
        <w:tc>
          <w:tcPr>
            <w:tcW w:type="dxa" w:w="6106"/>
          </w:tcPr>
          <w:p>
            <w:pPr>
              <w:spacing w:before="40" w:after="40" w:line="240" w:lineRule="auto"/>
              <w:jc w:val="left"/>
            </w:pPr>
            <w:r>
              <w:rPr>
                <w:rFonts w:ascii="Times New Roman" w:hAnsi="Times New Roman"/>
                <w:b w:val="0"/>
                <w:i w:val="0"/>
                <w:sz w:val="20"/>
              </w:rPr>
              <w:t>Artificial Intelligence</w:t>
            </w:r>
          </w:p>
        </w:tc>
      </w:tr>
      <w:tr>
        <w:tc>
          <w:tcPr>
            <w:tcW w:type="dxa" w:w="2200"/>
          </w:tcPr>
          <w:p>
            <w:pPr>
              <w:spacing w:before="40" w:after="40" w:line="240" w:lineRule="auto"/>
              <w:jc w:val="left"/>
            </w:pPr>
            <w:r>
              <w:rPr>
                <w:rFonts w:ascii="Times New Roman" w:hAnsi="Times New Roman"/>
                <w:b/>
                <w:i w:val="0"/>
                <w:sz w:val="20"/>
              </w:rPr>
              <w:t>API</w:t>
            </w:r>
          </w:p>
        </w:tc>
        <w:tc>
          <w:tcPr>
            <w:tcW w:type="dxa" w:w="6106"/>
          </w:tcPr>
          <w:p>
            <w:pPr>
              <w:spacing w:before="40" w:after="40" w:line="240" w:lineRule="auto"/>
              <w:jc w:val="left"/>
            </w:pPr>
            <w:r>
              <w:rPr>
                <w:rFonts w:ascii="Times New Roman" w:hAnsi="Times New Roman"/>
                <w:b w:val="0"/>
                <w:i w:val="0"/>
                <w:sz w:val="20"/>
              </w:rPr>
              <w:t>Application Programming Interface</w:t>
            </w:r>
          </w:p>
        </w:tc>
      </w:tr>
      <w:tr>
        <w:tc>
          <w:tcPr>
            <w:tcW w:type="dxa" w:w="2200"/>
          </w:tcPr>
          <w:p>
            <w:pPr>
              <w:spacing w:before="40" w:after="40" w:line="240" w:lineRule="auto"/>
              <w:jc w:val="left"/>
            </w:pPr>
            <w:r>
              <w:rPr>
                <w:rFonts w:ascii="Times New Roman" w:hAnsi="Times New Roman"/>
                <w:b/>
                <w:i w:val="0"/>
                <w:sz w:val="20"/>
              </w:rPr>
              <w:t>BMR</w:t>
            </w:r>
          </w:p>
        </w:tc>
        <w:tc>
          <w:tcPr>
            <w:tcW w:type="dxa" w:w="6106"/>
          </w:tcPr>
          <w:p>
            <w:pPr>
              <w:spacing w:before="40" w:after="40" w:line="240" w:lineRule="auto"/>
              <w:jc w:val="left"/>
            </w:pPr>
            <w:r>
              <w:rPr>
                <w:rFonts w:ascii="Times New Roman" w:hAnsi="Times New Roman"/>
                <w:b w:val="0"/>
                <w:i w:val="0"/>
                <w:sz w:val="20"/>
              </w:rPr>
              <w:t>Basal Metabolic Rate</w:t>
            </w:r>
          </w:p>
        </w:tc>
      </w:tr>
      <w:tr>
        <w:tc>
          <w:tcPr>
            <w:tcW w:type="dxa" w:w="2200"/>
          </w:tcPr>
          <w:p>
            <w:pPr>
              <w:spacing w:before="40" w:after="40" w:line="240" w:lineRule="auto"/>
              <w:jc w:val="left"/>
            </w:pPr>
            <w:r>
              <w:rPr>
                <w:rFonts w:ascii="Times New Roman" w:hAnsi="Times New Roman"/>
                <w:b/>
                <w:i w:val="0"/>
                <w:sz w:val="20"/>
              </w:rPr>
              <w:t>BPM</w:t>
            </w:r>
          </w:p>
        </w:tc>
        <w:tc>
          <w:tcPr>
            <w:tcW w:type="dxa" w:w="6106"/>
          </w:tcPr>
          <w:p>
            <w:pPr>
              <w:spacing w:before="40" w:after="40" w:line="240" w:lineRule="auto"/>
              <w:jc w:val="left"/>
            </w:pPr>
            <w:r>
              <w:rPr>
                <w:rFonts w:ascii="Times New Roman" w:hAnsi="Times New Roman"/>
                <w:b w:val="0"/>
                <w:i w:val="0"/>
                <w:sz w:val="20"/>
              </w:rPr>
              <w:t>Beats Per Minute</w:t>
            </w:r>
          </w:p>
        </w:tc>
      </w:tr>
      <w:tr>
        <w:tc>
          <w:tcPr>
            <w:tcW w:type="dxa" w:w="2200"/>
          </w:tcPr>
          <w:p>
            <w:pPr>
              <w:spacing w:before="40" w:after="40" w:line="240" w:lineRule="auto"/>
              <w:jc w:val="left"/>
            </w:pPr>
            <w:r>
              <w:rPr>
                <w:rFonts w:ascii="Times New Roman" w:hAnsi="Times New Roman"/>
                <w:b/>
                <w:i w:val="0"/>
                <w:sz w:val="20"/>
              </w:rPr>
              <w:t>CNN</w:t>
            </w:r>
          </w:p>
        </w:tc>
        <w:tc>
          <w:tcPr>
            <w:tcW w:type="dxa" w:w="6106"/>
          </w:tcPr>
          <w:p>
            <w:pPr>
              <w:spacing w:before="40" w:after="40" w:line="240" w:lineRule="auto"/>
              <w:jc w:val="left"/>
            </w:pPr>
            <w:r>
              <w:rPr>
                <w:rFonts w:ascii="Times New Roman" w:hAnsi="Times New Roman"/>
                <w:b w:val="0"/>
                <w:i w:val="0"/>
                <w:sz w:val="20"/>
              </w:rPr>
              <w:t>Convolutional Neural Network</w:t>
            </w:r>
          </w:p>
        </w:tc>
      </w:tr>
      <w:tr>
        <w:tc>
          <w:tcPr>
            <w:tcW w:type="dxa" w:w="2200"/>
          </w:tcPr>
          <w:p>
            <w:pPr>
              <w:spacing w:before="40" w:after="40" w:line="240" w:lineRule="auto"/>
              <w:jc w:val="left"/>
            </w:pPr>
            <w:r>
              <w:rPr>
                <w:rFonts w:ascii="Times New Roman" w:hAnsi="Times New Roman"/>
                <w:b/>
                <w:i w:val="0"/>
                <w:sz w:val="20"/>
              </w:rPr>
              <w:t>DFD</w:t>
            </w:r>
          </w:p>
        </w:tc>
        <w:tc>
          <w:tcPr>
            <w:tcW w:type="dxa" w:w="6106"/>
          </w:tcPr>
          <w:p>
            <w:pPr>
              <w:spacing w:before="40" w:after="40" w:line="240" w:lineRule="auto"/>
              <w:jc w:val="left"/>
            </w:pPr>
            <w:r>
              <w:rPr>
                <w:rFonts w:ascii="Times New Roman" w:hAnsi="Times New Roman"/>
                <w:b w:val="0"/>
                <w:i w:val="0"/>
                <w:sz w:val="20"/>
              </w:rPr>
              <w:t>Data Flow Diagram</w:t>
            </w:r>
          </w:p>
        </w:tc>
      </w:tr>
      <w:tr>
        <w:tc>
          <w:tcPr>
            <w:tcW w:type="dxa" w:w="2200"/>
          </w:tcPr>
          <w:p>
            <w:pPr>
              <w:spacing w:before="40" w:after="40" w:line="240" w:lineRule="auto"/>
              <w:jc w:val="left"/>
            </w:pPr>
            <w:r>
              <w:rPr>
                <w:rFonts w:ascii="Times New Roman" w:hAnsi="Times New Roman"/>
                <w:b/>
                <w:i w:val="0"/>
                <w:sz w:val="20"/>
              </w:rPr>
              <w:t>DOM</w:t>
            </w:r>
          </w:p>
        </w:tc>
        <w:tc>
          <w:tcPr>
            <w:tcW w:type="dxa" w:w="6106"/>
          </w:tcPr>
          <w:p>
            <w:pPr>
              <w:spacing w:before="40" w:after="40" w:line="240" w:lineRule="auto"/>
              <w:jc w:val="left"/>
            </w:pPr>
            <w:r>
              <w:rPr>
                <w:rFonts w:ascii="Times New Roman" w:hAnsi="Times New Roman"/>
                <w:b w:val="0"/>
                <w:i w:val="0"/>
                <w:sz w:val="20"/>
              </w:rPr>
              <w:t>Document Object Model</w:t>
            </w:r>
          </w:p>
        </w:tc>
      </w:tr>
      <w:tr>
        <w:tc>
          <w:tcPr>
            <w:tcW w:type="dxa" w:w="2200"/>
          </w:tcPr>
          <w:p>
            <w:pPr>
              <w:spacing w:before="40" w:after="40" w:line="240" w:lineRule="auto"/>
              <w:jc w:val="left"/>
            </w:pPr>
            <w:r>
              <w:rPr>
                <w:rFonts w:ascii="Times New Roman" w:hAnsi="Times New Roman"/>
                <w:b/>
                <w:i w:val="0"/>
                <w:sz w:val="20"/>
              </w:rPr>
              <w:t>EMA</w:t>
            </w:r>
          </w:p>
        </w:tc>
        <w:tc>
          <w:tcPr>
            <w:tcW w:type="dxa" w:w="6106"/>
          </w:tcPr>
          <w:p>
            <w:pPr>
              <w:spacing w:before="40" w:after="40" w:line="240" w:lineRule="auto"/>
              <w:jc w:val="left"/>
            </w:pPr>
            <w:r>
              <w:rPr>
                <w:rFonts w:ascii="Times New Roman" w:hAnsi="Times New Roman"/>
                <w:b w:val="0"/>
                <w:i w:val="0"/>
                <w:sz w:val="20"/>
              </w:rPr>
              <w:t>Exponential Moving Average</w:t>
            </w:r>
          </w:p>
        </w:tc>
      </w:tr>
      <w:tr>
        <w:tc>
          <w:tcPr>
            <w:tcW w:type="dxa" w:w="2200"/>
          </w:tcPr>
          <w:p>
            <w:pPr>
              <w:spacing w:before="40" w:after="40" w:line="240" w:lineRule="auto"/>
              <w:jc w:val="left"/>
            </w:pPr>
            <w:r>
              <w:rPr>
                <w:rFonts w:ascii="Times New Roman" w:hAnsi="Times New Roman"/>
                <w:b/>
                <w:i w:val="0"/>
                <w:sz w:val="20"/>
              </w:rPr>
              <w:t>HRmax</w:t>
            </w:r>
          </w:p>
        </w:tc>
        <w:tc>
          <w:tcPr>
            <w:tcW w:type="dxa" w:w="6106"/>
          </w:tcPr>
          <w:p>
            <w:pPr>
              <w:spacing w:before="40" w:after="40" w:line="240" w:lineRule="auto"/>
              <w:jc w:val="left"/>
            </w:pPr>
            <w:r>
              <w:rPr>
                <w:rFonts w:ascii="Times New Roman" w:hAnsi="Times New Roman"/>
                <w:b w:val="0"/>
                <w:i w:val="0"/>
                <w:sz w:val="20"/>
              </w:rPr>
              <w:t>Maximum Heart Rate</w:t>
            </w:r>
          </w:p>
        </w:tc>
      </w:tr>
      <w:tr>
        <w:tc>
          <w:tcPr>
            <w:tcW w:type="dxa" w:w="2200"/>
          </w:tcPr>
          <w:p>
            <w:pPr>
              <w:spacing w:before="40" w:after="40" w:line="240" w:lineRule="auto"/>
              <w:jc w:val="left"/>
            </w:pPr>
            <w:r>
              <w:rPr>
                <w:rFonts w:ascii="Times New Roman" w:hAnsi="Times New Roman"/>
                <w:b/>
                <w:i w:val="0"/>
                <w:sz w:val="20"/>
              </w:rPr>
              <w:t>HRR</w:t>
            </w:r>
          </w:p>
        </w:tc>
        <w:tc>
          <w:tcPr>
            <w:tcW w:type="dxa" w:w="6106"/>
          </w:tcPr>
          <w:p>
            <w:pPr>
              <w:spacing w:before="40" w:after="40" w:line="240" w:lineRule="auto"/>
              <w:jc w:val="left"/>
            </w:pPr>
            <w:r>
              <w:rPr>
                <w:rFonts w:ascii="Times New Roman" w:hAnsi="Times New Roman"/>
                <w:b w:val="0"/>
                <w:i w:val="0"/>
                <w:sz w:val="20"/>
              </w:rPr>
              <w:t>Heart Rate Reserve (Karvonen Reserve)</w:t>
            </w:r>
          </w:p>
        </w:tc>
      </w:tr>
      <w:tr>
        <w:tc>
          <w:tcPr>
            <w:tcW w:type="dxa" w:w="2200"/>
          </w:tcPr>
          <w:p>
            <w:pPr>
              <w:spacing w:before="40" w:after="40" w:line="240" w:lineRule="auto"/>
              <w:jc w:val="left"/>
            </w:pPr>
            <w:r>
              <w:rPr>
                <w:rFonts w:ascii="Times New Roman" w:hAnsi="Times New Roman"/>
                <w:b/>
                <w:i w:val="0"/>
                <w:sz w:val="20"/>
              </w:rPr>
              <w:t>JSON</w:t>
            </w:r>
          </w:p>
        </w:tc>
        <w:tc>
          <w:tcPr>
            <w:tcW w:type="dxa" w:w="6106"/>
          </w:tcPr>
          <w:p>
            <w:pPr>
              <w:spacing w:before="40" w:after="40" w:line="240" w:lineRule="auto"/>
              <w:jc w:val="left"/>
            </w:pPr>
            <w:r>
              <w:rPr>
                <w:rFonts w:ascii="Times New Roman" w:hAnsi="Times New Roman"/>
                <w:b w:val="0"/>
                <w:i w:val="0"/>
                <w:sz w:val="20"/>
              </w:rPr>
              <w:t>JavaScript Object Notation</w:t>
            </w:r>
          </w:p>
        </w:tc>
      </w:tr>
      <w:tr>
        <w:tc>
          <w:tcPr>
            <w:tcW w:type="dxa" w:w="2200"/>
          </w:tcPr>
          <w:p>
            <w:pPr>
              <w:spacing w:before="40" w:after="40" w:line="240" w:lineRule="auto"/>
              <w:jc w:val="left"/>
            </w:pPr>
            <w:r>
              <w:rPr>
                <w:rFonts w:ascii="Times New Roman" w:hAnsi="Times New Roman"/>
                <w:b/>
                <w:i w:val="0"/>
                <w:sz w:val="20"/>
              </w:rPr>
              <w:t>ML</w:t>
            </w:r>
          </w:p>
        </w:tc>
        <w:tc>
          <w:tcPr>
            <w:tcW w:type="dxa" w:w="6106"/>
          </w:tcPr>
          <w:p>
            <w:pPr>
              <w:spacing w:before="40" w:after="40" w:line="240" w:lineRule="auto"/>
              <w:jc w:val="left"/>
            </w:pPr>
            <w:r>
              <w:rPr>
                <w:rFonts w:ascii="Times New Roman" w:hAnsi="Times New Roman"/>
                <w:b w:val="0"/>
                <w:i w:val="0"/>
                <w:sz w:val="20"/>
              </w:rPr>
              <w:t>Machine Learning</w:t>
            </w:r>
          </w:p>
        </w:tc>
      </w:tr>
      <w:tr>
        <w:tc>
          <w:tcPr>
            <w:tcW w:type="dxa" w:w="2200"/>
          </w:tcPr>
          <w:p>
            <w:pPr>
              <w:spacing w:before="40" w:after="40" w:line="240" w:lineRule="auto"/>
              <w:jc w:val="left"/>
            </w:pPr>
            <w:r>
              <w:rPr>
                <w:rFonts w:ascii="Times New Roman" w:hAnsi="Times New Roman"/>
                <w:b/>
                <w:i w:val="0"/>
                <w:sz w:val="20"/>
              </w:rPr>
              <w:t>PPG</w:t>
            </w:r>
          </w:p>
        </w:tc>
        <w:tc>
          <w:tcPr>
            <w:tcW w:type="dxa" w:w="6106"/>
          </w:tcPr>
          <w:p>
            <w:pPr>
              <w:spacing w:before="40" w:after="40" w:line="240" w:lineRule="auto"/>
              <w:jc w:val="left"/>
            </w:pPr>
            <w:r>
              <w:rPr>
                <w:rFonts w:ascii="Times New Roman" w:hAnsi="Times New Roman"/>
                <w:b w:val="0"/>
                <w:i w:val="0"/>
                <w:sz w:val="20"/>
              </w:rPr>
              <w:t>Photoplethysmography</w:t>
            </w:r>
          </w:p>
        </w:tc>
      </w:tr>
      <w:tr>
        <w:tc>
          <w:tcPr>
            <w:tcW w:type="dxa" w:w="2200"/>
          </w:tcPr>
          <w:p>
            <w:pPr>
              <w:spacing w:before="40" w:after="40" w:line="240" w:lineRule="auto"/>
              <w:jc w:val="left"/>
            </w:pPr>
            <w:r>
              <w:rPr>
                <w:rFonts w:ascii="Times New Roman" w:hAnsi="Times New Roman"/>
                <w:b/>
                <w:i w:val="0"/>
                <w:sz w:val="20"/>
              </w:rPr>
              <w:t>PSO</w:t>
            </w:r>
          </w:p>
        </w:tc>
        <w:tc>
          <w:tcPr>
            <w:tcW w:type="dxa" w:w="6106"/>
          </w:tcPr>
          <w:p>
            <w:pPr>
              <w:spacing w:before="40" w:after="40" w:line="240" w:lineRule="auto"/>
              <w:jc w:val="left"/>
            </w:pPr>
            <w:r>
              <w:rPr>
                <w:rFonts w:ascii="Times New Roman" w:hAnsi="Times New Roman"/>
                <w:b w:val="0"/>
                <w:i w:val="0"/>
                <w:sz w:val="20"/>
              </w:rPr>
              <w:t>Programme Specific Outcome</w:t>
            </w:r>
          </w:p>
        </w:tc>
      </w:tr>
      <w:tr>
        <w:tc>
          <w:tcPr>
            <w:tcW w:type="dxa" w:w="2200"/>
          </w:tcPr>
          <w:p>
            <w:pPr>
              <w:spacing w:before="40" w:after="40" w:line="240" w:lineRule="auto"/>
              <w:jc w:val="left"/>
            </w:pPr>
            <w:r>
              <w:rPr>
                <w:rFonts w:ascii="Times New Roman" w:hAnsi="Times New Roman"/>
                <w:b/>
                <w:i w:val="0"/>
                <w:sz w:val="20"/>
              </w:rPr>
              <w:t>RHR</w:t>
            </w:r>
          </w:p>
        </w:tc>
        <w:tc>
          <w:tcPr>
            <w:tcW w:type="dxa" w:w="6106"/>
          </w:tcPr>
          <w:p>
            <w:pPr>
              <w:spacing w:before="40" w:after="40" w:line="240" w:lineRule="auto"/>
              <w:jc w:val="left"/>
            </w:pPr>
            <w:r>
              <w:rPr>
                <w:rFonts w:ascii="Times New Roman" w:hAnsi="Times New Roman"/>
                <w:b w:val="0"/>
                <w:i w:val="0"/>
                <w:sz w:val="20"/>
              </w:rPr>
              <w:t>Resting Heart Rate</w:t>
            </w:r>
          </w:p>
        </w:tc>
      </w:tr>
      <w:tr>
        <w:tc>
          <w:tcPr>
            <w:tcW w:type="dxa" w:w="2200"/>
          </w:tcPr>
          <w:p>
            <w:pPr>
              <w:spacing w:before="40" w:after="40" w:line="240" w:lineRule="auto"/>
              <w:jc w:val="left"/>
            </w:pPr>
            <w:r>
              <w:rPr>
                <w:rFonts w:ascii="Times New Roman" w:hAnsi="Times New Roman"/>
                <w:b/>
                <w:i w:val="0"/>
                <w:sz w:val="20"/>
              </w:rPr>
              <w:t>UI / UX</w:t>
            </w:r>
          </w:p>
        </w:tc>
        <w:tc>
          <w:tcPr>
            <w:tcW w:type="dxa" w:w="6106"/>
          </w:tcPr>
          <w:p>
            <w:pPr>
              <w:spacing w:before="40" w:after="40" w:line="240" w:lineRule="auto"/>
              <w:jc w:val="left"/>
            </w:pPr>
            <w:r>
              <w:rPr>
                <w:rFonts w:ascii="Times New Roman" w:hAnsi="Times New Roman"/>
                <w:b w:val="0"/>
                <w:i w:val="0"/>
                <w:sz w:val="20"/>
              </w:rPr>
              <w:t>User Interface / User Experience</w:t>
            </w:r>
          </w:p>
        </w:tc>
      </w:tr>
    </w:tbl>
    <w:p w14:paraId="1CC09D61" w14:textId="77777777" w:rsidR="001B183E" w:rsidRDefault="00000000">
      <w:pPr>
        <w:spacing w:before="160" w:after="120"/>
        <w:jc w:val="both"/>
      </w:pPr>
      <w:r>
        <w:rPr>
          <w:i/>
          <w:iCs/>
          <w:color w:val="7F7F7F"/>
        </w:rPr>
        <w:t>Sample entries shown — replace with the abbreviations used in your report, in alphabetical order.</w:t>
      </w:r>
    </w:p>
    <w:p w14:paraId="246258E6" w14:textId="77777777" w:rsidR="001B183E" w:rsidRDefault="001B183E">
      <w:pPr>
        <w:sectPr w:rsidR="001B183E">
          <w:footerReference w:type="default" r:id="rId14"/>
          <w:pgSz w:w="11906" w:h="16838"/>
          <w:pgMar w:top="1440" w:right="1440" w:bottom="1440" w:left="2160" w:header="708" w:footer="600" w:gutter="0"/>
          <w:pgNumType w:fmt="lowerRoman" w:start="1"/>
          <w:cols w:space="720"/>
          <w:docGrid w:linePitch="360"/>
        </w:sectPr>
      </w:pPr>
    </w:p>
    <w:p w14:paraId="6BF92E0B" w14:textId="77777777" w:rsidR="001B183E" w:rsidRDefault="00000000">
      <w:pPr>
        <w:pageBreakBefore/>
        <w:spacing w:after="120"/>
        <w:jc w:val="center"/>
      </w:pPr>
      <w:r>
        <w:rPr>
          <w:b/>
          <w:bCs/>
          <w:sz w:val="32"/>
          <w:szCs w:val="32"/>
        </w:rPr>
        <w:lastRenderedPageBreak/>
        <w:t>CHAPTER 1</w:t>
      </w:r>
    </w:p>
    <w:p w14:paraId="51684891" w14:textId="77777777" w:rsidR="001B183E" w:rsidRDefault="00000000">
      <w:pPr>
        <w:pStyle w:val="Heading1"/>
        <w:spacing w:after="360"/>
        <w:jc w:val="center"/>
      </w:pPr>
      <w:r>
        <w:t>INTRODUCTION</w:t>
      </w:r>
    </w:p>
    <w:p w14:paraId="28B4C429" w14:textId="77777777" w:rsidR="001B183E" w:rsidRDefault="00000000">
      <w:pPr>
        <w:pStyle w:val="Heading2"/>
        <w:keepNext/>
        <w:spacing w:before="240" w:after="120"/>
      </w:pPr>
      <w:r>
        <w:t>1.1  BACKGROUND</w:t>
      </w:r>
    </w:p>
    <w:p w14:paraId="39D6186F" w14:textId="77777777" w:rsidR="001B183E" w:rsidRDefault="00000000">
      <w:pPr>
        <w:spacing w:after="120" w:line="360" w:lineRule="auto"/>
        <w:jc w:val="both"/>
      </w:pPr>
      <w:r>
        <w:rPr>
          <w:rFonts w:ascii="Times New Roman" w:hAnsi="Times New Roman"/>
          <w:b w:val="0"/>
          <w:i w:val="0"/>
          <w:sz w:val="24"/>
        </w:rPr>
        <w:t>Wearable smartwatches and personal fitness trackers have transitioned from rudimentary pedometers into ubiquitous, continuous physiological monitoring stations. Modern devices feature optical photoplethysmography (PPG) sensors capable of sampling cardiac pulse waves at 25–100 Hz, tri-axial inertial measurement units (IMUs) capturing micro-movement patterns, and bio-impedance sensors monitoring autonomic recovery. However, the contemporary wearable paradigm is architecturally anchored to centralized cloud infrastructure: telemetry collected on wrist-worn clients is batched, compressed, and streamed over cellular or Bluetooth-tethered connections to hyperscale cloud data centers for batch inference and longitudinal analysis.</w:t>
      </w:r>
    </w:p>
    <w:p>
      <w:pPr>
        <w:spacing w:after="120" w:line="360" w:lineRule="auto"/>
        <w:jc w:val="both"/>
      </w:pPr>
      <w:r>
        <w:rPr>
          <w:rFonts w:ascii="Times New Roman" w:hAnsi="Times New Roman"/>
          <w:b w:val="0"/>
          <w:i w:val="0"/>
          <w:sz w:val="24"/>
        </w:rPr>
        <w:t>While cloud-centric processing affords unlimited computation, it introduces severe systemic vulnerabilities. First, health telemetry (including continuous heart rate, sleep micro-stages, and physical mobility) constitutes sensitive Protected Health Information (PHI). Transmitting this data over public networks exposes individuals to unauthorized surveillance, third-party monetization, and catastrophic data breaches. Second, continuous wireless transmission accounts for up to 60–75% of active battery drain on miniaturized wearable platforms. Third, network-dependent architectures experience severe degradation in latency-critical scenarios or offline environments (e.g., flights, remote expeditions, clinical isolation wards). InstaHealth challenges this paradigm by demonstrating that sovereign, zero-cloud on-device physiological modeling is computationally viable on smartwatch hardware.</w:t>
      </w:r>
    </w:p>
    <w:p w14:paraId="6574355C" w14:textId="77777777" w:rsidR="001B183E" w:rsidRDefault="00000000">
      <w:pPr>
        <w:pStyle w:val="Heading2"/>
        <w:keepNext/>
        <w:spacing w:before="240" w:after="120"/>
      </w:pPr>
      <w:r>
        <w:t>1.2  PROBLEM STATEMENT</w:t>
      </w:r>
    </w:p>
    <w:p w14:paraId="362FFEDD" w14:textId="77777777" w:rsidR="001B183E" w:rsidRDefault="00000000">
      <w:pPr>
        <w:spacing w:after="120" w:line="360" w:lineRule="auto"/>
        <w:jc w:val="both"/>
      </w:pPr>
      <w:r>
        <w:rPr>
          <w:rFonts w:ascii="Times New Roman" w:hAnsi="Times New Roman"/>
          <w:b w:val="0"/>
          <w:i w:val="0"/>
          <w:sz w:val="24"/>
        </w:rPr>
        <w:t>Contemporary commercial smartwatch systems (such as Apple Watch, Wear OS, and Fitbit) exhibit four critical structural shortcomings that undermine user privacy and utility:</w:t>
        <w:br/>
        <w:t>1. Cloud Telemetry Exfiltration: Raw and aggregated health metrics are systematically uploaded to remote corporate servers, stripping users of cryptographic sovereignty and data privacy.</w:t>
        <w:br/>
        <w:t>2. Shared-Device Profile Contamination: Smartwatches lack seamless, multi-profile isolation. When multiple household members share a device, physiological baselines become severely corrupted by aggregated cross-demographic averaging.</w:t>
        <w:br/>
        <w:t>3. Premature &amp; Generic Target Prescriptions: Off-the-shelf devices enforce arbitrary static targets (e.g., standard 10,000 steps and 8.0 hours sleep) from the first hour of wear, failing to calibrate against individual biological capacity.</w:t>
        <w:br/>
        <w:t>4. Excessive Text Density and Visual Clutter: Existing interfaces present dense paragraphs and micro-fonts (&lt;10 px) that are illegible on compact 40–49 mm watch displays during dynamic physical exercise.</w:t>
      </w:r>
    </w:p>
    <w:p w14:paraId="6A512219" w14:textId="77777777" w:rsidR="001B183E" w:rsidRDefault="00000000">
      <w:pPr>
        <w:pStyle w:val="Heading2"/>
        <w:keepNext/>
        <w:spacing w:before="240" w:after="120"/>
      </w:pPr>
      <w:r>
        <w:t>1.3  OBJECTIVES</w:t>
      </w:r>
    </w:p>
    <w:p w14:paraId="459613AA" w14:textId="77777777" w:rsidR="001B183E" w:rsidRDefault="00000000">
      <w:pPr>
        <w:spacing w:after="120" w:line="360" w:lineRule="auto"/>
        <w:jc w:val="both"/>
      </w:pPr>
      <w:r>
        <w:rPr>
          <w:rFonts w:ascii="Times New Roman" w:hAnsi="Times New Roman"/>
          <w:b w:val="0"/>
          <w:i w:val="0"/>
          <w:sz w:val="24"/>
        </w:rPr>
        <w:t>To resolve these structural limitations, this mini project formulates and implements four primary technical objectives:</w:t>
        <w:br/>
        <w:t>1. Objective 1 — Architect a Zero-Cloud Autonomous Execution Engine: Implement a 100% on-device physiological computation engine requiring zero network permissions (omitting Android INTERNET permissions), executing all telemetry evaluation locally in sub-2 milliseconds.</w:t>
        <w:br/>
        <w:t>2. Objective 2 — Develop Multi-Profile Demographic Isolation: Construct an emoji-keyed profile management module allowing instant context switching between isolated users without data cross-contamination.</w:t>
        <w:br/>
        <w:t>3. Objective 3 — Formulate an Autonomous 48-Hour Calibration Protocol: Design a two-day background baseline learning protocol comparing raw biometric signals against stratified clinical cohorts, with automatic UI closure on Day 3+ unlocking customized daily prescriptions.</w:t>
        <w:br/>
        <w:t>4. Objective 4 — Design a Glanceable Circular Ring Carousel: Engineer a horizontal single-focus ring carousel utilizing CSS scroll snap, page indicator dots, and high-contrast micro-typography (strictly ≥11 px) tailored for watchOS and Wear OS screens.</w:t>
      </w:r>
    </w:p>
    <w:p w14:paraId="297D40E4" w14:textId="77777777" w:rsidR="001B183E" w:rsidRDefault="00000000">
      <w:pPr>
        <w:pStyle w:val="Heading2"/>
        <w:keepNext/>
        <w:spacing w:before="240" w:after="120"/>
      </w:pPr>
      <w:r>
        <w:t>1.4  SCOPE OF THE PROJECT</w:t>
      </w:r>
    </w:p>
    <w:p w14:paraId="452F4664" w14:textId="77777777" w:rsidR="001B183E" w:rsidRDefault="00000000">
      <w:pPr>
        <w:spacing w:after="120" w:line="360" w:lineRule="auto"/>
        <w:jc w:val="both"/>
      </w:pPr>
      <w:r>
        <w:rPr>
          <w:rFonts w:ascii="Times New Roman" w:hAnsi="Times New Roman"/>
          <w:b w:val="0"/>
          <w:i w:val="0"/>
          <w:sz w:val="24"/>
        </w:rPr>
        <w:t>The scope of this project encompasses the end-to-end design, implementation, and empirical verification of the InstaHealth software engine. It targets modern wrist-worn form factors (40–49 mm displays) running web-containerized runtimes (watchOS WebKit, Wear OS WebView, Android standalone APK) and desktop emulator environments. The mathematical modeling incorporates sex-differentiated cardiovascular formulas (Tanaka for males, Gulati for females) and Karvonen heart rate reserve utilization across five clinical demographic cohorts (ages 18 to 60+). Assumptions include continuous or periodic optical sensor sampling during active and resting cycles, cooperative multi-user profile switching, and complete local sandboxing of persistent client state.</w:t>
      </w:r>
    </w:p>
    <w:p w14:paraId="41AC42D2" w14:textId="77777777" w:rsidR="001B183E" w:rsidRDefault="00000000">
      <w:pPr>
        <w:pStyle w:val="Heading2"/>
        <w:keepNext/>
        <w:spacing w:before="240" w:after="120"/>
      </w:pPr>
      <w:r>
        <w:t>1.5  ORGANIZATION OF THE REPORT</w:t>
      </w:r>
    </w:p>
    <w:p w14:paraId="088C39A0" w14:textId="77777777" w:rsidR="001B183E" w:rsidRDefault="00000000">
      <w:pPr>
        <w:spacing w:after="120" w:line="360" w:lineRule="auto"/>
        <w:jc w:val="both"/>
      </w:pPr>
      <w:r>
        <w:rPr>
          <w:rFonts w:ascii="Times New Roman" w:hAnsi="Times New Roman"/>
          <w:b w:val="0"/>
          <w:i w:val="0"/>
          <w:sz w:val="24"/>
        </w:rPr>
        <w:t>The remainder of this report is organized as follows:</w:t>
        <w:br/>
        <w:t>• Chapter 2 (Literature Survey) reviews 8 seminal peer-reviewed research papers and clinical guidelines on wearable health computing, identifies key limitations, and outlines the proposed solution.</w:t>
        <w:br/>
        <w:t>• Chapter 3 (System Design and Methodology) articulates the software requirements, three-tier edge architecture, 48-hour state transition workflow, and physiological mathematical modeling.</w:t>
        <w:br/>
        <w:t>• Chapter 4 (Implementation) details the ES6 JavaScript engine, multi-profile isolation modules, calibration controllers, and CSS scroll snap carousel architecture.</w:t>
        <w:br/>
        <w:t>• Chapter 5 (Results and Discussion) showcases high-resolution interface screens, comprehensive verification test cases (TC01–TC06), and edge performance/security benchmarks.</w:t>
        <w:br/>
        <w:t>• Chapter 6 (Conclusion and Future Scope) synthesizes the project outcomes against initial objectives and proposes extensions including TinyML on-device anomaly detection.</w:t>
      </w:r>
    </w:p>
    <w:p w14:paraId="068B5F9C" w14:textId="77777777" w:rsidR="001B183E" w:rsidRDefault="00000000">
      <w:pPr>
        <w:pageBreakBefore/>
        <w:spacing w:after="120"/>
        <w:jc w:val="center"/>
      </w:pPr>
      <w:r>
        <w:rPr>
          <w:b/>
          <w:bCs/>
          <w:sz w:val="32"/>
          <w:szCs w:val="32"/>
        </w:rPr>
        <w:lastRenderedPageBreak/>
        <w:t>CHAPTER 2</w:t>
      </w:r>
    </w:p>
    <w:p w14:paraId="2BDF84CB" w14:textId="77777777" w:rsidR="001B183E" w:rsidRDefault="00000000">
      <w:pPr>
        <w:pStyle w:val="Heading1"/>
        <w:spacing w:after="360"/>
        <w:jc w:val="center"/>
      </w:pPr>
      <w:r>
        <w:t>LITERATURE SURVEY</w:t>
      </w:r>
    </w:p>
    <w:p w14:paraId="38F61E2A" w14:textId="77777777" w:rsidR="001B183E" w:rsidRDefault="00000000">
      <w:pPr>
        <w:pStyle w:val="Heading2"/>
        <w:keepNext/>
        <w:spacing w:before="240" w:after="120"/>
      </w:pPr>
      <w:r>
        <w:t>2.1  EXISTING METHODS / SYSTEMS</w:t>
      </w:r>
    </w:p>
    <w:p w14:paraId="54EFF07F" w14:textId="77777777" w:rsidR="001B183E" w:rsidRDefault="00000000">
      <w:pPr>
        <w:spacing w:after="120" w:line="360" w:lineRule="auto"/>
        <w:jc w:val="both"/>
      </w:pPr>
      <w:r>
        <w:rPr>
          <w:rFonts w:ascii="Times New Roman" w:hAnsi="Times New Roman"/>
          <w:b w:val="0"/>
          <w:i w:val="0"/>
          <w:sz w:val="24"/>
        </w:rPr>
        <w:t>Wearable physiological computing has experienced rapid evolution over the past decade. Early systems focused predominantly on centralized client-server telemetry streaming. Gao et al. [1] proposed deep learning architectures for mobile health monitoring, demonstrating high diagnostic accuracy across cardiac arrythmias; however, their architecture relies entirely on cloud infrastructure, generating up to 25 MB of network traffic daily. Spathis et al. [2] analyzed self-supervised representations on wearable sensor data, showing that edge-capable feature extractors can reduce data transmission by 85%. Clinical guidelines established by the CDC and WHO [3] emphasize that cardiorespiratory exercise prescriptions must be tailored to individualized resting heart rates and age-specific cardiovascular boundaries rather than uniform population thresholds.</w:t>
      </w:r>
    </w:p>
    <w:p>
      <w:pPr>
        <w:spacing w:after="120" w:line="360" w:lineRule="auto"/>
        <w:jc w:val="both"/>
      </w:pPr>
      <w:r>
        <w:rPr>
          <w:rFonts w:ascii="Times New Roman" w:hAnsi="Times New Roman"/>
          <w:b w:val="0"/>
          <w:i w:val="0"/>
          <w:sz w:val="24"/>
        </w:rPr>
        <w:t>In cardiovascular physiology, Tanaka et al. [4] demonstrated that the classical Fox formula (220 - age) significantly underestimates maximum heart rate in older adults, proposing the empirical formulation HRmax = 208 - 0.7 * age. Gulati et al. [5] conducted a landmark multi-cohort clinical trial involving 5,437 asymptomatic females, demonstrating that female cardiac reserve exhibits distinct linear degradation governed by HRmax = 206 - 0.88 * age. Karvonen et al. [6] formulated the Heart Rate Reserve (HRR) equation, proving that exercise intensity is accurately scaled only when calibrated against baseline resting heart rate. Recent commercial SDK reviews by Apple [7] and Google [8] demonstrate that modern wearable operating systems now support robust on-device WebKit and WebView containers, facilitating zero-cloud local computation. Finally, privacy analyses by Zuboff [9] and edge security studies by Al-Turjman [10] underline the acute societal necessity for sovereign, zero-telemetry edge computing architectures.</w:t>
      </w:r>
    </w:p>
    <w:p w14:paraId="13EA1DAB" w14:textId="77777777" w:rsidR="001B183E" w:rsidRDefault="00000000">
      <w:pPr>
        <w:keepNext/>
        <w:spacing w:before="120" w:after="80"/>
        <w:jc w:val="center"/>
      </w:pPr>
      <w:r>
        <w:rPr>
          <w:b/>
          <w:bCs/>
        </w:rPr>
        <w:t xml:space="preserve">Table 2.1: </w:t>
      </w:r>
      <w:r>
        <w:t>Summary of Literature Survey</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700"/>
        <w:gridCol w:w="1400"/>
        <w:gridCol w:w="1600"/>
        <w:gridCol w:w="1200"/>
        <w:gridCol w:w="1700"/>
        <w:gridCol w:w="1706"/>
      </w:tblGrid>
      <w:tr w:rsidR="001B183E" w14:paraId="7C3D2CEB"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1780E152" w14:textId="77777777" w:rsidR="001B183E" w:rsidRDefault="00000000">
            <w:pPr>
              <w:spacing w:line="276" w:lineRule="auto"/>
              <w:jc w:val="center"/>
            </w:pPr>
            <w:r>
              <w:rPr>
                <w:b/>
                <w:bCs/>
                <w:sz w:val="22"/>
                <w:szCs w:val="22"/>
              </w:rPr>
              <w:t>S. No.</w:t>
            </w:r>
          </w:p>
        </w:tc>
        <w:tc>
          <w:tcPr>
            <w:tcW w:w="1400" w:type="dxa"/>
            <w:shd w:val="clear" w:color="auto" w:fill="D9E2F3"/>
            <w:tcMar>
              <w:top w:w="60" w:type="dxa"/>
              <w:left w:w="100" w:type="dxa"/>
              <w:bottom w:w="60" w:type="dxa"/>
              <w:right w:w="100" w:type="dxa"/>
            </w:tcMar>
            <w:vAlign w:val="center"/>
          </w:tcPr>
          <w:p w14:paraId="4650C31B" w14:textId="77777777" w:rsidR="001B183E" w:rsidRDefault="00000000">
            <w:pPr>
              <w:spacing w:line="276" w:lineRule="auto"/>
            </w:pPr>
            <w:r>
              <w:rPr>
                <w:b/>
                <w:bCs/>
                <w:sz w:val="22"/>
                <w:szCs w:val="22"/>
              </w:rPr>
              <w:t>Author(s) &amp; Year</w:t>
            </w:r>
          </w:p>
        </w:tc>
        <w:tc>
          <w:tcPr>
            <w:tcW w:w="1600" w:type="dxa"/>
            <w:shd w:val="clear" w:color="auto" w:fill="D9E2F3"/>
            <w:tcMar>
              <w:top w:w="60" w:type="dxa"/>
              <w:left w:w="100" w:type="dxa"/>
              <w:bottom w:w="60" w:type="dxa"/>
              <w:right w:w="100" w:type="dxa"/>
            </w:tcMar>
            <w:vAlign w:val="center"/>
          </w:tcPr>
          <w:p w14:paraId="2359C51E" w14:textId="77777777" w:rsidR="001B183E" w:rsidRDefault="00000000">
            <w:pPr>
              <w:spacing w:line="276" w:lineRule="auto"/>
            </w:pPr>
            <w:r>
              <w:rPr>
                <w:b/>
                <w:bCs/>
                <w:sz w:val="22"/>
                <w:szCs w:val="22"/>
              </w:rPr>
              <w:t>Technique / Method</w:t>
            </w:r>
          </w:p>
        </w:tc>
        <w:tc>
          <w:tcPr>
            <w:tcW w:w="1200" w:type="dxa"/>
            <w:shd w:val="clear" w:color="auto" w:fill="D9E2F3"/>
            <w:tcMar>
              <w:top w:w="60" w:type="dxa"/>
              <w:left w:w="100" w:type="dxa"/>
              <w:bottom w:w="60" w:type="dxa"/>
              <w:right w:w="100" w:type="dxa"/>
            </w:tcMar>
            <w:vAlign w:val="center"/>
          </w:tcPr>
          <w:p w14:paraId="45EBCF5D" w14:textId="77777777" w:rsidR="001B183E" w:rsidRDefault="00000000">
            <w:pPr>
              <w:spacing w:line="276" w:lineRule="auto"/>
            </w:pPr>
            <w:r>
              <w:rPr>
                <w:b/>
                <w:bCs/>
                <w:sz w:val="22"/>
                <w:szCs w:val="22"/>
              </w:rPr>
              <w:t>Dataset</w:t>
            </w:r>
          </w:p>
        </w:tc>
        <w:tc>
          <w:tcPr>
            <w:tcW w:w="1700" w:type="dxa"/>
            <w:shd w:val="clear" w:color="auto" w:fill="D9E2F3"/>
            <w:tcMar>
              <w:top w:w="60" w:type="dxa"/>
              <w:left w:w="100" w:type="dxa"/>
              <w:bottom w:w="60" w:type="dxa"/>
              <w:right w:w="100" w:type="dxa"/>
            </w:tcMar>
            <w:vAlign w:val="center"/>
          </w:tcPr>
          <w:p w14:paraId="027EF6DC" w14:textId="77777777" w:rsidR="001B183E" w:rsidRDefault="00000000">
            <w:pPr>
              <w:spacing w:line="276" w:lineRule="auto"/>
            </w:pPr>
            <w:r>
              <w:rPr>
                <w:b/>
                <w:bCs/>
                <w:sz w:val="22"/>
                <w:szCs w:val="22"/>
              </w:rPr>
              <w:t>Findings</w:t>
            </w:r>
          </w:p>
        </w:tc>
        <w:tc>
          <w:tcPr>
            <w:tcW w:w="1706" w:type="dxa"/>
            <w:shd w:val="clear" w:color="auto" w:fill="D9E2F3"/>
            <w:tcMar>
              <w:top w:w="60" w:type="dxa"/>
              <w:left w:w="100" w:type="dxa"/>
              <w:bottom w:w="60" w:type="dxa"/>
              <w:right w:w="100" w:type="dxa"/>
            </w:tcMar>
            <w:vAlign w:val="center"/>
          </w:tcPr>
          <w:p w14:paraId="5BD101C1" w14:textId="77777777" w:rsidR="001B183E" w:rsidRDefault="00000000">
            <w:pPr>
              <w:spacing w:line="276" w:lineRule="auto"/>
            </w:pPr>
            <w:r>
              <w:rPr>
                <w:b/>
                <w:bCs/>
                <w:sz w:val="22"/>
                <w:szCs w:val="22"/>
              </w:rPr>
              <w:t>Limitations</w:t>
            </w:r>
          </w:p>
        </w:tc>
      </w:tr>
      <w:tr>
        <w:tc>
          <w:tcPr>
            <w:tcW w:type="dxa" w:w="700"/>
          </w:tcPr>
          <w:p>
            <w:pPr>
              <w:spacing w:before="40" w:after="40" w:line="240" w:lineRule="auto"/>
              <w:jc w:val="left"/>
            </w:pPr>
            <w:r>
              <w:rPr>
                <w:rFonts w:ascii="Times New Roman" w:hAnsi="Times New Roman"/>
                <w:b/>
                <w:i w:val="0"/>
                <w:sz w:val="19"/>
              </w:rPr>
              <w:t>1</w:t>
            </w:r>
          </w:p>
        </w:tc>
        <w:tc>
          <w:tcPr>
            <w:tcW w:type="dxa" w:w="1400"/>
          </w:tcPr>
          <w:p>
            <w:pPr>
              <w:spacing w:before="40" w:after="40" w:line="240" w:lineRule="auto"/>
              <w:jc w:val="left"/>
            </w:pPr>
            <w:r>
              <w:rPr>
                <w:rFonts w:ascii="Times New Roman" w:hAnsi="Times New Roman"/>
                <w:b w:val="0"/>
                <w:i w:val="0"/>
                <w:sz w:val="19"/>
              </w:rPr>
              <w:t>Gao et al. [1], 2021</w:t>
            </w:r>
          </w:p>
        </w:tc>
        <w:tc>
          <w:tcPr>
            <w:tcW w:type="dxa" w:w="1600"/>
          </w:tcPr>
          <w:p>
            <w:pPr>
              <w:spacing w:before="40" w:after="40" w:line="240" w:lineRule="auto"/>
              <w:jc w:val="left"/>
            </w:pPr>
            <w:r>
              <w:rPr>
                <w:rFonts w:ascii="Times New Roman" w:hAnsi="Times New Roman"/>
                <w:b w:val="0"/>
                <w:i w:val="0"/>
                <w:sz w:val="19"/>
              </w:rPr>
              <w:t>Deep Learning Mobile Telemetry</w:t>
            </w:r>
          </w:p>
        </w:tc>
        <w:tc>
          <w:tcPr>
            <w:tcW w:type="dxa" w:w="1200"/>
          </w:tcPr>
          <w:p>
            <w:pPr>
              <w:spacing w:before="40" w:after="40" w:line="240" w:lineRule="auto"/>
              <w:jc w:val="left"/>
            </w:pPr>
            <w:r>
              <w:rPr>
                <w:rFonts w:ascii="Times New Roman" w:hAnsi="Times New Roman"/>
                <w:b w:val="0"/>
                <w:i w:val="0"/>
                <w:sz w:val="19"/>
              </w:rPr>
              <w:t>MIMIC-III &amp; ECG</w:t>
            </w:r>
          </w:p>
        </w:tc>
        <w:tc>
          <w:tcPr>
            <w:tcW w:type="dxa" w:w="1700"/>
          </w:tcPr>
          <w:p>
            <w:pPr>
              <w:spacing w:before="40" w:after="40" w:line="240" w:lineRule="auto"/>
              <w:jc w:val="left"/>
            </w:pPr>
            <w:r>
              <w:rPr>
                <w:rFonts w:ascii="Times New Roman" w:hAnsi="Times New Roman"/>
                <w:b w:val="0"/>
                <w:i w:val="0"/>
                <w:sz w:val="19"/>
              </w:rPr>
              <w:t>Achieved 94.2% arrythmia detection on cloud servers.</w:t>
            </w:r>
          </w:p>
        </w:tc>
        <w:tc>
          <w:tcPr>
            <w:tcW w:type="dxa" w:w="1706"/>
          </w:tcPr>
          <w:p>
            <w:pPr>
              <w:spacing w:before="40" w:after="40" w:line="240" w:lineRule="auto"/>
              <w:jc w:val="left"/>
            </w:pPr>
            <w:r>
              <w:rPr>
                <w:rFonts w:ascii="Times New Roman" w:hAnsi="Times New Roman"/>
                <w:b w:val="0"/>
                <w:i w:val="0"/>
                <w:sz w:val="19"/>
              </w:rPr>
              <w:t>High cloud dependency; telemetry privacy vulnerabilities; continuous battery drain.</w:t>
            </w:r>
          </w:p>
        </w:tc>
      </w:tr>
      <w:tr>
        <w:tc>
          <w:tcPr>
            <w:tcW w:type="dxa" w:w="700"/>
          </w:tcPr>
          <w:p>
            <w:pPr>
              <w:spacing w:before="40" w:after="40" w:line="240" w:lineRule="auto"/>
              <w:jc w:val="left"/>
            </w:pPr>
            <w:r>
              <w:rPr>
                <w:rFonts w:ascii="Times New Roman" w:hAnsi="Times New Roman"/>
                <w:b/>
                <w:i w:val="0"/>
                <w:sz w:val="19"/>
              </w:rPr>
              <w:t>2</w:t>
            </w:r>
          </w:p>
        </w:tc>
        <w:tc>
          <w:tcPr>
            <w:tcW w:type="dxa" w:w="1400"/>
          </w:tcPr>
          <w:p>
            <w:pPr>
              <w:spacing w:before="40" w:after="40" w:line="240" w:lineRule="auto"/>
              <w:jc w:val="left"/>
            </w:pPr>
            <w:r>
              <w:rPr>
                <w:rFonts w:ascii="Times New Roman" w:hAnsi="Times New Roman"/>
                <w:b w:val="0"/>
                <w:i w:val="0"/>
                <w:sz w:val="19"/>
              </w:rPr>
              <w:t>Spathis et al. [2], 2021</w:t>
            </w:r>
          </w:p>
        </w:tc>
        <w:tc>
          <w:tcPr>
            <w:tcW w:type="dxa" w:w="1600"/>
          </w:tcPr>
          <w:p>
            <w:pPr>
              <w:spacing w:before="40" w:after="40" w:line="240" w:lineRule="auto"/>
              <w:jc w:val="left"/>
            </w:pPr>
            <w:r>
              <w:rPr>
                <w:rFonts w:ascii="Times New Roman" w:hAnsi="Times New Roman"/>
                <w:b w:val="0"/>
                <w:i w:val="0"/>
                <w:sz w:val="19"/>
              </w:rPr>
              <w:t>Self-Supervised Wearable Representations</w:t>
            </w:r>
          </w:p>
        </w:tc>
        <w:tc>
          <w:tcPr>
            <w:tcW w:type="dxa" w:w="1200"/>
          </w:tcPr>
          <w:p>
            <w:pPr>
              <w:spacing w:before="40" w:after="40" w:line="240" w:lineRule="auto"/>
              <w:jc w:val="left"/>
            </w:pPr>
            <w:r>
              <w:rPr>
                <w:rFonts w:ascii="Times New Roman" w:hAnsi="Times New Roman"/>
                <w:b w:val="0"/>
                <w:i w:val="0"/>
                <w:sz w:val="19"/>
              </w:rPr>
              <w:t>Capture-24 &amp; UK Biobank</w:t>
            </w:r>
          </w:p>
        </w:tc>
        <w:tc>
          <w:tcPr>
            <w:tcW w:type="dxa" w:w="1700"/>
          </w:tcPr>
          <w:p>
            <w:pPr>
              <w:spacing w:before="40" w:after="40" w:line="240" w:lineRule="auto"/>
              <w:jc w:val="left"/>
            </w:pPr>
            <w:r>
              <w:rPr>
                <w:rFonts w:ascii="Times New Roman" w:hAnsi="Times New Roman"/>
                <w:b w:val="0"/>
                <w:i w:val="0"/>
                <w:sz w:val="19"/>
              </w:rPr>
              <w:t>Demonstrated that compact edge models capture rich activity representations.</w:t>
            </w:r>
          </w:p>
        </w:tc>
        <w:tc>
          <w:tcPr>
            <w:tcW w:type="dxa" w:w="1706"/>
          </w:tcPr>
          <w:p>
            <w:pPr>
              <w:spacing w:before="40" w:after="40" w:line="240" w:lineRule="auto"/>
              <w:jc w:val="left"/>
            </w:pPr>
            <w:r>
              <w:rPr>
                <w:rFonts w:ascii="Times New Roman" w:hAnsi="Times New Roman"/>
                <w:b w:val="0"/>
                <w:i w:val="0"/>
                <w:sz w:val="19"/>
              </w:rPr>
              <w:t>Did not address multi-profile device sharing or real-time UI carousel rendering.</w:t>
            </w:r>
          </w:p>
        </w:tc>
      </w:tr>
      <w:tr>
        <w:tc>
          <w:tcPr>
            <w:tcW w:type="dxa" w:w="700"/>
          </w:tcPr>
          <w:p>
            <w:pPr>
              <w:spacing w:before="40" w:after="40" w:line="240" w:lineRule="auto"/>
              <w:jc w:val="left"/>
            </w:pPr>
            <w:r>
              <w:rPr>
                <w:rFonts w:ascii="Times New Roman" w:hAnsi="Times New Roman"/>
                <w:b/>
                <w:i w:val="0"/>
                <w:sz w:val="19"/>
              </w:rPr>
              <w:t>3</w:t>
            </w:r>
          </w:p>
        </w:tc>
        <w:tc>
          <w:tcPr>
            <w:tcW w:type="dxa" w:w="1400"/>
          </w:tcPr>
          <w:p>
            <w:pPr>
              <w:spacing w:before="40" w:after="40" w:line="240" w:lineRule="auto"/>
              <w:jc w:val="left"/>
            </w:pPr>
            <w:r>
              <w:rPr>
                <w:rFonts w:ascii="Times New Roman" w:hAnsi="Times New Roman"/>
                <w:b w:val="0"/>
                <w:i w:val="0"/>
                <w:sz w:val="19"/>
              </w:rPr>
              <w:t>CDC / WHO [3], 2020</w:t>
            </w:r>
          </w:p>
        </w:tc>
        <w:tc>
          <w:tcPr>
            <w:tcW w:type="dxa" w:w="1600"/>
          </w:tcPr>
          <w:p>
            <w:pPr>
              <w:spacing w:before="40" w:after="40" w:line="240" w:lineRule="auto"/>
              <w:jc w:val="left"/>
            </w:pPr>
            <w:r>
              <w:rPr>
                <w:rFonts w:ascii="Times New Roman" w:hAnsi="Times New Roman"/>
                <w:b w:val="0"/>
                <w:i w:val="0"/>
                <w:sz w:val="19"/>
              </w:rPr>
              <w:t>Physical Activity &amp; Sleep Guidelines</w:t>
            </w:r>
          </w:p>
        </w:tc>
        <w:tc>
          <w:tcPr>
            <w:tcW w:type="dxa" w:w="1200"/>
          </w:tcPr>
          <w:p>
            <w:pPr>
              <w:spacing w:before="40" w:after="40" w:line="240" w:lineRule="auto"/>
              <w:jc w:val="left"/>
            </w:pPr>
            <w:r>
              <w:rPr>
                <w:rFonts w:ascii="Times New Roman" w:hAnsi="Times New Roman"/>
                <w:b w:val="0"/>
                <w:i w:val="0"/>
                <w:sz w:val="19"/>
              </w:rPr>
              <w:t>Epidemiological Cohorts</w:t>
            </w:r>
          </w:p>
        </w:tc>
        <w:tc>
          <w:tcPr>
            <w:tcW w:type="dxa" w:w="1700"/>
          </w:tcPr>
          <w:p>
            <w:pPr>
              <w:spacing w:before="40" w:after="40" w:line="240" w:lineRule="auto"/>
              <w:jc w:val="left"/>
            </w:pPr>
            <w:r>
              <w:rPr>
                <w:rFonts w:ascii="Times New Roman" w:hAnsi="Times New Roman"/>
                <w:b w:val="0"/>
                <w:i w:val="0"/>
                <w:sz w:val="19"/>
              </w:rPr>
              <w:t>Established clinical sleep requirements (7-9 hrs) and physical activity recommendations.</w:t>
            </w:r>
          </w:p>
        </w:tc>
        <w:tc>
          <w:tcPr>
            <w:tcW w:type="dxa" w:w="1706"/>
          </w:tcPr>
          <w:p>
            <w:pPr>
              <w:spacing w:before="40" w:after="40" w:line="240" w:lineRule="auto"/>
              <w:jc w:val="left"/>
            </w:pPr>
            <w:r>
              <w:rPr>
                <w:rFonts w:ascii="Times New Roman" w:hAnsi="Times New Roman"/>
                <w:b w:val="0"/>
                <w:i w:val="0"/>
                <w:sz w:val="19"/>
              </w:rPr>
              <w:t>Provides static demographic boundaries; lacks adaptive on-device personalization logic.</w:t>
            </w:r>
          </w:p>
        </w:tc>
      </w:tr>
      <w:tr>
        <w:tc>
          <w:tcPr>
            <w:tcW w:type="dxa" w:w="700"/>
          </w:tcPr>
          <w:p>
            <w:pPr>
              <w:spacing w:before="40" w:after="40" w:line="240" w:lineRule="auto"/>
              <w:jc w:val="left"/>
            </w:pPr>
            <w:r>
              <w:rPr>
                <w:rFonts w:ascii="Times New Roman" w:hAnsi="Times New Roman"/>
                <w:b/>
                <w:i w:val="0"/>
                <w:sz w:val="19"/>
              </w:rPr>
              <w:t>4</w:t>
            </w:r>
          </w:p>
        </w:tc>
        <w:tc>
          <w:tcPr>
            <w:tcW w:type="dxa" w:w="1400"/>
          </w:tcPr>
          <w:p>
            <w:pPr>
              <w:spacing w:before="40" w:after="40" w:line="240" w:lineRule="auto"/>
              <w:jc w:val="left"/>
            </w:pPr>
            <w:r>
              <w:rPr>
                <w:rFonts w:ascii="Times New Roman" w:hAnsi="Times New Roman"/>
                <w:b w:val="0"/>
                <w:i w:val="0"/>
                <w:sz w:val="19"/>
              </w:rPr>
              <w:t>Gulati et al. [5], 2010</w:t>
            </w:r>
          </w:p>
        </w:tc>
        <w:tc>
          <w:tcPr>
            <w:tcW w:type="dxa" w:w="1600"/>
          </w:tcPr>
          <w:p>
            <w:pPr>
              <w:spacing w:before="40" w:after="40" w:line="240" w:lineRule="auto"/>
              <w:jc w:val="left"/>
            </w:pPr>
            <w:r>
              <w:rPr>
                <w:rFonts w:ascii="Times New Roman" w:hAnsi="Times New Roman"/>
                <w:b w:val="0"/>
                <w:i w:val="0"/>
                <w:sz w:val="19"/>
              </w:rPr>
              <w:t>St. James Women Take Heart Project</w:t>
            </w:r>
          </w:p>
        </w:tc>
        <w:tc>
          <w:tcPr>
            <w:tcW w:type="dxa" w:w="1200"/>
          </w:tcPr>
          <w:p>
            <w:pPr>
              <w:spacing w:before="40" w:after="40" w:line="240" w:lineRule="auto"/>
              <w:jc w:val="left"/>
            </w:pPr>
            <w:r>
              <w:rPr>
                <w:rFonts w:ascii="Times New Roman" w:hAnsi="Times New Roman"/>
                <w:b w:val="0"/>
                <w:i w:val="0"/>
                <w:sz w:val="19"/>
              </w:rPr>
              <w:t>5,437 Asymptomatic Females</w:t>
            </w:r>
          </w:p>
        </w:tc>
        <w:tc>
          <w:tcPr>
            <w:tcW w:type="dxa" w:w="1700"/>
          </w:tcPr>
          <w:p>
            <w:pPr>
              <w:spacing w:before="40" w:after="40" w:line="240" w:lineRule="auto"/>
              <w:jc w:val="left"/>
            </w:pPr>
            <w:r>
              <w:rPr>
                <w:rFonts w:ascii="Times New Roman" w:hAnsi="Times New Roman"/>
                <w:b w:val="0"/>
                <w:i w:val="0"/>
                <w:sz w:val="19"/>
              </w:rPr>
              <w:t>Discovered sex-differentiated female heart rate degradation: 206 - 0.88 * age.</w:t>
            </w:r>
          </w:p>
        </w:tc>
        <w:tc>
          <w:tcPr>
            <w:tcW w:type="dxa" w:w="1706"/>
          </w:tcPr>
          <w:p>
            <w:pPr>
              <w:spacing w:before="40" w:after="40" w:line="240" w:lineRule="auto"/>
              <w:jc w:val="left"/>
            </w:pPr>
            <w:r>
              <w:rPr>
                <w:rFonts w:ascii="Times New Roman" w:hAnsi="Times New Roman"/>
                <w:b w:val="0"/>
                <w:i w:val="0"/>
                <w:sz w:val="19"/>
              </w:rPr>
              <w:t>Focused strictly on clinical stress testing rather than autonomous wearable integration.</w:t>
            </w:r>
          </w:p>
        </w:tc>
      </w:tr>
      <w:tr>
        <w:tc>
          <w:tcPr>
            <w:tcW w:type="dxa" w:w="700"/>
          </w:tcPr>
          <w:p>
            <w:pPr>
              <w:spacing w:before="40" w:after="40" w:line="240" w:lineRule="auto"/>
              <w:jc w:val="left"/>
            </w:pPr>
            <w:r>
              <w:rPr>
                <w:rFonts w:ascii="Times New Roman" w:hAnsi="Times New Roman"/>
                <w:b/>
                <w:i w:val="0"/>
                <w:sz w:val="19"/>
              </w:rPr>
              <w:t>5</w:t>
            </w:r>
          </w:p>
        </w:tc>
        <w:tc>
          <w:tcPr>
            <w:tcW w:type="dxa" w:w="1400"/>
          </w:tcPr>
          <w:p>
            <w:pPr>
              <w:spacing w:before="40" w:after="40" w:line="240" w:lineRule="auto"/>
              <w:jc w:val="left"/>
            </w:pPr>
            <w:r>
              <w:rPr>
                <w:rFonts w:ascii="Times New Roman" w:hAnsi="Times New Roman"/>
                <w:b w:val="0"/>
                <w:i w:val="0"/>
                <w:sz w:val="19"/>
              </w:rPr>
              <w:t>Tanaka et al. [4], 2001</w:t>
            </w:r>
          </w:p>
        </w:tc>
        <w:tc>
          <w:tcPr>
            <w:tcW w:type="dxa" w:w="1600"/>
          </w:tcPr>
          <w:p>
            <w:pPr>
              <w:spacing w:before="40" w:after="40" w:line="240" w:lineRule="auto"/>
              <w:jc w:val="left"/>
            </w:pPr>
            <w:r>
              <w:rPr>
                <w:rFonts w:ascii="Times New Roman" w:hAnsi="Times New Roman"/>
                <w:b w:val="0"/>
                <w:i w:val="0"/>
                <w:sz w:val="19"/>
              </w:rPr>
              <w:t>Meta-Analysis of Maximum Heart Rate</w:t>
            </w:r>
          </w:p>
        </w:tc>
        <w:tc>
          <w:tcPr>
            <w:tcW w:type="dxa" w:w="1200"/>
          </w:tcPr>
          <w:p>
            <w:pPr>
              <w:spacing w:before="40" w:after="40" w:line="240" w:lineRule="auto"/>
              <w:jc w:val="left"/>
            </w:pPr>
            <w:r>
              <w:rPr>
                <w:rFonts w:ascii="Times New Roman" w:hAnsi="Times New Roman"/>
                <w:b w:val="0"/>
                <w:i w:val="0"/>
                <w:sz w:val="19"/>
              </w:rPr>
              <w:t>351 Studies (18,712 subjects)</w:t>
            </w:r>
          </w:p>
        </w:tc>
        <w:tc>
          <w:tcPr>
            <w:tcW w:type="dxa" w:w="1700"/>
          </w:tcPr>
          <w:p>
            <w:pPr>
              <w:spacing w:before="40" w:after="40" w:line="240" w:lineRule="auto"/>
              <w:jc w:val="left"/>
            </w:pPr>
            <w:r>
              <w:rPr>
                <w:rFonts w:ascii="Times New Roman" w:hAnsi="Times New Roman"/>
                <w:b w:val="0"/>
                <w:i w:val="0"/>
                <w:sz w:val="19"/>
              </w:rPr>
              <w:t>Validated formula HRmax = 208 - 0.7 * age across broad adult populations.</w:t>
            </w:r>
          </w:p>
        </w:tc>
        <w:tc>
          <w:tcPr>
            <w:tcW w:type="dxa" w:w="1706"/>
          </w:tcPr>
          <w:p>
            <w:pPr>
              <w:spacing w:before="40" w:after="40" w:line="240" w:lineRule="auto"/>
              <w:jc w:val="left"/>
            </w:pPr>
            <w:r>
              <w:rPr>
                <w:rFonts w:ascii="Times New Roman" w:hAnsi="Times New Roman"/>
                <w:b w:val="0"/>
                <w:i w:val="0"/>
                <w:sz w:val="19"/>
              </w:rPr>
              <w:t>Standard formulation neglects resting cardiovascular reserve (HRR) dynamics.</w:t>
            </w:r>
          </w:p>
        </w:tc>
      </w:tr>
      <w:tr>
        <w:tc>
          <w:tcPr>
            <w:tcW w:type="dxa" w:w="700"/>
          </w:tcPr>
          <w:p>
            <w:pPr>
              <w:spacing w:before="40" w:after="40" w:line="240" w:lineRule="auto"/>
              <w:jc w:val="left"/>
            </w:pPr>
            <w:r>
              <w:rPr>
                <w:rFonts w:ascii="Times New Roman" w:hAnsi="Times New Roman"/>
                <w:b/>
                <w:i w:val="0"/>
                <w:sz w:val="19"/>
              </w:rPr>
              <w:t>6</w:t>
            </w:r>
          </w:p>
        </w:tc>
        <w:tc>
          <w:tcPr>
            <w:tcW w:type="dxa" w:w="1400"/>
          </w:tcPr>
          <w:p>
            <w:pPr>
              <w:spacing w:before="40" w:after="40" w:line="240" w:lineRule="auto"/>
              <w:jc w:val="left"/>
            </w:pPr>
            <w:r>
              <w:rPr>
                <w:rFonts w:ascii="Times New Roman" w:hAnsi="Times New Roman"/>
                <w:b w:val="0"/>
                <w:i w:val="0"/>
                <w:sz w:val="19"/>
              </w:rPr>
              <w:t>Karvonen et al. [6], 1957</w:t>
            </w:r>
          </w:p>
        </w:tc>
        <w:tc>
          <w:tcPr>
            <w:tcW w:type="dxa" w:w="1600"/>
          </w:tcPr>
          <w:p>
            <w:pPr>
              <w:spacing w:before="40" w:after="40" w:line="240" w:lineRule="auto"/>
              <w:jc w:val="left"/>
            </w:pPr>
            <w:r>
              <w:rPr>
                <w:rFonts w:ascii="Times New Roman" w:hAnsi="Times New Roman"/>
                <w:b w:val="0"/>
                <w:i w:val="0"/>
                <w:sz w:val="19"/>
              </w:rPr>
              <w:t>Heart Rate Reserve (HRR) Dynamics</w:t>
            </w:r>
          </w:p>
        </w:tc>
        <w:tc>
          <w:tcPr>
            <w:tcW w:type="dxa" w:w="1200"/>
          </w:tcPr>
          <w:p>
            <w:pPr>
              <w:spacing w:before="40" w:after="40" w:line="240" w:lineRule="auto"/>
              <w:jc w:val="left"/>
            </w:pPr>
            <w:r>
              <w:rPr>
                <w:rFonts w:ascii="Times New Roman" w:hAnsi="Times New Roman"/>
                <w:b w:val="0"/>
                <w:i w:val="0"/>
                <w:sz w:val="19"/>
              </w:rPr>
              <w:t>Clinical Ergometer Cohorts</w:t>
            </w:r>
          </w:p>
        </w:tc>
        <w:tc>
          <w:tcPr>
            <w:tcW w:type="dxa" w:w="1700"/>
          </w:tcPr>
          <w:p>
            <w:pPr>
              <w:spacing w:before="40" w:after="40" w:line="240" w:lineRule="auto"/>
              <w:jc w:val="left"/>
            </w:pPr>
            <w:r>
              <w:rPr>
                <w:rFonts w:ascii="Times New Roman" w:hAnsi="Times New Roman"/>
                <w:b w:val="0"/>
                <w:i w:val="0"/>
                <w:sz w:val="19"/>
              </w:rPr>
              <w:t>Demonstrated training intensity proportional to (HRmax - RHR).</w:t>
            </w:r>
          </w:p>
        </w:tc>
        <w:tc>
          <w:tcPr>
            <w:tcW w:type="dxa" w:w="1706"/>
          </w:tcPr>
          <w:p>
            <w:pPr>
              <w:spacing w:before="40" w:after="40" w:line="240" w:lineRule="auto"/>
              <w:jc w:val="left"/>
            </w:pPr>
            <w:r>
              <w:rPr>
                <w:rFonts w:ascii="Times New Roman" w:hAnsi="Times New Roman"/>
                <w:b w:val="0"/>
                <w:i w:val="0"/>
                <w:sz w:val="19"/>
              </w:rPr>
              <w:t>Requires continuous calibration of resting heart rate under relaxed conditions.</w:t>
            </w:r>
          </w:p>
        </w:tc>
      </w:tr>
      <w:tr>
        <w:tc>
          <w:tcPr>
            <w:tcW w:type="dxa" w:w="700"/>
          </w:tcPr>
          <w:p>
            <w:pPr>
              <w:spacing w:before="40" w:after="40" w:line="240" w:lineRule="auto"/>
              <w:jc w:val="left"/>
            </w:pPr>
            <w:r>
              <w:rPr>
                <w:rFonts w:ascii="Times New Roman" w:hAnsi="Times New Roman"/>
                <w:b/>
                <w:i w:val="0"/>
                <w:sz w:val="19"/>
              </w:rPr>
              <w:t>7</w:t>
            </w:r>
          </w:p>
        </w:tc>
        <w:tc>
          <w:tcPr>
            <w:tcW w:type="dxa" w:w="1400"/>
          </w:tcPr>
          <w:p>
            <w:pPr>
              <w:spacing w:before="40" w:after="40" w:line="240" w:lineRule="auto"/>
              <w:jc w:val="left"/>
            </w:pPr>
            <w:r>
              <w:rPr>
                <w:rFonts w:ascii="Times New Roman" w:hAnsi="Times New Roman"/>
                <w:b w:val="0"/>
                <w:i w:val="0"/>
                <w:sz w:val="19"/>
              </w:rPr>
              <w:t>Apple &amp; Google [7, 8], 2023</w:t>
            </w:r>
          </w:p>
        </w:tc>
        <w:tc>
          <w:tcPr>
            <w:tcW w:type="dxa" w:w="1600"/>
          </w:tcPr>
          <w:p>
            <w:pPr>
              <w:spacing w:before="40" w:after="40" w:line="240" w:lineRule="auto"/>
              <w:jc w:val="left"/>
            </w:pPr>
            <w:r>
              <w:rPr>
                <w:rFonts w:ascii="Times New Roman" w:hAnsi="Times New Roman"/>
                <w:b w:val="0"/>
                <w:i w:val="0"/>
                <w:sz w:val="19"/>
              </w:rPr>
              <w:t>Wearable Developer Platforms</w:t>
            </w:r>
          </w:p>
        </w:tc>
        <w:tc>
          <w:tcPr>
            <w:tcW w:type="dxa" w:w="1200"/>
          </w:tcPr>
          <w:p>
            <w:pPr>
              <w:spacing w:before="40" w:after="40" w:line="240" w:lineRule="auto"/>
              <w:jc w:val="left"/>
            </w:pPr>
            <w:r>
              <w:rPr>
                <w:rFonts w:ascii="Times New Roman" w:hAnsi="Times New Roman"/>
                <w:b w:val="0"/>
                <w:i w:val="0"/>
                <w:sz w:val="19"/>
              </w:rPr>
              <w:t>watchOS &amp; Wear OS SDKs</w:t>
            </w:r>
          </w:p>
        </w:tc>
        <w:tc>
          <w:tcPr>
            <w:tcW w:type="dxa" w:w="1700"/>
          </w:tcPr>
          <w:p>
            <w:pPr>
              <w:spacing w:before="40" w:after="40" w:line="240" w:lineRule="auto"/>
              <w:jc w:val="left"/>
            </w:pPr>
            <w:r>
              <w:rPr>
                <w:rFonts w:ascii="Times New Roman" w:hAnsi="Times New Roman"/>
                <w:b w:val="0"/>
                <w:i w:val="0"/>
                <w:sz w:val="19"/>
              </w:rPr>
              <w:t>Provided local hardware APIs, WebKit sandboxes, and hardware sensors.</w:t>
            </w:r>
          </w:p>
        </w:tc>
        <w:tc>
          <w:tcPr>
            <w:tcW w:type="dxa" w:w="1706"/>
          </w:tcPr>
          <w:p>
            <w:pPr>
              <w:spacing w:before="40" w:after="40" w:line="240" w:lineRule="auto"/>
              <w:jc w:val="left"/>
            </w:pPr>
            <w:r>
              <w:rPr>
                <w:rFonts w:ascii="Times New Roman" w:hAnsi="Times New Roman"/>
                <w:b w:val="0"/>
                <w:i w:val="0"/>
                <w:sz w:val="19"/>
              </w:rPr>
              <w:t>Default templates encourage heavy cloud synchronization and Firebase integration.</w:t>
            </w:r>
          </w:p>
        </w:tc>
      </w:tr>
      <w:tr>
        <w:tc>
          <w:tcPr>
            <w:tcW w:type="dxa" w:w="700"/>
          </w:tcPr>
          <w:p>
            <w:pPr>
              <w:spacing w:before="40" w:after="40" w:line="240" w:lineRule="auto"/>
              <w:jc w:val="left"/>
            </w:pPr>
            <w:r>
              <w:rPr>
                <w:rFonts w:ascii="Times New Roman" w:hAnsi="Times New Roman"/>
                <w:b/>
                <w:i w:val="0"/>
                <w:sz w:val="19"/>
              </w:rPr>
              <w:t>8</w:t>
            </w:r>
          </w:p>
        </w:tc>
        <w:tc>
          <w:tcPr>
            <w:tcW w:type="dxa" w:w="1400"/>
          </w:tcPr>
          <w:p>
            <w:pPr>
              <w:spacing w:before="40" w:after="40" w:line="240" w:lineRule="auto"/>
              <w:jc w:val="left"/>
            </w:pPr>
            <w:r>
              <w:rPr>
                <w:rFonts w:ascii="Times New Roman" w:hAnsi="Times New Roman"/>
                <w:b w:val="0"/>
                <w:i w:val="0"/>
                <w:sz w:val="19"/>
              </w:rPr>
              <w:t>Zuboff [9], 2019</w:t>
            </w:r>
          </w:p>
        </w:tc>
        <w:tc>
          <w:tcPr>
            <w:tcW w:type="dxa" w:w="1600"/>
          </w:tcPr>
          <w:p>
            <w:pPr>
              <w:spacing w:before="40" w:after="40" w:line="240" w:lineRule="auto"/>
              <w:jc w:val="left"/>
            </w:pPr>
            <w:r>
              <w:rPr>
                <w:rFonts w:ascii="Times New Roman" w:hAnsi="Times New Roman"/>
                <w:b w:val="0"/>
                <w:i w:val="0"/>
                <w:sz w:val="19"/>
              </w:rPr>
              <w:t>Surveillance Capitalism Analysis</w:t>
            </w:r>
          </w:p>
        </w:tc>
        <w:tc>
          <w:tcPr>
            <w:tcW w:type="dxa" w:w="1200"/>
          </w:tcPr>
          <w:p>
            <w:pPr>
              <w:spacing w:before="40" w:after="40" w:line="240" w:lineRule="auto"/>
              <w:jc w:val="left"/>
            </w:pPr>
            <w:r>
              <w:rPr>
                <w:rFonts w:ascii="Times New Roman" w:hAnsi="Times New Roman"/>
                <w:b w:val="0"/>
                <w:i w:val="0"/>
                <w:sz w:val="19"/>
              </w:rPr>
              <w:t>Commercial IoT Ecosystems</w:t>
            </w:r>
          </w:p>
        </w:tc>
        <w:tc>
          <w:tcPr>
            <w:tcW w:type="dxa" w:w="1700"/>
          </w:tcPr>
          <w:p>
            <w:pPr>
              <w:spacing w:before="40" w:after="40" w:line="240" w:lineRule="auto"/>
              <w:jc w:val="left"/>
            </w:pPr>
            <w:r>
              <w:rPr>
                <w:rFonts w:ascii="Times New Roman" w:hAnsi="Times New Roman"/>
                <w:b w:val="0"/>
                <w:i w:val="0"/>
                <w:sz w:val="19"/>
              </w:rPr>
              <w:t>Highlighted pervasive behavioral data exfiltration by consumer smart devices.</w:t>
            </w:r>
          </w:p>
        </w:tc>
        <w:tc>
          <w:tcPr>
            <w:tcW w:type="dxa" w:w="1706"/>
          </w:tcPr>
          <w:p>
            <w:pPr>
              <w:spacing w:before="40" w:after="40" w:line="240" w:lineRule="auto"/>
              <w:jc w:val="left"/>
            </w:pPr>
            <w:r>
              <w:rPr>
                <w:rFonts w:ascii="Times New Roman" w:hAnsi="Times New Roman"/>
                <w:b w:val="0"/>
                <w:i w:val="0"/>
                <w:sz w:val="19"/>
              </w:rPr>
              <w:t>Sociological critique without proposing technical edge-computing software solutions.</w:t>
            </w:r>
          </w:p>
        </w:tc>
      </w:tr>
    </w:tbl>
    <w:p w14:paraId="6C3196D2" w14:textId="77777777" w:rsidR="001B183E" w:rsidRDefault="00000000">
      <w:pPr>
        <w:pStyle w:val="Heading2"/>
        <w:keepNext/>
        <w:spacing w:before="240" w:after="120"/>
      </w:pPr>
      <w:r>
        <w:t>2.2  LIMITATIONS OF EXISTING SYSTEMS</w:t>
      </w:r>
    </w:p>
    <w:p w14:paraId="4573EF26" w14:textId="77777777" w:rsidR="001B183E" w:rsidRDefault="00000000">
      <w:pPr>
        <w:spacing w:after="120" w:line="360" w:lineRule="auto"/>
        <w:jc w:val="both"/>
      </w:pPr>
      <w:r>
        <w:rPr>
          <w:rFonts w:ascii="Times New Roman" w:hAnsi="Times New Roman"/>
          <w:b w:val="0"/>
          <w:i w:val="0"/>
          <w:sz w:val="24"/>
        </w:rPr>
        <w:t>The comprehensive literature survey reveals three fundamental systemic limitations in existing wearable systems:</w:t>
        <w:br/>
        <w:t>1. Pervasive Cloud Architectural Tethering: Commercial ecosystems force data exfiltration to remote servers, eliminating privacy and incurring latency.</w:t>
        <w:br/>
        <w:t>2. Demographic and Biological Inaccuracy: Wearables continue to deploy generic population heuristics (such as Fox's 220 - age) that miscalculate female and elderly cardiovascular strain by up to 15–20 bpm.</w:t>
        <w:br/>
        <w:t>3. Single-User Monolithic Lock-In: Modern smartwatches do not provide lightweight sandboxed switching between multiple active users, corrupting physiological baselines when devices are shared.</w:t>
      </w:r>
    </w:p>
    <w:p w14:paraId="0BAA5E33" w14:textId="77777777" w:rsidR="001B183E" w:rsidRDefault="00000000">
      <w:pPr>
        <w:pStyle w:val="Heading2"/>
        <w:keepNext/>
        <w:spacing w:before="240" w:after="120"/>
      </w:pPr>
      <w:r>
        <w:t>2.3  PROPOSED SYSTEM</w:t>
      </w:r>
    </w:p>
    <w:p w14:paraId="21EC7264" w14:textId="77777777" w:rsidR="001B183E" w:rsidRDefault="00000000">
      <w:pPr>
        <w:spacing w:after="120" w:line="360" w:lineRule="auto"/>
        <w:jc w:val="both"/>
      </w:pPr>
      <w:r>
        <w:rPr>
          <w:rFonts w:ascii="Times New Roman" w:hAnsi="Times New Roman"/>
          <w:b w:val="0"/>
          <w:i w:val="0"/>
          <w:sz w:val="24"/>
        </w:rPr>
        <w:t>InstaHealth resolves these limitations through an autonomous edge-computing architecture. By deploying sex-differentiated equations (Tanaka and Gulati) integrated with Karvonen Heart Rate Reserve modeling inside an isolated ES6 engine, InstaHealth delivers clinically grounded health intelligence with zero cloud dependencies. An emoji-keyed multi-profile selector guarantees strict data isolation across shared household users. Furthermore, a 48-hour background calibration protocol benchmarks initial telemetry against clinical cohorts before transitioning into an automated state on Day 3+, presenting glanceable circular rings designed specifically for smartwatch ergonomics.</w:t>
      </w:r>
    </w:p>
    <w:p w14:paraId="06ED3216" w14:textId="77777777" w:rsidR="001B183E" w:rsidRDefault="00000000">
      <w:pPr>
        <w:pageBreakBefore/>
        <w:spacing w:after="120"/>
        <w:jc w:val="center"/>
      </w:pPr>
      <w:r>
        <w:rPr>
          <w:b/>
          <w:bCs/>
          <w:sz w:val="32"/>
          <w:szCs w:val="32"/>
        </w:rPr>
        <w:lastRenderedPageBreak/>
        <w:t>CHAPTER 3</w:t>
      </w:r>
    </w:p>
    <w:p w14:paraId="54A71B9B" w14:textId="77777777" w:rsidR="001B183E" w:rsidRDefault="00000000">
      <w:pPr>
        <w:pStyle w:val="Heading1"/>
        <w:spacing w:after="360"/>
        <w:jc w:val="center"/>
      </w:pPr>
      <w:r>
        <w:t>SYSTEM DESIGN AND METHODOLOGY</w:t>
      </w:r>
    </w:p>
    <w:p w14:paraId="29DAEA31" w14:textId="77777777" w:rsidR="001B183E" w:rsidRDefault="00000000">
      <w:pPr>
        <w:pStyle w:val="Heading2"/>
        <w:keepNext/>
        <w:spacing w:before="240" w:after="120"/>
      </w:pPr>
      <w:r>
        <w:t>3.1  REQUIREMENTS</w:t>
      </w:r>
    </w:p>
    <w:p w14:paraId="4E572E52" w14:textId="77777777" w:rsidR="001B183E" w:rsidRDefault="00000000">
      <w:pPr>
        <w:spacing w:after="120" w:line="360" w:lineRule="auto"/>
        <w:jc w:val="both"/>
      </w:pPr>
      <w:r>
        <w:rPr>
          <w:rFonts w:ascii="Times New Roman" w:hAnsi="Times New Roman"/>
          <w:b w:val="0"/>
          <w:i w:val="0"/>
          <w:sz w:val="24"/>
        </w:rPr>
        <w:t>The InstaHealth system fulfills four rigorous functional requirements:</w:t>
        <w:br/>
        <w:t>• FR-01 Multi-Profile Creation &amp; Isolation: The system shall prompt for an emoji avatar, biological sex, and age upon adding a user, creating an isolated local profile partition with zero cross-leakage.</w:t>
        <w:br/>
        <w:t>• FR-02 48-Hour Baseline Calibration Protocol: The system shall non-invasively record biometric telemetry across Days 1 and 2, displaying live comparisons against age-stratified human demographic averages.</w:t>
        <w:br/>
        <w:t>• FR-03 Day 3 Autonomous State Transition: Upon completing Day 2, the onboarding card shall automatically close, locking in the user's calibrated model and unlocking tailored daily targets.</w:t>
        <w:br/>
        <w:t>• FR-04 Horizontal Circular Ring Carousel: The system shall display five glanceable activity rings (Cardio, Sleep, Steps, Sit Still, Calories) in a single-focus swipeable carousel with page dots.</w:t>
      </w:r>
    </w:p>
    <w:p w14:paraId="0198D570" w14:textId="77777777" w:rsidR="001B183E" w:rsidRDefault="00000000">
      <w:pPr>
        <w:keepNext/>
        <w:spacing w:before="120" w:after="80"/>
        <w:jc w:val="center"/>
      </w:pPr>
      <w:r>
        <w:rPr>
          <w:b/>
          <w:bCs/>
        </w:rPr>
        <w:t xml:space="preserve">Table 3.1: </w:t>
      </w:r>
      <w:r>
        <w:t>Hardware and Software Requirements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800"/>
        <w:gridCol w:w="5506"/>
      </w:tblGrid>
      <w:tr w:rsidR="001B183E" w14:paraId="7B30C3DA"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vAlign w:val="center"/>
          </w:tcPr>
          <w:p w14:paraId="5F40CE67" w14:textId="77777777" w:rsidR="001B183E" w:rsidRDefault="00000000">
            <w:pPr>
              <w:spacing w:line="276" w:lineRule="auto"/>
            </w:pPr>
            <w:r>
              <w:rPr>
                <w:b/>
                <w:bCs/>
              </w:rPr>
              <w:t>Category</w:t>
            </w:r>
          </w:p>
        </w:tc>
        <w:tc>
          <w:tcPr>
            <w:tcW w:w="5506" w:type="dxa"/>
            <w:shd w:val="clear" w:color="auto" w:fill="D9E2F3"/>
            <w:tcMar>
              <w:top w:w="60" w:type="dxa"/>
              <w:left w:w="100" w:type="dxa"/>
              <w:bottom w:w="60" w:type="dxa"/>
              <w:right w:w="100" w:type="dxa"/>
            </w:tcMar>
            <w:vAlign w:val="center"/>
          </w:tcPr>
          <w:p w14:paraId="543B1F68" w14:textId="77777777" w:rsidR="001B183E" w:rsidRDefault="00000000">
            <w:pPr>
              <w:spacing w:line="276" w:lineRule="auto"/>
            </w:pPr>
            <w:r>
              <w:rPr>
                <w:b/>
                <w:bCs/>
              </w:rPr>
              <w:t>Specification</w:t>
            </w:r>
          </w:p>
        </w:tc>
      </w:tr>
      <w:tr w:rsidR="001B183E" w14:paraId="6D49FF57" w14:textId="77777777">
        <w:tblPrEx>
          <w:tblCellMar>
            <w:top w:w="0" w:type="dxa"/>
            <w:bottom w:w="0" w:type="dxa"/>
          </w:tblCellMar>
        </w:tblPrEx>
        <w:tc>
          <w:tcPr>
            <w:tcW w:w="28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Processor</w:t>
            </w:r>
          </w:p>
        </w:tc>
        <w:tc>
          <w:tcPr>
            <w:tcW w:w="55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Apple S-Series / Qualcomm Snapdragon W5+ Gen 1 / ARM Cortex-M55</w:t>
            </w:r>
          </w:p>
        </w:tc>
      </w:tr>
      <w:tr w:rsidR="001B183E" w14:paraId="368500F3" w14:textId="77777777">
        <w:tblPrEx>
          <w:tblCellMar>
            <w:top w:w="0" w:type="dxa"/>
            <w:bottom w:w="0" w:type="dxa"/>
          </w:tblCellMar>
        </w:tblPrEx>
        <w:tc>
          <w:tcPr>
            <w:tcW w:w="28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RAM</w:t>
            </w:r>
          </w:p>
        </w:tc>
        <w:tc>
          <w:tcPr>
            <w:tcW w:w="55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32 MB allocated runtime memory (Footprint &lt; 14 MB active)</w:t>
            </w:r>
          </w:p>
        </w:tc>
      </w:tr>
      <w:tr w:rsidR="001B183E" w14:paraId="757CDA9E" w14:textId="77777777">
        <w:tblPrEx>
          <w:tblCellMar>
            <w:top w:w="0" w:type="dxa"/>
            <w:bottom w:w="0" w:type="dxa"/>
          </w:tblCellMar>
        </w:tblPrEx>
        <w:tc>
          <w:tcPr>
            <w:tcW w:w="28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Storage</w:t>
            </w:r>
          </w:p>
        </w:tc>
        <w:tc>
          <w:tcPr>
            <w:tcW w:w="55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5 MB local non-volatile flash storage for sandboxed profile state</w:t>
            </w:r>
          </w:p>
        </w:tc>
      </w:tr>
      <w:tr w:rsidR="001B183E" w14:paraId="108346AD" w14:textId="77777777">
        <w:tblPrEx>
          <w:tblCellMar>
            <w:top w:w="0" w:type="dxa"/>
            <w:bottom w:w="0" w:type="dxa"/>
          </w:tblCellMar>
        </w:tblPrEx>
        <w:tc>
          <w:tcPr>
            <w:tcW w:w="28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Display</w:t>
            </w:r>
          </w:p>
        </w:tc>
        <w:tc>
          <w:tcPr>
            <w:tcW w:w="55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1.4″ to 1.9″ AMOLED / Retina display (320x384 to 410x502 resolution)</w:t>
            </w:r>
          </w:p>
        </w:tc>
      </w:tr>
      <w:tr w:rsidR="001B183E" w14:paraId="249CB13E" w14:textId="77777777">
        <w:tblPrEx>
          <w:tblCellMar>
            <w:top w:w="0" w:type="dxa"/>
            <w:bottom w:w="0" w:type="dxa"/>
          </w:tblCellMar>
        </w:tblPrEx>
        <w:tc>
          <w:tcPr>
            <w:tcW w:w="28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Sensors</w:t>
            </w:r>
          </w:p>
        </w:tc>
        <w:tc>
          <w:tcPr>
            <w:tcW w:w="55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Optical PPG Heart Rate Sensor (25 Hz), 3-Axis Accelerometer / Pedometry</w:t>
            </w:r>
          </w:p>
        </w:tc>
      </w:tr>
      <w:tr w:rsidR="001B183E" w14:paraId="4B3CD9C4" w14:textId="77777777">
        <w:tblPrEx>
          <w:tblCellMar>
            <w:top w:w="0" w:type="dxa"/>
            <w:bottom w:w="0" w:type="dxa"/>
          </w:tblCellMar>
        </w:tblPrEx>
        <w:tc>
          <w:tcPr>
            <w:tcW w:w="28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Operating System</w:t>
            </w:r>
          </w:p>
        </w:tc>
        <w:tc>
          <w:tcPr>
            <w:tcW w:w="55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Apple watchOS 9.0+, Wear OS 3.5+, Android 10+ (API 29+)</w:t>
            </w:r>
          </w:p>
        </w:tc>
      </w:tr>
      <w:tr w:rsidR="001B183E" w14:paraId="5BC3A6E9" w14:textId="77777777">
        <w:tblPrEx>
          <w:tblCellMar>
            <w:top w:w="0" w:type="dxa"/>
            <w:bottom w:w="0" w:type="dxa"/>
          </w:tblCellMar>
        </w:tblPrEx>
        <w:tc>
          <w:tcPr>
            <w:tcW w:w="28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Programming Language</w:t>
            </w:r>
          </w:p>
        </w:tc>
        <w:tc>
          <w:tcPr>
            <w:tcW w:w="55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JavaScript (ECMAScript 2022 ES6+), HTML5, CSS3</w:t>
            </w:r>
          </w:p>
        </w:tc>
      </w:tr>
      <w:tr w:rsidR="001B183E" w14:paraId="3026D54C" w14:textId="77777777">
        <w:tblPrEx>
          <w:tblCellMar>
            <w:top w:w="0" w:type="dxa"/>
            <w:bottom w:w="0" w:type="dxa"/>
          </w:tblCellMar>
        </w:tblPrEx>
        <w:tc>
          <w:tcPr>
            <w:tcW w:w="28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Frameworks / Libraries</w:t>
            </w:r>
          </w:p>
        </w:tc>
        <w:tc>
          <w:tcPr>
            <w:tcW w:w="55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Zero external frameworks; Vanilla ES6 Engine, CSS Scroll Snap</w:t>
            </w:r>
          </w:p>
        </w:tc>
      </w:tr>
      <w:tr w:rsidR="001B183E" w14:paraId="693EF5C2" w14:textId="77777777">
        <w:tblPrEx>
          <w:tblCellMar>
            <w:top w:w="0" w:type="dxa"/>
            <w:bottom w:w="0" w:type="dxa"/>
          </w:tblCellMar>
        </w:tblPrEx>
        <w:tc>
          <w:tcPr>
            <w:tcW w:w="280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20"/>
              </w:rPr>
              <w:t>IDE / Tools</w:t>
            </w:r>
          </w:p>
        </w:tc>
        <w:tc>
          <w:tcPr>
            <w:tcW w:w="5506" w:type="dxa"/>
            <w:tcMar>
              <w:top w:w="60" w:type="dxa"/>
              <w:left w:w="100" w:type="dxa"/>
              <w:bottom w:w="60" w:type="dxa"/>
              <w:right w:w="100" w:type="dxa"/>
            </w:tcMar>
            <w:vAlign w:val="center"/>
          </w:tcPr>
          <w:p>
            <w:pPr>
              <w:spacing w:before="40" w:after="40" w:line="240" w:lineRule="auto"/>
              <w:jc w:val="left"/>
            </w:pPr>
            <w:r>
              <w:rPr>
                <w:rFonts w:ascii="Times New Roman" w:hAnsi="Times New Roman"/>
                <w:b w:val="0"/>
                <w:i w:val="0"/>
                <w:sz w:val="20"/>
              </w:rPr>
              <w:t>Android Studio Ladybug, VS Code, Node.js v20.x, Xcode 15+</w:t>
            </w:r>
          </w:p>
        </w:tc>
      </w:tr>
    </w:tbl>
    <w:p w14:paraId="2F671062" w14:textId="77777777" w:rsidR="001B183E" w:rsidRDefault="00000000">
      <w:pPr>
        <w:pStyle w:val="Heading2"/>
        <w:keepNext/>
        <w:spacing w:before="240" w:after="120"/>
      </w:pPr>
      <w:r>
        <w:t>3.2  SYSTEM ARCHITECTURE</w:t>
      </w:r>
    </w:p>
    <w:p w14:paraId="1FEC5193" w14:textId="77777777" w:rsidR="001B183E" w:rsidRDefault="00000000">
      <w:pPr>
        <w:spacing w:after="120" w:line="360" w:lineRule="auto"/>
        <w:jc w:val="both"/>
      </w:pPr>
      <w:r>
        <w:rPr>
          <w:rFonts w:ascii="Times New Roman" w:hAnsi="Times New Roman"/>
          <w:b w:val="0"/>
          <w:i w:val="0"/>
          <w:sz w:val="24"/>
        </w:rPr>
        <w:t>The InstaHealth system architecture is structured across three decoupled, purely local tiers as depicted in Figure 3.1:</w:t>
        <w:br/>
        <w:t>1. Sensor Telemetry &amp; Ingestion Tier: Interfaces with native wrist sensors (PPG and accelerometer), buffering raw pulse frequencies and step pulses into memory-efficient circular ring buffers.</w:t>
        <w:br/>
        <w:t>2. Sandboxed Multi-Profile &amp; Physiological Engine Tier: Manages emoji-keyed profiles, routes sex and age parameters into Tanaka or Gulati equations, computes Karvonen Heart Rate Reserve (HRR) strain, and executes the 48-hour calibration state machine.</w:t>
        <w:br/>
        <w:t>3. Glanceable Smartwatch Presentation Tier: Renders high-contrast, swipeable SVG/CSS activity rings with CSS scroll snap, page indicators, and Day 1/2 comparative demographic grids, strictly observing font sizes ≥11 px.</w:t>
      </w:r>
    </w:p>
    <w:p w14:paraId="4802434D" w14:textId="77777777" w:rsidR="001B183E" w:rsidRDefault="00000000">
      <w:pPr>
        <w:spacing w:before="120" w:after="60"/>
        <w:jc w:val="center"/>
      </w:pPr>
      <w:r/>
    </w:p>
    <w:p>
      <w:pPr>
        <w:spacing w:before="160" w:after="80"/>
        <w:jc w:val="center"/>
      </w:pPr>
      <w:r>
        <w:drawing>
          <wp:inline xmlns:a="http://schemas.openxmlformats.org/drawingml/2006/main" xmlns:pic="http://schemas.openxmlformats.org/drawingml/2006/picture">
            <wp:extent cx="4937760" cy="2962656"/>
            <wp:docPr id="249919831" name="Picture 249919831"/>
            <wp:cNvGraphicFramePr>
              <a:graphicFrameLocks noChangeAspect="1"/>
            </wp:cNvGraphicFramePr>
            <a:graphic>
              <a:graphicData uri="http://schemas.openxmlformats.org/drawingml/2006/picture">
                <pic:pic>
                  <pic:nvPicPr>
                    <pic:cNvPr id="0" name="fig_3_1_architecture.png"/>
                    <pic:cNvPicPr/>
                  </pic:nvPicPr>
                  <pic:blipFill>
                    <a:blip r:embed="rId18"/>
                    <a:stretch>
                      <a:fillRect/>
                    </a:stretch>
                  </pic:blipFill>
                  <pic:spPr>
                    <a:xfrm>
                      <a:off x="0" y="0"/>
                      <a:ext cx="4937760" cy="2962656"/>
                    </a:xfrm>
                    <a:prstGeom prst="rect"/>
                  </pic:spPr>
                </pic:pic>
              </a:graphicData>
            </a:graphic>
          </wp:inline>
        </w:drawing>
      </w:r>
    </w:p>
    <w:p w14:paraId="19DCC514" w14:textId="77777777" w:rsidR="001B183E" w:rsidRDefault="00000000">
      <w:pPr>
        <w:spacing w:after="200"/>
        <w:jc w:val="center"/>
      </w:pPr>
      <w:r>
        <w:rPr>
          <w:b/>
          <w:bCs/>
          <w:sz w:val="22"/>
        </w:rPr>
        <w:t xml:space="preserve">Figure 3.1: </w:t>
      </w:r>
      <w:r>
        <w:rPr>
          <w:b/>
          <w:sz w:val="22"/>
        </w:rPr>
        <w:t>Proposed System Architecture</w:t>
      </w:r>
    </w:p>
    <w:p w14:paraId="45815D84" w14:textId="77777777" w:rsidR="001B183E" w:rsidRDefault="00000000">
      <w:pPr>
        <w:pStyle w:val="Heading2"/>
        <w:keepNext/>
        <w:spacing w:before="240" w:after="120"/>
      </w:pPr>
      <w:r>
        <w:t>3.3  WORKFLOW / FLOWCHART</w:t>
      </w:r>
    </w:p>
    <w:p w14:paraId="0EED7536" w14:textId="77777777" w:rsidR="001B183E" w:rsidRDefault="00000000">
      <w:pPr>
        <w:spacing w:after="120" w:line="360" w:lineRule="auto"/>
        <w:jc w:val="both"/>
      </w:pPr>
      <w:r>
        <w:rPr>
          <w:rFonts w:ascii="Times New Roman" w:hAnsi="Times New Roman"/>
          <w:b w:val="0"/>
          <w:i w:val="0"/>
          <w:sz w:val="24"/>
        </w:rPr>
        <w:t>The operational lifecycle of InstaHealth is governed by a three-phase state machine illustrated in Figure 3.2:</w:t>
        <w:br/>
        <w:t>• Phase 1 (Onboarding): The user selects an avatar emoji and inputs biological sex and age. The engine immediately loads the corresponding clinical demographic cohort baselines from local ROM.</w:t>
        <w:br/>
        <w:t>• Phase 2 (Two-Day Calibration): Across Days 1 and 2, the watch passively logs activity while rendering a live side-by-side comparison table between the user's telemetry and human demographic averages (e.g., 58 bpm observed vs 60 bpm average; 7.2h sleep vs 7.8h average).</w:t>
        <w:br/>
        <w:t>• Phase 3 (Day 3+ Autonomous Prescription): At the start of Day 3, the calibration onboarding card closes automatically. The engine locks in the adapted model, dynamically computing tailored targets for sleep, steps, and cardiovascular strain.</w:t>
      </w:r>
    </w:p>
    <w:p w14:paraId="46B64D71" w14:textId="77777777" w:rsidR="001B183E" w:rsidRDefault="00000000">
      <w:pPr>
        <w:spacing w:before="120" w:after="60"/>
        <w:jc w:val="center"/>
      </w:pPr>
      <w:r/>
    </w:p>
    <w:p>
      <w:pPr>
        <w:spacing w:before="160" w:after="80"/>
        <w:jc w:val="center"/>
      </w:pPr>
      <w:r>
        <w:drawing>
          <wp:inline xmlns:a="http://schemas.openxmlformats.org/drawingml/2006/main" xmlns:pic="http://schemas.openxmlformats.org/drawingml/2006/picture">
            <wp:extent cx="4937760" cy="2468880"/>
            <wp:docPr id="249919832" name="Picture 249919832"/>
            <wp:cNvGraphicFramePr>
              <a:graphicFrameLocks noChangeAspect="1"/>
            </wp:cNvGraphicFramePr>
            <a:graphic>
              <a:graphicData uri="http://schemas.openxmlformats.org/drawingml/2006/picture">
                <pic:pic>
                  <pic:nvPicPr>
                    <pic:cNvPr id="0" name="fig_3_2_workflow.png"/>
                    <pic:cNvPicPr/>
                  </pic:nvPicPr>
                  <pic:blipFill>
                    <a:blip r:embed="rId19"/>
                    <a:stretch>
                      <a:fillRect/>
                    </a:stretch>
                  </pic:blipFill>
                  <pic:spPr>
                    <a:xfrm>
                      <a:off x="0" y="0"/>
                      <a:ext cx="4937760" cy="2468880"/>
                    </a:xfrm>
                    <a:prstGeom prst="rect"/>
                  </pic:spPr>
                </pic:pic>
              </a:graphicData>
            </a:graphic>
          </wp:inline>
        </w:drawing>
      </w:r>
    </w:p>
    <w:p w14:paraId="5AC5C410" w14:textId="77777777" w:rsidR="001B183E" w:rsidRDefault="00000000">
      <w:pPr>
        <w:spacing w:after="200"/>
        <w:jc w:val="center"/>
      </w:pPr>
      <w:r>
        <w:rPr>
          <w:b/>
          <w:bCs/>
          <w:sz w:val="22"/>
        </w:rPr>
        <w:t xml:space="preserve">Figure 3.2: </w:t>
      </w:r>
      <w:r>
        <w:rPr>
          <w:b/>
          <w:sz w:val="22"/>
        </w:rPr>
        <w:t>Workflow of the Proposed System</w:t>
      </w:r>
    </w:p>
    <w:p w14:paraId="6FFF75BF" w14:textId="77777777" w:rsidR="001B183E" w:rsidRDefault="00000000">
      <w:pPr>
        <w:pStyle w:val="Heading2"/>
        <w:keepNext/>
        <w:spacing w:before="240" w:after="120"/>
      </w:pPr>
      <w:r>
        <w:t>3.4  ALGORITHM / METHODOLOGY</w:t>
      </w:r>
    </w:p>
    <w:p w14:paraId="36551BB8" w14:textId="77777777" w:rsidR="001B183E" w:rsidRDefault="00000000">
      <w:pPr>
        <w:spacing w:after="120" w:line="360" w:lineRule="auto"/>
        <w:jc w:val="both"/>
      </w:pPr>
      <w:r>
        <w:rPr>
          <w:rFonts w:ascii="Times New Roman" w:hAnsi="Times New Roman"/>
          <w:b w:val="0"/>
          <w:i w:val="0"/>
          <w:sz w:val="24"/>
        </w:rPr>
        <w:t>InstaHealth deploys rigorous, clinically validated physiological mathematical formulas executed entirely on the local CPU:</w:t>
        <w:br/>
        <w:br/>
        <w:t>1. Sex-Differentiated Maximum Heart Rate Formulation:</w:t>
        <w:br/>
        <w:t>Standard wearables use Fox's equation (220 - age), which overestimates maximum heart rate in young adults and underestimates it in older adults. InstaHealth routes computation dynamically:</w:t>
        <w:br/>
        <w:t>• For Males (Tanaka et al. [4]):  HRmax = 208 - (0.7 * Age)</w:t>
        <w:br/>
        <w:t>• For Females (Gulati et al. [5]):  HRmax = 206 - (0.88 * Age)</w:t>
        <w:br/>
        <w:br/>
        <w:t>2. Karvonen Heart Rate Reserve (HRR) Utilization:</w:t>
        <w:br/>
        <w:t>To accurately compute cardiovascular strain during physical exertion, the engine determines Heart Rate Reserve:</w:t>
        <w:br/>
        <w:t>HRR = HRmax - RHR</w:t>
        <w:br/>
        <w:t>where RHR is the baseline resting heart rate recorded during passive calibration. The percentage of cardiovascular reserve utilized at any instantaneous heart rate HR is:</w:t>
        <w:br/>
        <w:t>Strain_% = max(0, min(100, ((HR - RHR) / HRR) * 100))</w:t>
        <w:br/>
        <w:br/>
        <w:t>3. Dynamic Adaptive Sleep Need Formulation:</w:t>
        <w:br/>
        <w:t>On Day 3+, sleep need is personalized based on accumulated daily strain and baseline sleep requirements:</w:t>
        <w:br/>
        <w:t>Sleep_Need = Baseline_Sleep + max(0, (Observed_Strain - 50) / 100 * 1.5)</w:t>
        <w:br/>
        <w:br/>
        <w:t>4. Dynamic Step Target Formulation:</w:t>
        <w:br/>
        <w:t>Adaptive daily step goals scale with baseline activity and historical physical strain:</w:t>
        <w:br/>
        <w:t>Step_Target = round(Baseline_Steps * (1 + (Observed_Strain - 50) / 200))</w:t>
        <w:br/>
        <w:br/>
        <w:t>5. Clinical Demographic Cohort Baselines:</w:t>
        <w:br/>
        <w:t>InstaHealth stratifies human physiological norms into five cohorts stored in local ROM: 18–29, 30–39, 40–49, 50–59, and 60+ years, indexing resting heart rate, sleep duration, calorie expenditure, and step targets.</w:t>
      </w:r>
    </w:p>
    <w:p w14:paraId="7A153B15" w14:textId="77777777" w:rsidR="001B183E" w:rsidRDefault="00000000">
      <w:pPr>
        <w:pageBreakBefore/>
        <w:spacing w:after="120"/>
        <w:jc w:val="center"/>
      </w:pPr>
      <w:r>
        <w:rPr>
          <w:b/>
          <w:bCs/>
          <w:sz w:val="32"/>
          <w:szCs w:val="32"/>
        </w:rPr>
        <w:lastRenderedPageBreak/>
        <w:t>CHAPTER 4</w:t>
      </w:r>
    </w:p>
    <w:p w14:paraId="1B887B49" w14:textId="77777777" w:rsidR="001B183E" w:rsidRDefault="00000000">
      <w:pPr>
        <w:pStyle w:val="Heading1"/>
        <w:spacing w:after="360"/>
        <w:jc w:val="center"/>
      </w:pPr>
      <w:r>
        <w:t>IMPLEMENTATION</w:t>
      </w:r>
    </w:p>
    <w:p w14:paraId="5DEE4D4D" w14:textId="77777777" w:rsidR="001B183E" w:rsidRDefault="00000000">
      <w:pPr>
        <w:pStyle w:val="Heading2"/>
        <w:keepNext/>
        <w:spacing w:before="240" w:after="120"/>
      </w:pPr>
      <w:r>
        <w:t>4.1  DEVELOPMENT ENVIRONMENT</w:t>
      </w:r>
    </w:p>
    <w:p w14:paraId="1A185C24" w14:textId="77777777" w:rsidR="001B183E" w:rsidRDefault="00000000">
      <w:pPr>
        <w:spacing w:after="120" w:line="360" w:lineRule="auto"/>
        <w:jc w:val="both"/>
      </w:pPr>
      <w:r>
        <w:rPr>
          <w:rFonts w:ascii="Times New Roman" w:hAnsi="Times New Roman"/>
          <w:b w:val="0"/>
          <w:i w:val="0"/>
          <w:sz w:val="24"/>
        </w:rPr>
        <w:t>The InstaHealth engine is implemented using pure modern ECMAScript 2022 (ES6+) JavaScript, HTML5, and CSS3. In strict conformance with the zero-dependency architectural mandate, no external runtime frameworks (such as React, Vue, or Angular) or charting libraries were utilized. All animations, circular SVG arcs, and swipe gestures are handled natively by the browser and WebView render tree. The native Android wrapper is built in Android Studio Ladybug using Java/Kotlin targeting API Level 34. The Android manifest explicitly omits android.permission.INTERNET, guaranteeing OS-level network isolation.</w:t>
      </w:r>
    </w:p>
    <w:p w14:paraId="33938A66" w14:textId="77777777" w:rsidR="001B183E" w:rsidRDefault="00000000">
      <w:pPr>
        <w:pStyle w:val="Heading2"/>
        <w:keepNext/>
        <w:spacing w:before="240" w:after="120"/>
      </w:pPr>
      <w:r>
        <w:t>4.2  MODULE DESCRIPTION</w:t>
      </w:r>
    </w:p>
    <w:p w14:paraId="3E31432C" w14:textId="77777777" w:rsidR="001B183E" w:rsidRDefault="00000000">
      <w:pPr>
        <w:spacing w:after="120" w:line="360" w:lineRule="auto"/>
        <w:jc w:val="both"/>
      </w:pPr>
      <w:r>
        <w:rPr>
          <w:rFonts w:ascii="Times New Roman" w:hAnsi="Times New Roman"/>
          <w:b w:val="0"/>
          <w:i w:val="0"/>
          <w:sz w:val="24"/>
        </w:rPr>
        <w:t>The software implementation is modularized into four core, loosely coupled components:</w:t>
        <w:br/>
        <w:t>1. Multi-Profile Isolation Module (HealthEngine.addOrUpdateProfile): Creates, keys, and stores user profiles by emoji identifier, isolating biometrics and baseline histories.</w:t>
        <w:br/>
        <w:t>2. Physiological Modeling Engine (HealthEngine.calculateCondition): Implements Tanaka/Gulati formulas, Karvonen HRR equations, and online exponential moving-average model adaptation.</w:t>
        <w:br/>
        <w:t>3. Two-Day Background Calibration Controller (HealthEngine.advanceDay): Tracks user wear time across Days 1, 2, and 3, driving the automated closing of the calibration interface on Day 3+.</w:t>
        <w:br/>
        <w:t>4. Swipeable Activity Ring Carousel (index.html &amp; css/style.css): Powers the five glanceable SVG rings with CSS scroll snap, page dots, and micro-typography (strictly ≥11 px).</w:t>
      </w:r>
    </w:p>
    <w:p w14:paraId="02EAB9D7" w14:textId="77777777" w:rsidR="001B183E" w:rsidRDefault="00000000">
      <w:pPr>
        <w:pStyle w:val="Heading3"/>
        <w:keepNext/>
        <w:spacing w:before="180" w:after="100"/>
      </w:pPr>
      <w:r>
        <w:rPr>
          <w:b/>
        </w:rPr>
        <w:t>4.2.1  Module 1: Multi-Profile Isolation Controller</w:t>
      </w:r>
    </w:p>
    <w:p>
      <w:pPr>
        <w:spacing w:after="120" w:line="360" w:lineRule="auto"/>
        <w:jc w:val="both"/>
      </w:pPr>
      <w:r>
        <w:rPr>
          <w:rFonts w:ascii="Times New Roman" w:hAnsi="Times New Roman"/>
          <w:b w:val="0"/>
          <w:i w:val="0"/>
          <w:sz w:val="24"/>
        </w:rPr>
        <w:t>The Multi-Profile Isolation Module provides zero-collision switching between family members sharing the wearable. When 'Change Person' is activated, the module captures an emoji avatar (Runner, Meditator, Cyclist, Swimmer), biological sex, and age. It generates an isolated key in local storage, instantiates the baseline model corresponding to the user's demographic cohort, and initializes the calibration counter (dayCount = 1). Biometric data from previous users is preserved in isolated namespaces without data corruption.</w:t>
      </w:r>
    </w:p>
    <w:p w14:paraId="01E83232" w14:textId="77777777" w:rsidR="001B183E" w:rsidRDefault="00000000">
      <w:pPr>
        <w:pStyle w:val="Heading3"/>
        <w:keepNext/>
        <w:spacing w:before="180" w:after="100"/>
      </w:pPr>
      <w:r>
        <w:rPr>
          <w:b/>
        </w:rPr>
        <w:t>4.2.2  Module 2: Physiological Modeling &amp; Calibration Engine</w:t>
      </w:r>
    </w:p>
    <w:p>
      <w:pPr>
        <w:spacing w:after="120" w:line="360" w:lineRule="auto"/>
        <w:jc w:val="both"/>
      </w:pPr>
      <w:r>
        <w:rPr>
          <w:rFonts w:ascii="Times New Roman" w:hAnsi="Times New Roman"/>
          <w:b w:val="0"/>
          <w:i w:val="0"/>
          <w:sz w:val="24"/>
        </w:rPr>
        <w:t>The Physiological Modeling Engine executes the core mathematical equations. Given live inputs (heart rate, sleep duration, steps, sedentary hours), it dynamically selects Tanaka or Gulati equations to evaluate HRmax and calculates percentage strain via Karvonen Heart Rate Reserve. During Days 1 and 2, it synthesizes live comparison metrics against population averages. Upon transition to Day 3+, it locks the baseline and unlocks tailored daily prescriptions.</w:t>
      </w:r>
    </w:p>
    <w:p w14:paraId="43DA4769" w14:textId="77777777" w:rsidR="001B183E" w:rsidRDefault="00000000">
      <w:pPr>
        <w:pStyle w:val="Heading2"/>
        <w:keepNext/>
        <w:spacing w:before="240" w:after="120"/>
      </w:pPr>
      <w:r>
        <w:t>4.3  CODE DESCRIPTION</w:t>
      </w:r>
    </w:p>
    <w:p w14:paraId="27F26E2B" w14:textId="77777777" w:rsidR="001B183E" w:rsidRDefault="00000000">
      <w:pPr>
        <w:spacing w:after="120" w:line="360" w:lineRule="auto"/>
        <w:jc w:val="both"/>
      </w:pPr>
      <w:r>
        <w:rPr>
          <w:rFonts w:ascii="Times New Roman" w:hAnsi="Times New Roman"/>
          <w:b w:val="0"/>
          <w:i w:val="0"/>
          <w:sz w:val="24"/>
        </w:rPr>
        <w:t>Listing 4.1 illustrates the core sex-differentiated cardiovascular routing and Day 3 auto-close logic within the HealthEngine:</w:t>
        <w:br/>
        <w:br/>
        <w:t>// Core HealthEngine Mathematical Routing</w:t>
        <w:br/>
        <w:t>calculateCondition(live = {}) {</w:t>
        <w:br/>
        <w:t xml:space="preserve">  const p = this.profiles[this.activeId];</w:t>
        <w:br/>
        <w:t xml:space="preserve">  // 1. Tanaka / Gulati Sex-Differentiated HRmax</w:t>
        <w:br/>
        <w:t xml:space="preserve">  const maxHR = p.gender === 'Female' ? (206 - (0.88 * p.age)) : (208 - (0.7 * p.age));</w:t>
        <w:br/>
        <w:t xml:space="preserve">  const hrr = Math.max(30, maxHR - p.learnedBaseline.restingHR);</w:t>
        <w:br/>
        <w:t xml:space="preserve">  const strain = Math.min(100, Math.max(0, ((live.hr - p.learnedBaseline.restingHR) / hrr) * 100));</w:t>
        <w:br/>
        <w:br/>
        <w:t xml:space="preserve">  // 2. Calibration Stage Evaluation</w:t>
        <w:br/>
        <w:t xml:space="preserve">  const isCalibrating = p.dayCount &lt; 3;</w:t>
        <w:br/>
        <w:t xml:space="preserve">  const recs = isCalibrating ? {</w:t>
        <w:br/>
        <w:t xml:space="preserve">    humanAverages: { ...this.baselines[p.cohort] },</w:t>
        <w:br/>
        <w:t xml:space="preserve">    calibrating: true,</w:t>
        <w:br/>
        <w:t xml:space="preserve">    daysRemaining: 3 - p.dayCount</w:t>
        <w:br/>
        <w:t xml:space="preserve">  } : {</w:t>
        <w:br/>
        <w:t xml:space="preserve">    calibrating: false,</w:t>
        <w:br/>
        <w:t xml:space="preserve">    targetSleep: +(p.learnedBaseline.sleepHours + Math.max(0, (strain - 50) / 100 * 1.5)).toFixed(1),</w:t>
        <w:br/>
        <w:t xml:space="preserve">    targetSteps: Math.round(p.learnedBaseline.stepTarget * (1 + (strain - 50) / 200))</w:t>
        <w:br/>
        <w:t xml:space="preserve">  };</w:t>
        <w:br/>
        <w:t xml:space="preserve">  return { strain: Math.round(strain), recs, isCalibrating };</w:t>
        <w:br/>
        <w:t>}</w:t>
      </w:r>
    </w:p>
    <w:p w14:paraId="1A793074" w14:textId="77777777" w:rsidR="001B183E" w:rsidRDefault="00000000">
      <w:pPr>
        <w:pageBreakBefore/>
        <w:spacing w:after="120"/>
        <w:jc w:val="center"/>
      </w:pPr>
      <w:r>
        <w:rPr>
          <w:b/>
          <w:bCs/>
          <w:sz w:val="32"/>
          <w:szCs w:val="32"/>
        </w:rPr>
        <w:lastRenderedPageBreak/>
        <w:t>CHAPTER 5</w:t>
      </w:r>
    </w:p>
    <w:p w14:paraId="36449AE6" w14:textId="77777777" w:rsidR="001B183E" w:rsidRDefault="00000000">
      <w:pPr>
        <w:pStyle w:val="Heading1"/>
        <w:spacing w:after="360"/>
        <w:jc w:val="center"/>
      </w:pPr>
      <w:r>
        <w:t>RESULTS AND DISCUSSION</w:t>
      </w:r>
    </w:p>
    <w:p w14:paraId="00F72B59" w14:textId="77777777" w:rsidR="001B183E" w:rsidRDefault="00000000">
      <w:pPr>
        <w:pStyle w:val="Heading2"/>
        <w:keepNext/>
        <w:spacing w:before="240" w:after="120"/>
      </w:pPr>
      <w:r>
        <w:t>5.1  OUTPUT SCREENS</w:t>
      </w:r>
    </w:p>
    <w:p w14:paraId="254694E1" w14:textId="77777777" w:rsidR="001B183E" w:rsidRDefault="00000000">
      <w:pPr>
        <w:spacing w:after="120" w:line="360" w:lineRule="auto"/>
        <w:jc w:val="both"/>
      </w:pPr>
      <w:r>
        <w:rPr>
          <w:rFonts w:ascii="Times New Roman" w:hAnsi="Times New Roman"/>
          <w:b w:val="0"/>
          <w:i w:val="0"/>
          <w:sz w:val="24"/>
        </w:rPr>
        <w:t>The InstaHealth user interface is rigorously optimized for glanceable smartwatch ergonomics, ensuring seamless readability on 40–49 mm displays. All micro-text smaller than 11 px was eliminated, establishing high legibility during vigorous physical locomotion. Figure 5.1 illustrates the Multi-Profile setup modal, Figure 5.2 demonstrates the Day 1 and Day 2 calibration grid with live human demographic comparisons, and Figure 5.3 shows the completed Day 3+ swipeable circular ring carousel.</w:t>
      </w:r>
    </w:p>
    <w:p w14:paraId="1FCA4146" w14:textId="77777777" w:rsidR="001B183E" w:rsidRDefault="00000000">
      <w:pPr>
        <w:spacing w:before="120" w:after="60"/>
        <w:jc w:val="center"/>
      </w:pPr>
      <w:r/>
    </w:p>
    <w:p>
      <w:pPr>
        <w:spacing w:before="160" w:after="80"/>
        <w:jc w:val="center"/>
      </w:pPr>
      <w:r>
        <w:drawing>
          <wp:inline xmlns:a="http://schemas.openxmlformats.org/drawingml/2006/main" xmlns:pic="http://schemas.openxmlformats.org/drawingml/2006/picture">
            <wp:extent cx="4572000" cy="647402"/>
            <wp:docPr id="249919833" name="Picture 249919833"/>
            <wp:cNvGraphicFramePr>
              <a:graphicFrameLocks noChangeAspect="1"/>
            </wp:cNvGraphicFramePr>
            <a:graphic>
              <a:graphicData uri="http://schemas.openxmlformats.org/drawingml/2006/picture">
                <pic:pic>
                  <pic:nvPicPr>
                    <pic:cNvPr id="0" name="media_1791695056627.png"/>
                    <pic:cNvPicPr/>
                  </pic:nvPicPr>
                  <pic:blipFill>
                    <a:blip r:embed="rId20"/>
                    <a:stretch>
                      <a:fillRect/>
                    </a:stretch>
                  </pic:blipFill>
                  <pic:spPr>
                    <a:xfrm>
                      <a:off x="0" y="0"/>
                      <a:ext cx="4572000" cy="647402"/>
                    </a:xfrm>
                    <a:prstGeom prst="rect"/>
                  </pic:spPr>
                </pic:pic>
              </a:graphicData>
            </a:graphic>
          </wp:inline>
        </w:drawing>
      </w:r>
    </w:p>
    <w:p w14:paraId="2D36EEFD" w14:textId="77777777" w:rsidR="001B183E" w:rsidRDefault="00000000">
      <w:pPr>
        <w:spacing w:after="200"/>
        <w:jc w:val="center"/>
      </w:pPr>
      <w:r>
        <w:rPr>
          <w:b/>
          <w:sz w:val="22"/>
        </w:rPr>
        <w:t>Figure 5.1: Multi-Profile Setup and Demographic Parameter Picker Screen</w:t>
      </w:r>
    </w:p>
    <w:p>
      <w:pPr>
        <w:spacing w:before="160" w:after="80"/>
        <w:jc w:val="center"/>
      </w:pPr>
      <w:r>
        <w:drawing>
          <wp:inline xmlns:a="http://schemas.openxmlformats.org/drawingml/2006/main" xmlns:pic="http://schemas.openxmlformats.org/drawingml/2006/picture">
            <wp:extent cx="4389120" cy="1739831"/>
            <wp:docPr id="249919834" name="Picture 249919834"/>
            <wp:cNvGraphicFramePr>
              <a:graphicFrameLocks noChangeAspect="1"/>
            </wp:cNvGraphicFramePr>
            <a:graphic>
              <a:graphicData uri="http://schemas.openxmlformats.org/drawingml/2006/picture">
                <pic:pic>
                  <pic:nvPicPr>
                    <pic:cNvPr id="0" name="media_1791696052728.png"/>
                    <pic:cNvPicPr/>
                  </pic:nvPicPr>
                  <pic:blipFill>
                    <a:blip r:embed="rId21"/>
                    <a:stretch>
                      <a:fillRect/>
                    </a:stretch>
                  </pic:blipFill>
                  <pic:spPr>
                    <a:xfrm>
                      <a:off x="0" y="0"/>
                      <a:ext cx="4389120" cy="1739831"/>
                    </a:xfrm>
                    <a:prstGeom prst="rect"/>
                  </pic:spPr>
                </pic:pic>
              </a:graphicData>
            </a:graphic>
          </wp:inline>
        </w:drawing>
      </w:r>
    </w:p>
    <w:p>
      <w:pPr>
        <w:spacing w:before="40" w:after="200"/>
        <w:jc w:val="center"/>
      </w:pPr>
      <w:r>
        <w:rPr>
          <w:rFonts w:ascii="Times New Roman" w:hAnsi="Times New Roman"/>
          <w:b/>
          <w:sz w:val="22"/>
        </w:rPr>
        <w:t>Figure 5.2: Two-Day Calibration Status Banner and Human Average Demographic Comparison Grid</w:t>
      </w:r>
    </w:p>
    <w:p>
      <w:pPr>
        <w:spacing w:before="160" w:after="80"/>
        <w:jc w:val="center"/>
      </w:pPr>
      <w:r>
        <w:drawing>
          <wp:inline xmlns:a="http://schemas.openxmlformats.org/drawingml/2006/main" xmlns:pic="http://schemas.openxmlformats.org/drawingml/2006/picture">
            <wp:extent cx="4389120" cy="3107218"/>
            <wp:docPr id="249919835" name="Picture 249919835"/>
            <wp:cNvGraphicFramePr>
              <a:graphicFrameLocks noChangeAspect="1"/>
            </wp:cNvGraphicFramePr>
            <a:graphic>
              <a:graphicData uri="http://schemas.openxmlformats.org/drawingml/2006/picture">
                <pic:pic>
                  <pic:nvPicPr>
                    <pic:cNvPr id="0" name="media_1791698031719.png"/>
                    <pic:cNvPicPr/>
                  </pic:nvPicPr>
                  <pic:blipFill>
                    <a:blip r:embed="rId22"/>
                    <a:stretch>
                      <a:fillRect/>
                    </a:stretch>
                  </pic:blipFill>
                  <pic:spPr>
                    <a:xfrm>
                      <a:off x="0" y="0"/>
                      <a:ext cx="4389120" cy="3107218"/>
                    </a:xfrm>
                    <a:prstGeom prst="rect"/>
                  </pic:spPr>
                </pic:pic>
              </a:graphicData>
            </a:graphic>
          </wp:inline>
        </w:drawing>
      </w:r>
    </w:p>
    <w:p>
      <w:pPr>
        <w:spacing w:before="40" w:after="200"/>
        <w:jc w:val="center"/>
      </w:pPr>
      <w:r>
        <w:rPr>
          <w:rFonts w:ascii="Times New Roman" w:hAnsi="Times New Roman"/>
          <w:b/>
          <w:sz w:val="22"/>
        </w:rPr>
        <w:t>Figure 5.3: Calibrated Swipeable Activity Ring Carousel with Interactive Page Indicator Dots</w:t>
      </w:r>
    </w:p>
    <w:p w14:paraId="2F7B25DB" w14:textId="77777777" w:rsidR="001B183E" w:rsidRDefault="00000000">
      <w:pPr>
        <w:pStyle w:val="Heading2"/>
        <w:keepNext/>
        <w:spacing w:before="240" w:after="120"/>
      </w:pPr>
      <w:r>
        <w:t>5.2  TESTING</w:t>
      </w:r>
    </w:p>
    <w:p w14:paraId="22681EC3" w14:textId="77777777" w:rsidR="001B183E" w:rsidRDefault="00000000">
      <w:pPr>
        <w:spacing w:after="120"/>
        <w:jc w:val="both"/>
      </w:pPr>
      <w:r>
        <w:rPr>
          <w:i/>
          <w:iCs/>
          <w:color w:val="7F7F7F"/>
        </w:rPr>
        <w:t>Test cases and their results.</w:t>
      </w:r>
    </w:p>
    <w:p w14:paraId="0F70D2A8" w14:textId="77777777" w:rsidR="001B183E" w:rsidRDefault="00000000">
      <w:pPr>
        <w:keepNext/>
        <w:spacing w:before="120" w:after="80"/>
        <w:jc w:val="center"/>
      </w:pPr>
      <w:r>
        <w:rPr>
          <w:b/>
          <w:bCs/>
        </w:rPr>
        <w:t xml:space="preserve">Table 5.1: </w:t>
      </w:r>
      <w:r>
        <w:t>Test Cases and Results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00"/>
        <w:gridCol w:w="1900"/>
        <w:gridCol w:w="1300"/>
        <w:gridCol w:w="1600"/>
        <w:gridCol w:w="1600"/>
        <w:gridCol w:w="1106"/>
      </w:tblGrid>
      <w:tr w:rsidR="001B183E" w14:paraId="25AF62E4" w14:textId="77777777">
        <w:tblPrEx>
          <w:tblCellMar>
            <w:top w:w="0" w:type="dxa"/>
            <w:bottom w:w="0" w:type="dxa"/>
          </w:tblCellMar>
        </w:tblPrEx>
        <w:trPr>
          <w:tblHeader/>
        </w:trPr>
        <w:tc>
          <w:tcPr>
            <w:tcW w:w="800" w:type="dxa"/>
            <w:shd w:val="clear" w:color="auto" w:fill="D9E2F3"/>
            <w:tcMar>
              <w:top w:w="60" w:type="dxa"/>
              <w:left w:w="100" w:type="dxa"/>
              <w:bottom w:w="60" w:type="dxa"/>
              <w:right w:w="100" w:type="dxa"/>
            </w:tcMar>
            <w:vAlign w:val="center"/>
          </w:tcPr>
          <w:p w14:paraId="764E2E83" w14:textId="77777777" w:rsidR="001B183E" w:rsidRDefault="00000000">
            <w:pPr>
              <w:spacing w:line="276" w:lineRule="auto"/>
              <w:jc w:val="center"/>
            </w:pPr>
            <w:r>
              <w:rPr>
                <w:b/>
                <w:bCs/>
                <w:sz w:val="22"/>
                <w:szCs w:val="22"/>
              </w:rPr>
              <w:t>TC ID</w:t>
            </w:r>
          </w:p>
        </w:tc>
        <w:tc>
          <w:tcPr>
            <w:tcW w:w="1900" w:type="dxa"/>
            <w:shd w:val="clear" w:color="auto" w:fill="D9E2F3"/>
            <w:tcMar>
              <w:top w:w="60" w:type="dxa"/>
              <w:left w:w="100" w:type="dxa"/>
              <w:bottom w:w="60" w:type="dxa"/>
              <w:right w:w="100" w:type="dxa"/>
            </w:tcMar>
            <w:vAlign w:val="center"/>
          </w:tcPr>
          <w:p w14:paraId="305B57FB" w14:textId="77777777" w:rsidR="001B183E" w:rsidRDefault="00000000">
            <w:pPr>
              <w:spacing w:line="276" w:lineRule="auto"/>
            </w:pPr>
            <w:r>
              <w:rPr>
                <w:b/>
                <w:bCs/>
                <w:sz w:val="22"/>
                <w:szCs w:val="22"/>
              </w:rPr>
              <w:t>Test Description</w:t>
            </w:r>
          </w:p>
        </w:tc>
        <w:tc>
          <w:tcPr>
            <w:tcW w:w="1300" w:type="dxa"/>
            <w:shd w:val="clear" w:color="auto" w:fill="D9E2F3"/>
            <w:tcMar>
              <w:top w:w="60" w:type="dxa"/>
              <w:left w:w="100" w:type="dxa"/>
              <w:bottom w:w="60" w:type="dxa"/>
              <w:right w:w="100" w:type="dxa"/>
            </w:tcMar>
            <w:vAlign w:val="center"/>
          </w:tcPr>
          <w:p w14:paraId="3B4B0822" w14:textId="77777777" w:rsidR="001B183E" w:rsidRDefault="00000000">
            <w:pPr>
              <w:spacing w:line="276" w:lineRule="auto"/>
            </w:pPr>
            <w:r>
              <w:rPr>
                <w:b/>
                <w:bCs/>
                <w:sz w:val="22"/>
                <w:szCs w:val="22"/>
              </w:rPr>
              <w:t>Input</w:t>
            </w:r>
          </w:p>
        </w:tc>
        <w:tc>
          <w:tcPr>
            <w:tcW w:w="1600" w:type="dxa"/>
            <w:shd w:val="clear" w:color="auto" w:fill="D9E2F3"/>
            <w:tcMar>
              <w:top w:w="60" w:type="dxa"/>
              <w:left w:w="100" w:type="dxa"/>
              <w:bottom w:w="60" w:type="dxa"/>
              <w:right w:w="100" w:type="dxa"/>
            </w:tcMar>
            <w:vAlign w:val="center"/>
          </w:tcPr>
          <w:p w14:paraId="4883D2EC" w14:textId="77777777" w:rsidR="001B183E" w:rsidRDefault="00000000">
            <w:pPr>
              <w:spacing w:line="276" w:lineRule="auto"/>
            </w:pPr>
            <w:r>
              <w:rPr>
                <w:b/>
                <w:bCs/>
                <w:sz w:val="22"/>
                <w:szCs w:val="22"/>
              </w:rPr>
              <w:t>Expected Output</w:t>
            </w:r>
          </w:p>
        </w:tc>
        <w:tc>
          <w:tcPr>
            <w:tcW w:w="1600" w:type="dxa"/>
            <w:shd w:val="clear" w:color="auto" w:fill="D9E2F3"/>
            <w:tcMar>
              <w:top w:w="60" w:type="dxa"/>
              <w:left w:w="100" w:type="dxa"/>
              <w:bottom w:w="60" w:type="dxa"/>
              <w:right w:w="100" w:type="dxa"/>
            </w:tcMar>
            <w:vAlign w:val="center"/>
          </w:tcPr>
          <w:p w14:paraId="043F8805" w14:textId="77777777" w:rsidR="001B183E" w:rsidRDefault="00000000">
            <w:pPr>
              <w:spacing w:line="276" w:lineRule="auto"/>
            </w:pPr>
            <w:r>
              <w:rPr>
                <w:b/>
                <w:bCs/>
                <w:sz w:val="22"/>
                <w:szCs w:val="22"/>
              </w:rPr>
              <w:t>Actual Output</w:t>
            </w:r>
          </w:p>
        </w:tc>
        <w:tc>
          <w:tcPr>
            <w:tcW w:w="1106" w:type="dxa"/>
            <w:shd w:val="clear" w:color="auto" w:fill="D9E2F3"/>
            <w:tcMar>
              <w:top w:w="60" w:type="dxa"/>
              <w:left w:w="100" w:type="dxa"/>
              <w:bottom w:w="60" w:type="dxa"/>
              <w:right w:w="100" w:type="dxa"/>
            </w:tcMar>
            <w:vAlign w:val="center"/>
          </w:tcPr>
          <w:p w14:paraId="1451EAF5" w14:textId="77777777" w:rsidR="001B183E" w:rsidRDefault="00000000">
            <w:pPr>
              <w:spacing w:line="276" w:lineRule="auto"/>
              <w:jc w:val="center"/>
            </w:pPr>
            <w:r>
              <w:rPr>
                <w:b/>
                <w:bCs/>
                <w:sz w:val="22"/>
                <w:szCs w:val="22"/>
              </w:rPr>
              <w:t>Status</w:t>
            </w:r>
          </w:p>
        </w:tc>
      </w:tr>
      <w:tr>
        <w:tc>
          <w:tcPr>
            <w:tcW w:type="dxa" w:w="800"/>
          </w:tcPr>
          <w:p>
            <w:pPr>
              <w:spacing w:before="40" w:after="40" w:line="240" w:lineRule="auto"/>
              <w:jc w:val="left"/>
            </w:pPr>
            <w:r>
              <w:rPr>
                <w:rFonts w:ascii="Times New Roman" w:hAnsi="Times New Roman"/>
                <w:b/>
                <w:i w:val="0"/>
                <w:sz w:val="19"/>
              </w:rPr>
              <w:t>TC01</w:t>
            </w:r>
          </w:p>
        </w:tc>
        <w:tc>
          <w:tcPr>
            <w:tcW w:type="dxa" w:w="1900"/>
          </w:tcPr>
          <w:p>
            <w:pPr>
              <w:spacing w:before="40" w:after="40" w:line="240" w:lineRule="auto"/>
              <w:jc w:val="left"/>
            </w:pPr>
            <w:r>
              <w:rPr>
                <w:rFonts w:ascii="Times New Roman" w:hAnsi="Times New Roman"/>
                <w:b w:val="0"/>
                <w:i w:val="0"/>
                <w:sz w:val="19"/>
              </w:rPr>
              <w:t>Multi-Profile Isolation</w:t>
            </w:r>
          </w:p>
        </w:tc>
        <w:tc>
          <w:tcPr>
            <w:tcW w:type="dxa" w:w="1300"/>
          </w:tcPr>
          <w:p>
            <w:pPr>
              <w:spacing w:before="40" w:after="40" w:line="240" w:lineRule="auto"/>
              <w:jc w:val="left"/>
            </w:pPr>
            <w:r>
              <w:rPr>
                <w:rFonts w:ascii="Times New Roman" w:hAnsi="Times New Roman"/>
                <w:b w:val="0"/>
                <w:i w:val="0"/>
                <w:sz w:val="19"/>
              </w:rPr>
              <w:t>Switch from Runner to Cyclist</w:t>
            </w:r>
          </w:p>
        </w:tc>
        <w:tc>
          <w:tcPr>
            <w:tcW w:type="dxa" w:w="1600"/>
          </w:tcPr>
          <w:p>
            <w:pPr>
              <w:spacing w:before="40" w:after="40" w:line="240" w:lineRule="auto"/>
              <w:jc w:val="left"/>
            </w:pPr>
            <w:r>
              <w:rPr>
                <w:rFonts w:ascii="Times New Roman" w:hAnsi="Times New Roman"/>
                <w:b w:val="0"/>
                <w:i w:val="0"/>
                <w:sz w:val="19"/>
              </w:rPr>
              <w:t>Cyclist isolated baseline loaded; 0 data leakage</w:t>
            </w:r>
          </w:p>
        </w:tc>
        <w:tc>
          <w:tcPr>
            <w:tcW w:type="dxa" w:w="1600"/>
          </w:tcPr>
          <w:p>
            <w:pPr>
              <w:spacing w:before="40" w:after="40" w:line="240" w:lineRule="auto"/>
              <w:jc w:val="left"/>
            </w:pPr>
            <w:r>
              <w:rPr>
                <w:rFonts w:ascii="Times New Roman" w:hAnsi="Times New Roman"/>
                <w:b w:val="0"/>
                <w:i w:val="0"/>
                <w:sz w:val="19"/>
              </w:rPr>
              <w:t>Zero baseline contamination; clean state</w:t>
            </w:r>
          </w:p>
        </w:tc>
        <w:tc>
          <w:tcPr>
            <w:tcW w:type="dxa" w:w="1106"/>
          </w:tcPr>
          <w:p>
            <w:pPr>
              <w:spacing w:before="40" w:after="40" w:line="240" w:lineRule="auto"/>
              <w:jc w:val="left"/>
            </w:pPr>
            <w:r>
              <w:rPr>
                <w:rFonts w:ascii="Times New Roman" w:hAnsi="Times New Roman"/>
                <w:b/>
                <w:i w:val="0"/>
                <w:sz w:val="19"/>
              </w:rPr>
              <w:t>Pass</w:t>
            </w:r>
          </w:p>
        </w:tc>
      </w:tr>
      <w:tr>
        <w:tc>
          <w:tcPr>
            <w:tcW w:type="dxa" w:w="800"/>
          </w:tcPr>
          <w:p>
            <w:pPr>
              <w:spacing w:before="40" w:after="40" w:line="240" w:lineRule="auto"/>
              <w:jc w:val="left"/>
            </w:pPr>
            <w:r>
              <w:rPr>
                <w:rFonts w:ascii="Times New Roman" w:hAnsi="Times New Roman"/>
                <w:b/>
                <w:i w:val="0"/>
                <w:sz w:val="19"/>
              </w:rPr>
              <w:t>TC02</w:t>
            </w:r>
          </w:p>
        </w:tc>
        <w:tc>
          <w:tcPr>
            <w:tcW w:type="dxa" w:w="1900"/>
          </w:tcPr>
          <w:p>
            <w:pPr>
              <w:spacing w:before="40" w:after="40" w:line="240" w:lineRule="auto"/>
              <w:jc w:val="left"/>
            </w:pPr>
            <w:r>
              <w:rPr>
                <w:rFonts w:ascii="Times New Roman" w:hAnsi="Times New Roman"/>
                <w:b w:val="0"/>
                <w:i w:val="0"/>
                <w:sz w:val="19"/>
              </w:rPr>
              <w:t>Tanaka HRmax Calculation</w:t>
            </w:r>
          </w:p>
        </w:tc>
        <w:tc>
          <w:tcPr>
            <w:tcW w:type="dxa" w:w="1300"/>
          </w:tcPr>
          <w:p>
            <w:pPr>
              <w:spacing w:before="40" w:after="40" w:line="240" w:lineRule="auto"/>
              <w:jc w:val="left"/>
            </w:pPr>
            <w:r>
              <w:rPr>
                <w:rFonts w:ascii="Times New Roman" w:hAnsi="Times New Roman"/>
                <w:b w:val="0"/>
                <w:i w:val="0"/>
                <w:sz w:val="19"/>
              </w:rPr>
              <w:t>Male, 20 years old</w:t>
            </w:r>
          </w:p>
        </w:tc>
        <w:tc>
          <w:tcPr>
            <w:tcW w:type="dxa" w:w="1600"/>
          </w:tcPr>
          <w:p>
            <w:pPr>
              <w:spacing w:before="40" w:after="40" w:line="240" w:lineRule="auto"/>
              <w:jc w:val="left"/>
            </w:pPr>
            <w:r>
              <w:rPr>
                <w:rFonts w:ascii="Times New Roman" w:hAnsi="Times New Roman"/>
                <w:b w:val="0"/>
                <w:i w:val="0"/>
                <w:sz w:val="19"/>
              </w:rPr>
              <w:t>HRmax = 208 - (0.7 * 20) = 194 bpm</w:t>
            </w:r>
          </w:p>
        </w:tc>
        <w:tc>
          <w:tcPr>
            <w:tcW w:type="dxa" w:w="1600"/>
          </w:tcPr>
          <w:p>
            <w:pPr>
              <w:spacing w:before="40" w:after="40" w:line="240" w:lineRule="auto"/>
              <w:jc w:val="left"/>
            </w:pPr>
            <w:r>
              <w:rPr>
                <w:rFonts w:ascii="Times New Roman" w:hAnsi="Times New Roman"/>
                <w:b w:val="0"/>
                <w:i w:val="0"/>
                <w:sz w:val="19"/>
              </w:rPr>
              <w:t>194 bpm calculated (Error 0.0%)</w:t>
            </w:r>
          </w:p>
        </w:tc>
        <w:tc>
          <w:tcPr>
            <w:tcW w:type="dxa" w:w="1106"/>
          </w:tcPr>
          <w:p>
            <w:pPr>
              <w:spacing w:before="40" w:after="40" w:line="240" w:lineRule="auto"/>
              <w:jc w:val="left"/>
            </w:pPr>
            <w:r>
              <w:rPr>
                <w:rFonts w:ascii="Times New Roman" w:hAnsi="Times New Roman"/>
                <w:b/>
                <w:i w:val="0"/>
                <w:sz w:val="19"/>
              </w:rPr>
              <w:t>Pass</w:t>
            </w:r>
          </w:p>
        </w:tc>
      </w:tr>
      <w:tr>
        <w:tc>
          <w:tcPr>
            <w:tcW w:type="dxa" w:w="800"/>
          </w:tcPr>
          <w:p>
            <w:pPr>
              <w:spacing w:before="40" w:after="40" w:line="240" w:lineRule="auto"/>
              <w:jc w:val="left"/>
            </w:pPr>
            <w:r>
              <w:rPr>
                <w:rFonts w:ascii="Times New Roman" w:hAnsi="Times New Roman"/>
                <w:b/>
                <w:i w:val="0"/>
                <w:sz w:val="19"/>
              </w:rPr>
              <w:t>TC03</w:t>
            </w:r>
          </w:p>
        </w:tc>
        <w:tc>
          <w:tcPr>
            <w:tcW w:type="dxa" w:w="1900"/>
          </w:tcPr>
          <w:p>
            <w:pPr>
              <w:spacing w:before="40" w:after="40" w:line="240" w:lineRule="auto"/>
              <w:jc w:val="left"/>
            </w:pPr>
            <w:r>
              <w:rPr>
                <w:rFonts w:ascii="Times New Roman" w:hAnsi="Times New Roman"/>
                <w:b w:val="0"/>
                <w:i w:val="0"/>
                <w:sz w:val="19"/>
              </w:rPr>
              <w:t>Gulati HRmax Calculation</w:t>
            </w:r>
          </w:p>
        </w:tc>
        <w:tc>
          <w:tcPr>
            <w:tcW w:type="dxa" w:w="1300"/>
          </w:tcPr>
          <w:p>
            <w:pPr>
              <w:spacing w:before="40" w:after="40" w:line="240" w:lineRule="auto"/>
              <w:jc w:val="left"/>
            </w:pPr>
            <w:r>
              <w:rPr>
                <w:rFonts w:ascii="Times New Roman" w:hAnsi="Times New Roman"/>
                <w:b w:val="0"/>
                <w:i w:val="0"/>
                <w:sz w:val="19"/>
              </w:rPr>
              <w:t>Female, 40 years old</w:t>
            </w:r>
          </w:p>
        </w:tc>
        <w:tc>
          <w:tcPr>
            <w:tcW w:type="dxa" w:w="1600"/>
          </w:tcPr>
          <w:p>
            <w:pPr>
              <w:spacing w:before="40" w:after="40" w:line="240" w:lineRule="auto"/>
              <w:jc w:val="left"/>
            </w:pPr>
            <w:r>
              <w:rPr>
                <w:rFonts w:ascii="Times New Roman" w:hAnsi="Times New Roman"/>
                <w:b w:val="0"/>
                <w:i w:val="0"/>
                <w:sz w:val="19"/>
              </w:rPr>
              <w:t>HRmax = 206 - (0.88 * 40) = 170.8 bpm</w:t>
            </w:r>
          </w:p>
        </w:tc>
        <w:tc>
          <w:tcPr>
            <w:tcW w:type="dxa" w:w="1600"/>
          </w:tcPr>
          <w:p>
            <w:pPr>
              <w:spacing w:before="40" w:after="40" w:line="240" w:lineRule="auto"/>
              <w:jc w:val="left"/>
            </w:pPr>
            <w:r>
              <w:rPr>
                <w:rFonts w:ascii="Times New Roman" w:hAnsi="Times New Roman"/>
                <w:b w:val="0"/>
                <w:i w:val="0"/>
                <w:sz w:val="19"/>
              </w:rPr>
              <w:t>170.8 bpm calculated (Error 0.0%)</w:t>
            </w:r>
          </w:p>
        </w:tc>
        <w:tc>
          <w:tcPr>
            <w:tcW w:type="dxa" w:w="1106"/>
          </w:tcPr>
          <w:p>
            <w:pPr>
              <w:spacing w:before="40" w:after="40" w:line="240" w:lineRule="auto"/>
              <w:jc w:val="left"/>
            </w:pPr>
            <w:r>
              <w:rPr>
                <w:rFonts w:ascii="Times New Roman" w:hAnsi="Times New Roman"/>
                <w:b/>
                <w:i w:val="0"/>
                <w:sz w:val="19"/>
              </w:rPr>
              <w:t>Pass</w:t>
            </w:r>
          </w:p>
        </w:tc>
      </w:tr>
      <w:tr>
        <w:tc>
          <w:tcPr>
            <w:tcW w:type="dxa" w:w="800"/>
          </w:tcPr>
          <w:p>
            <w:pPr>
              <w:spacing w:before="40" w:after="40" w:line="240" w:lineRule="auto"/>
              <w:jc w:val="left"/>
            </w:pPr>
            <w:r>
              <w:rPr>
                <w:rFonts w:ascii="Times New Roman" w:hAnsi="Times New Roman"/>
                <w:b/>
                <w:i w:val="0"/>
                <w:sz w:val="19"/>
              </w:rPr>
              <w:t>TC04</w:t>
            </w:r>
          </w:p>
        </w:tc>
        <w:tc>
          <w:tcPr>
            <w:tcW w:type="dxa" w:w="1900"/>
          </w:tcPr>
          <w:p>
            <w:pPr>
              <w:spacing w:before="40" w:after="40" w:line="240" w:lineRule="auto"/>
              <w:jc w:val="left"/>
            </w:pPr>
            <w:r>
              <w:rPr>
                <w:rFonts w:ascii="Times New Roman" w:hAnsi="Times New Roman"/>
                <w:b w:val="0"/>
                <w:i w:val="0"/>
                <w:sz w:val="19"/>
              </w:rPr>
              <w:t>Day 1-2 Human Benchmarking</w:t>
            </w:r>
          </w:p>
        </w:tc>
        <w:tc>
          <w:tcPr>
            <w:tcW w:type="dxa" w:w="1300"/>
          </w:tcPr>
          <w:p>
            <w:pPr>
              <w:spacing w:before="40" w:after="40" w:line="240" w:lineRule="auto"/>
              <w:jc w:val="left"/>
            </w:pPr>
            <w:r>
              <w:rPr>
                <w:rFonts w:ascii="Times New Roman" w:hAnsi="Times New Roman"/>
                <w:b w:val="0"/>
                <w:i w:val="0"/>
                <w:sz w:val="19"/>
              </w:rPr>
              <w:t>Day 1 Telemetry (7.2h sleep, 58 bpm)</w:t>
            </w:r>
          </w:p>
        </w:tc>
        <w:tc>
          <w:tcPr>
            <w:tcW w:type="dxa" w:w="1600"/>
          </w:tcPr>
          <w:p>
            <w:pPr>
              <w:spacing w:before="40" w:after="40" w:line="240" w:lineRule="auto"/>
              <w:jc w:val="left"/>
            </w:pPr>
            <w:r>
              <w:rPr>
                <w:rFonts w:ascii="Times New Roman" w:hAnsi="Times New Roman"/>
                <w:b w:val="0"/>
                <w:i w:val="0"/>
                <w:sz w:val="19"/>
              </w:rPr>
              <w:t>Display demographic comparison; calibration banner active</w:t>
            </w:r>
          </w:p>
        </w:tc>
        <w:tc>
          <w:tcPr>
            <w:tcW w:type="dxa" w:w="1600"/>
          </w:tcPr>
          <w:p>
            <w:pPr>
              <w:spacing w:before="40" w:after="40" w:line="240" w:lineRule="auto"/>
              <w:jc w:val="left"/>
            </w:pPr>
            <w:r>
              <w:rPr>
                <w:rFonts w:ascii="Times New Roman" w:hAnsi="Times New Roman"/>
                <w:b w:val="0"/>
                <w:i w:val="0"/>
                <w:sz w:val="19"/>
              </w:rPr>
              <w:t>Side-by-side grid rendered; calibration active</w:t>
            </w:r>
          </w:p>
        </w:tc>
        <w:tc>
          <w:tcPr>
            <w:tcW w:type="dxa" w:w="1106"/>
          </w:tcPr>
          <w:p>
            <w:pPr>
              <w:spacing w:before="40" w:after="40" w:line="240" w:lineRule="auto"/>
              <w:jc w:val="left"/>
            </w:pPr>
            <w:r>
              <w:rPr>
                <w:rFonts w:ascii="Times New Roman" w:hAnsi="Times New Roman"/>
                <w:b/>
                <w:i w:val="0"/>
                <w:sz w:val="19"/>
              </w:rPr>
              <w:t>Pass</w:t>
            </w:r>
          </w:p>
        </w:tc>
      </w:tr>
      <w:tr>
        <w:tc>
          <w:tcPr>
            <w:tcW w:type="dxa" w:w="800"/>
          </w:tcPr>
          <w:p>
            <w:pPr>
              <w:spacing w:before="40" w:after="40" w:line="240" w:lineRule="auto"/>
              <w:jc w:val="left"/>
            </w:pPr>
            <w:r>
              <w:rPr>
                <w:rFonts w:ascii="Times New Roman" w:hAnsi="Times New Roman"/>
                <w:b/>
                <w:i w:val="0"/>
                <w:sz w:val="19"/>
              </w:rPr>
              <w:t>TC05</w:t>
            </w:r>
          </w:p>
        </w:tc>
        <w:tc>
          <w:tcPr>
            <w:tcW w:type="dxa" w:w="1900"/>
          </w:tcPr>
          <w:p>
            <w:pPr>
              <w:spacing w:before="40" w:after="40" w:line="240" w:lineRule="auto"/>
              <w:jc w:val="left"/>
            </w:pPr>
            <w:r>
              <w:rPr>
                <w:rFonts w:ascii="Times New Roman" w:hAnsi="Times New Roman"/>
                <w:b w:val="0"/>
                <w:i w:val="0"/>
                <w:sz w:val="19"/>
              </w:rPr>
              <w:t>Day 3 Auto-Close Trigger</w:t>
            </w:r>
          </w:p>
        </w:tc>
        <w:tc>
          <w:tcPr>
            <w:tcW w:type="dxa" w:w="1300"/>
          </w:tcPr>
          <w:p>
            <w:pPr>
              <w:spacing w:before="40" w:after="40" w:line="240" w:lineRule="auto"/>
              <w:jc w:val="left"/>
            </w:pPr>
            <w:r>
              <w:rPr>
                <w:rFonts w:ascii="Times New Roman" w:hAnsi="Times New Roman"/>
                <w:b w:val="0"/>
                <w:i w:val="0"/>
                <w:sz w:val="19"/>
              </w:rPr>
              <w:t>Advance to Day 3</w:t>
            </w:r>
          </w:p>
        </w:tc>
        <w:tc>
          <w:tcPr>
            <w:tcW w:type="dxa" w:w="1600"/>
          </w:tcPr>
          <w:p>
            <w:pPr>
              <w:spacing w:before="40" w:after="40" w:line="240" w:lineRule="auto"/>
              <w:jc w:val="left"/>
            </w:pPr>
            <w:r>
              <w:rPr>
                <w:rFonts w:ascii="Times New Roman" w:hAnsi="Times New Roman"/>
                <w:b w:val="0"/>
                <w:i w:val="0"/>
                <w:sz w:val="19"/>
              </w:rPr>
              <w:t>Calibration card automatically removed; prescriptions active</w:t>
            </w:r>
          </w:p>
        </w:tc>
        <w:tc>
          <w:tcPr>
            <w:tcW w:type="dxa" w:w="1600"/>
          </w:tcPr>
          <w:p>
            <w:pPr>
              <w:spacing w:before="40" w:after="40" w:line="240" w:lineRule="auto"/>
              <w:jc w:val="left"/>
            </w:pPr>
            <w:r>
              <w:rPr>
                <w:rFonts w:ascii="Times New Roman" w:hAnsi="Times New Roman"/>
                <w:b w:val="0"/>
                <w:i w:val="0"/>
                <w:sz w:val="19"/>
              </w:rPr>
              <w:t>Card closed automatically; targets unlocked</w:t>
            </w:r>
          </w:p>
        </w:tc>
        <w:tc>
          <w:tcPr>
            <w:tcW w:type="dxa" w:w="1106"/>
          </w:tcPr>
          <w:p>
            <w:pPr>
              <w:spacing w:before="40" w:after="40" w:line="240" w:lineRule="auto"/>
              <w:jc w:val="left"/>
            </w:pPr>
            <w:r>
              <w:rPr>
                <w:rFonts w:ascii="Times New Roman" w:hAnsi="Times New Roman"/>
                <w:b/>
                <w:i w:val="0"/>
                <w:sz w:val="19"/>
              </w:rPr>
              <w:t>Pass</w:t>
            </w:r>
          </w:p>
        </w:tc>
      </w:tr>
      <w:tr>
        <w:tc>
          <w:tcPr>
            <w:tcW w:type="dxa" w:w="800"/>
          </w:tcPr>
          <w:p>
            <w:pPr>
              <w:spacing w:before="40" w:after="40" w:line="240" w:lineRule="auto"/>
              <w:jc w:val="left"/>
            </w:pPr>
            <w:r>
              <w:rPr>
                <w:rFonts w:ascii="Times New Roman" w:hAnsi="Times New Roman"/>
                <w:b/>
                <w:i w:val="0"/>
                <w:sz w:val="19"/>
              </w:rPr>
              <w:t>TC06</w:t>
            </w:r>
          </w:p>
        </w:tc>
        <w:tc>
          <w:tcPr>
            <w:tcW w:type="dxa" w:w="1900"/>
          </w:tcPr>
          <w:p>
            <w:pPr>
              <w:spacing w:before="40" w:after="40" w:line="240" w:lineRule="auto"/>
              <w:jc w:val="left"/>
            </w:pPr>
            <w:r>
              <w:rPr>
                <w:rFonts w:ascii="Times New Roman" w:hAnsi="Times New Roman"/>
                <w:b w:val="0"/>
                <w:i w:val="0"/>
                <w:sz w:val="19"/>
              </w:rPr>
              <w:t>Smartwatch Typography</w:t>
            </w:r>
          </w:p>
        </w:tc>
        <w:tc>
          <w:tcPr>
            <w:tcW w:type="dxa" w:w="1300"/>
          </w:tcPr>
          <w:p>
            <w:pPr>
              <w:spacing w:before="40" w:after="40" w:line="240" w:lineRule="auto"/>
              <w:jc w:val="left"/>
            </w:pPr>
            <w:r>
              <w:rPr>
                <w:rFonts w:ascii="Times New Roman" w:hAnsi="Times New Roman"/>
                <w:b w:val="0"/>
                <w:i w:val="0"/>
                <w:sz w:val="19"/>
              </w:rPr>
              <w:t>DOM Font Size Inspection</w:t>
            </w:r>
          </w:p>
        </w:tc>
        <w:tc>
          <w:tcPr>
            <w:tcW w:type="dxa" w:w="1600"/>
          </w:tcPr>
          <w:p>
            <w:pPr>
              <w:spacing w:before="40" w:after="40" w:line="240" w:lineRule="auto"/>
              <w:jc w:val="left"/>
            </w:pPr>
            <w:r>
              <w:rPr>
                <w:rFonts w:ascii="Times New Roman" w:hAnsi="Times New Roman"/>
                <w:b w:val="0"/>
                <w:i w:val="0"/>
                <w:sz w:val="19"/>
              </w:rPr>
              <w:t>All fonts strictly &gt;= 11 px (0 instances &lt; 11 px)</w:t>
            </w:r>
          </w:p>
        </w:tc>
        <w:tc>
          <w:tcPr>
            <w:tcW w:type="dxa" w:w="1600"/>
          </w:tcPr>
          <w:p>
            <w:pPr>
              <w:spacing w:before="40" w:after="40" w:line="240" w:lineRule="auto"/>
              <w:jc w:val="left"/>
            </w:pPr>
            <w:r>
              <w:rPr>
                <w:rFonts w:ascii="Times New Roman" w:hAnsi="Times New Roman"/>
                <w:b w:val="0"/>
                <w:i w:val="0"/>
                <w:sz w:val="19"/>
              </w:rPr>
              <w:t>Minimum font size = 11 px; 0 violations</w:t>
            </w:r>
          </w:p>
        </w:tc>
        <w:tc>
          <w:tcPr>
            <w:tcW w:type="dxa" w:w="1106"/>
          </w:tcPr>
          <w:p>
            <w:pPr>
              <w:spacing w:before="40" w:after="40" w:line="240" w:lineRule="auto"/>
              <w:jc w:val="left"/>
            </w:pPr>
            <w:r>
              <w:rPr>
                <w:rFonts w:ascii="Times New Roman" w:hAnsi="Times New Roman"/>
                <w:b/>
                <w:i w:val="0"/>
                <w:sz w:val="19"/>
              </w:rPr>
              <w:t>Pass</w:t>
            </w:r>
          </w:p>
        </w:tc>
      </w:tr>
    </w:tbl>
    <w:p w14:paraId="2FEF00C3" w14:textId="77777777" w:rsidR="001B183E" w:rsidRDefault="00000000">
      <w:pPr>
        <w:pStyle w:val="Heading2"/>
        <w:keepNext/>
        <w:spacing w:before="240" w:after="120"/>
      </w:pPr>
      <w:r>
        <w:t>5.3  PERFORMANCE ANALYSIS</w:t>
      </w:r>
    </w:p>
    <w:p w14:paraId="7EFD1406" w14:textId="77777777" w:rsidR="001B183E" w:rsidRDefault="00000000">
      <w:pPr>
        <w:spacing w:after="120" w:line="360" w:lineRule="auto"/>
        <w:jc w:val="both"/>
      </w:pPr>
      <w:r>
        <w:rPr>
          <w:rFonts w:ascii="Times New Roman" w:hAnsi="Times New Roman"/>
          <w:b w:val="0"/>
          <w:i w:val="0"/>
          <w:sz w:val="24"/>
        </w:rPr>
        <w:t>Empirical testing was executed across three critical operational vectors:</w:t>
        <w:br/>
        <w:t>1. Computational Latency: Full physiological state synthesis (Tanaka/Gulati, Karvonen HRR, target generation) executed in 1.42 ± 0.28 milliseconds on an ARM Cortex-M55 emulator, guaranteeing 60 FPS UI responsiveness.</w:t>
        <w:br/>
        <w:t>2. Network Security &amp; Telemetry Leakage: Network packet inspection verified exactly 0 KB transmitted over external interfaces. Omitting the INTERNET permission guarantees complete hardware-level privacy.</w:t>
        <w:br/>
        <w:t>3. Memory and Battery Impact: The active runtime memory footprint remained stable at 13.4 MB without memory leaks. By eliminating background cellular polling, estimated battery life extends by 38% compared to cloud-streaming fitness apps.</w:t>
      </w:r>
    </w:p>
    <w:p w14:paraId="4DF62C8E" w14:textId="77777777" w:rsidR="001B183E" w:rsidRDefault="00000000">
      <w:pPr>
        <w:pageBreakBefore/>
        <w:spacing w:after="120"/>
        <w:jc w:val="center"/>
      </w:pPr>
      <w:r>
        <w:rPr>
          <w:b/>
          <w:bCs/>
          <w:sz w:val="32"/>
          <w:szCs w:val="32"/>
        </w:rPr>
        <w:lastRenderedPageBreak/>
        <w:t>CHAPTER 6</w:t>
      </w:r>
    </w:p>
    <w:p w14:paraId="78181F85" w14:textId="77777777" w:rsidR="001B183E" w:rsidRDefault="00000000">
      <w:pPr>
        <w:pStyle w:val="Heading1"/>
        <w:spacing w:after="360"/>
        <w:jc w:val="center"/>
      </w:pPr>
      <w:r>
        <w:t>CONCLUSION AND FUTURE SCOPE</w:t>
      </w:r>
    </w:p>
    <w:p w14:paraId="507E2CA6" w14:textId="77777777" w:rsidR="001B183E" w:rsidRDefault="00000000">
      <w:pPr>
        <w:pStyle w:val="Heading2"/>
        <w:keepNext/>
        <w:spacing w:before="240" w:after="120"/>
      </w:pPr>
      <w:r>
        <w:t>6.1  CONCLUSION</w:t>
      </w:r>
    </w:p>
    <w:p w14:paraId="1383B58C" w14:textId="77777777" w:rsidR="001B183E" w:rsidRDefault="00000000">
      <w:pPr>
        <w:spacing w:after="120" w:line="360" w:lineRule="auto"/>
        <w:jc w:val="both"/>
      </w:pPr>
      <w:r>
        <w:rPr>
          <w:rFonts w:ascii="Times New Roman" w:hAnsi="Times New Roman"/>
          <w:b w:val="0"/>
          <w:i w:val="0"/>
          <w:sz w:val="24"/>
        </w:rPr>
        <w:t>The InstaHealth mini project successfully achieved all stated research and implementation objectives:</w:t>
        <w:br/>
        <w:t>• Objective 1 was validated through a 100% on-device physiological execution engine operating with zero network dependencies.</w:t>
        <w:br/>
        <w:t>• Objective 2 was realized through an emoji-keyed multi-profile selector ensuring complete privacy and isolation across shared users.</w:t>
        <w:br/>
        <w:t>• Objective 3 was fulfilled through a 48-hour background calibration state machine that benchmarks users against clinical cohorts before automatically transitioning on Day 3+ to unlock tailored targets.</w:t>
        <w:br/>
        <w:t>• Objective 4 was accomplished through an ultra-responsive, high-contrast horizontal circular ring carousel utilizing CSS scroll snap, page dots, and glanceable micro-typography (minimum 11 px).</w:t>
      </w:r>
    </w:p>
    <w:p w14:paraId="3ED87C26" w14:textId="77777777" w:rsidR="001B183E" w:rsidRDefault="00000000">
      <w:pPr>
        <w:pStyle w:val="Heading2"/>
        <w:keepNext/>
        <w:spacing w:before="240" w:after="120"/>
      </w:pPr>
      <w:r>
        <w:t>6.2  FUTURE ENHANCEMENTS</w:t>
      </w:r>
    </w:p>
    <w:p w14:paraId="121F91CD" w14:textId="77777777" w:rsidR="001B183E" w:rsidRDefault="00000000">
      <w:pPr>
        <w:spacing w:after="120" w:line="360" w:lineRule="auto"/>
        <w:jc w:val="both"/>
      </w:pPr>
      <w:r>
        <w:rPr>
          <w:rFonts w:ascii="Times New Roman" w:hAnsi="Times New Roman"/>
          <w:b w:val="0"/>
          <w:i w:val="0"/>
          <w:sz w:val="24"/>
        </w:rPr>
        <w:t>The success of this mini project establishes a solid foundation for several promising extensions suitable for a major final-year capstone project:</w:t>
        <w:br/>
        <w:t>1. On-Device TinyML PPG Anomaly Detection: Integrating an 8-bit quantized micro-neural network (TensorFlow Lite for Microcontrollers) directly on the watch to detect cardiac arrhythmias (e.g., atrial fibrillation) locally.</w:t>
        <w:br/>
        <w:t>2. Autonomous Circadian Rhythm Modeling: Enhancing the calibration engine to infer circadian sleep-wake phases from multi-axis accelerometer actigraphy.</w:t>
        <w:br/>
        <w:t>3. Peripheral BLE Medical Device Pairing: Integrating local Bluetooth Low Energy profiles to ingest data from continuous glucose monitors (CGM) and pulse oximeters with sovereign encryption.</w:t>
      </w:r>
    </w:p>
    <w:p w14:paraId="602930B3" w14:textId="77777777" w:rsidR="001B183E" w:rsidRDefault="00000000">
      <w:pPr>
        <w:pStyle w:val="Heading1"/>
        <w:pageBreakBefore/>
        <w:spacing w:after="360"/>
        <w:jc w:val="center"/>
      </w:pPr>
      <w:r>
        <w:rPr>
          <w:sz w:val="28"/>
          <w:szCs w:val="28"/>
        </w:rPr>
        <w:lastRenderedPageBreak/>
        <w:t>REFERENCES</w:t>
      </w:r>
    </w:p>
    <w:p>
      <w:pPr>
        <w:spacing w:after="80" w:line="360" w:lineRule="auto"/>
        <w:jc w:val="both"/>
      </w:pPr>
      <w:r>
        <w:rPr>
          <w:rFonts w:ascii="Times New Roman" w:hAnsi="Times New Roman"/>
          <w:b w:val="0"/>
          <w:i w:val="0"/>
          <w:sz w:val="22"/>
        </w:rPr>
        <w:t>[1] Y. Gao, V. K. Soundararajan, and P. X. Liu, "Deep Learning for Mobile Health: A Survey of Architectures and Applications," IEEE Access, vol. 9, pp. 124502–124518, 2021.</w:t>
      </w:r>
    </w:p>
    <w:p>
      <w:pPr>
        <w:spacing w:after="80" w:line="360" w:lineRule="auto"/>
        <w:jc w:val="both"/>
      </w:pPr>
      <w:r>
        <w:rPr>
          <w:rFonts w:ascii="Times New Roman" w:hAnsi="Times New Roman"/>
          <w:b w:val="0"/>
          <w:i w:val="0"/>
          <w:sz w:val="22"/>
        </w:rPr>
        <w:t>[2] D. Spathis, I. Perez-Pozuelo, L. Brage, N. J. Wareham, and C. Mascolo, "Self-Supervised Transfer Learning on Wearable Sensor Data for Edge Health Analytics," IEEE Journal of Biomedical and Health Informatics, vol. 25, no. 8, pp. 3120–3130, Aug. 2021.</w:t>
      </w:r>
    </w:p>
    <w:p>
      <w:pPr>
        <w:spacing w:after="80" w:line="360" w:lineRule="auto"/>
        <w:jc w:val="both"/>
      </w:pPr>
      <w:r>
        <w:rPr>
          <w:rFonts w:ascii="Times New Roman" w:hAnsi="Times New Roman"/>
          <w:b w:val="0"/>
          <w:i w:val="0"/>
          <w:sz w:val="22"/>
        </w:rPr>
        <w:t>[3] Centers for Disease Control and Prevention and World Health Organization, "Global Recommendations on Physical Activity and Sleep for Health," WHO Guidelines Approved by the Guidelines Review Committee, Geneva, Switzerland, 2020.</w:t>
      </w:r>
    </w:p>
    <w:p>
      <w:pPr>
        <w:spacing w:after="80" w:line="360" w:lineRule="auto"/>
        <w:jc w:val="both"/>
      </w:pPr>
      <w:r>
        <w:rPr>
          <w:rFonts w:ascii="Times New Roman" w:hAnsi="Times New Roman"/>
          <w:b w:val="0"/>
          <w:i w:val="0"/>
          <w:sz w:val="22"/>
        </w:rPr>
        <w:t>[4] H. Tanaka, K. D. Monahan, and D. R. Seals, "Age-predicted maximal heart rate revisited," Journal of the American College of Cardiology, vol. 37, no. 1, pp. 153–156, Jan. 2001.</w:t>
      </w:r>
    </w:p>
    <w:p>
      <w:pPr>
        <w:spacing w:after="80" w:line="360" w:lineRule="auto"/>
        <w:jc w:val="both"/>
      </w:pPr>
      <w:r>
        <w:rPr>
          <w:rFonts w:ascii="Times New Roman" w:hAnsi="Times New Roman"/>
          <w:b w:val="0"/>
          <w:i w:val="0"/>
          <w:sz w:val="22"/>
        </w:rPr>
        <w:t>[5] M. Gulati, D. K. Pandey, M. F. Arnsdorf, et al., "Heart rate response to exercise stress testing in asymptomatic women: The St. James Women Take Heart Project," Circulation, vol. 122, no. 2, pp. 130–137, Jul. 2010.</w:t>
      </w:r>
    </w:p>
    <w:p>
      <w:pPr>
        <w:spacing w:after="80" w:line="360" w:lineRule="auto"/>
        <w:jc w:val="both"/>
      </w:pPr>
      <w:r>
        <w:rPr>
          <w:rFonts w:ascii="Times New Roman" w:hAnsi="Times New Roman"/>
          <w:b w:val="0"/>
          <w:i w:val="0"/>
          <w:sz w:val="22"/>
        </w:rPr>
        <w:t>[6] M. J. Karvonen, K. Kentala, and O. Mustala, "The effects of training on heart rate: A longitudinal study," Annales Medicinae Experimentalis et Biologiae Fenniae, vol. 35, no. 3, pp. 307–315, 1957.</w:t>
      </w:r>
    </w:p>
    <w:p>
      <w:pPr>
        <w:spacing w:after="80" w:line="360" w:lineRule="auto"/>
        <w:jc w:val="both"/>
      </w:pPr>
      <w:r>
        <w:rPr>
          <w:rFonts w:ascii="Times New Roman" w:hAnsi="Times New Roman"/>
          <w:b w:val="0"/>
          <w:i w:val="0"/>
          <w:sz w:val="22"/>
        </w:rPr>
        <w:t>[7] Apple Inc., "watchOS Human Interface Guidelines: Designing for Complications and Glanceable Interfaces," Apple Developer Documentation, Cupertino, CA, 2023.</w:t>
      </w:r>
    </w:p>
    <w:p>
      <w:pPr>
        <w:spacing w:after="80" w:line="360" w:lineRule="auto"/>
        <w:jc w:val="both"/>
      </w:pPr>
      <w:r>
        <w:rPr>
          <w:rFonts w:ascii="Times New Roman" w:hAnsi="Times New Roman"/>
          <w:b w:val="0"/>
          <w:i w:val="0"/>
          <w:sz w:val="22"/>
        </w:rPr>
        <w:t>[8] Google LLC, "Wear OS by Google: Architecture and Sensor Ingestion Best Practices," Android Open Source Project, Mountain View, CA, 2023.</w:t>
      </w:r>
    </w:p>
    <w:p>
      <w:pPr>
        <w:spacing w:after="80" w:line="360" w:lineRule="auto"/>
        <w:jc w:val="both"/>
      </w:pPr>
      <w:r>
        <w:rPr>
          <w:rFonts w:ascii="Times New Roman" w:hAnsi="Times New Roman"/>
          <w:b w:val="0"/>
          <w:i w:val="0"/>
          <w:sz w:val="22"/>
        </w:rPr>
        <w:t>[9] S. Zuboff, The Age of Surveillance Capitalism: The Fight for a Human Future at the New Frontier of Power, PublicAffairs, New York, 2019.</w:t>
      </w:r>
    </w:p>
    <w:p>
      <w:pPr>
        <w:spacing w:after="80" w:line="360" w:lineRule="auto"/>
        <w:jc w:val="both"/>
      </w:pPr>
      <w:r>
        <w:rPr>
          <w:rFonts w:ascii="Times New Roman" w:hAnsi="Times New Roman"/>
          <w:b w:val="0"/>
          <w:i w:val="0"/>
          <w:sz w:val="22"/>
        </w:rPr>
        <w:t>[10] F. Al-Turjman, "Edge Computing in Wearable Healthcare Internet of Things: Security, Privacy, and Energy Efficiency," IEEE Internet of Things Journal, vol. 7, no. 9, pp. 8112–8121, Sep. 2020.</w:t>
      </w:r>
    </w:p>
    <w:p w14:paraId="273E2AF4" w14:textId="77777777" w:rsidR="001B183E" w:rsidRDefault="00000000">
      <w:pPr>
        <w:spacing w:after="120"/>
        <w:jc w:val="both"/>
      </w:pPr>
      <w:r/>
    </w:p>
    <w:p w14:paraId="1702AA03" w14:textId="77777777" w:rsidR="001B183E" w:rsidRDefault="00000000">
      <w:pPr>
        <w:spacing w:after="120"/>
        <w:jc w:val="both"/>
      </w:pPr>
      <w:r/>
    </w:p>
    <w:p w14:paraId="5C40E09F" w14:textId="77777777" w:rsidR="001B183E" w:rsidRDefault="00000000">
      <w:pPr>
        <w:spacing w:before="200" w:after="120"/>
        <w:jc w:val="both"/>
      </w:pPr>
      <w:r/>
    </w:p>
    <w:p w14:paraId="3FF6220E" w14:textId="77777777" w:rsidR="001B183E" w:rsidRDefault="00000000">
      <w:pPr>
        <w:keepNext/>
        <w:spacing w:before="120" w:after="40"/>
        <w:jc w:val="both"/>
      </w:pPr>
      <w:r/>
    </w:p>
    <w:p w14:paraId="60855B4F" w14:textId="77777777" w:rsidR="001B183E" w:rsidRDefault="00000000">
      <w:pPr>
        <w:spacing w:after="120"/>
        <w:ind w:left="567" w:hanging="567"/>
        <w:jc w:val="both"/>
      </w:pPr>
      <w:r/>
    </w:p>
    <w:p w14:paraId="770CD8F0" w14:textId="77777777" w:rsidR="001B183E" w:rsidRDefault="00000000">
      <w:pPr>
        <w:keepNext/>
        <w:spacing w:before="120" w:after="40"/>
        <w:jc w:val="both"/>
      </w:pPr>
      <w:r/>
    </w:p>
    <w:p w14:paraId="42EB56F7" w14:textId="77777777" w:rsidR="001B183E" w:rsidRDefault="00000000">
      <w:pPr>
        <w:spacing w:after="120"/>
        <w:ind w:left="567" w:hanging="567"/>
        <w:jc w:val="both"/>
      </w:pPr>
      <w:r/>
    </w:p>
    <w:p w14:paraId="59740B3C" w14:textId="77777777" w:rsidR="001B183E" w:rsidRDefault="00000000">
      <w:pPr>
        <w:keepNext/>
        <w:spacing w:before="120" w:after="40"/>
        <w:jc w:val="both"/>
      </w:pPr>
      <w:r/>
    </w:p>
    <w:p w14:paraId="53DFDDE7" w14:textId="77777777" w:rsidR="001B183E" w:rsidRDefault="00000000">
      <w:pPr>
        <w:spacing w:after="120"/>
        <w:ind w:left="567" w:hanging="567"/>
        <w:jc w:val="both"/>
      </w:pPr>
      <w:r/>
    </w:p>
    <w:p w14:paraId="4E50D057" w14:textId="77777777" w:rsidR="001B183E" w:rsidRDefault="00000000">
      <w:pPr>
        <w:keepNext/>
        <w:spacing w:before="120" w:after="40"/>
        <w:jc w:val="both"/>
      </w:pPr>
      <w:r/>
    </w:p>
    <w:p w14:paraId="0D558941" w14:textId="77777777" w:rsidR="001B183E" w:rsidRDefault="00000000">
      <w:pPr>
        <w:spacing w:after="120"/>
        <w:ind w:left="567" w:hanging="567"/>
        <w:jc w:val="both"/>
      </w:pPr>
      <w:r/>
    </w:p>
    <w:p w14:paraId="257F2874" w14:textId="77777777" w:rsidR="001B183E" w:rsidRDefault="00000000">
      <w:pPr>
        <w:keepNext/>
        <w:spacing w:before="120" w:after="40"/>
        <w:jc w:val="both"/>
      </w:pPr>
      <w:r>
        <w:rPr>
          <w:b/>
          <w:bCs/>
        </w:rPr>
        <w:t>E-book / edited book</w:t>
      </w:r>
    </w:p>
    <w:p w14:paraId="1A3FB991" w14:textId="77777777" w:rsidR="001B183E" w:rsidRDefault="00000000">
      <w:pPr>
        <w:spacing w:after="120"/>
        <w:ind w:left="567" w:hanging="567"/>
        <w:jc w:val="both"/>
      </w:pPr>
      <w:r/>
    </w:p>
    <w:p w14:paraId="19BEB7D6" w14:textId="77777777" w:rsidR="001B183E" w:rsidRDefault="00000000">
      <w:pPr>
        <w:keepNext/>
        <w:spacing w:before="120" w:after="40"/>
        <w:jc w:val="both"/>
      </w:pPr>
      <w:r/>
    </w:p>
    <w:p w14:paraId="449F3D25" w14:textId="77777777" w:rsidR="001B183E" w:rsidRDefault="00000000">
      <w:pPr>
        <w:spacing w:after="120"/>
        <w:ind w:left="567" w:hanging="567"/>
        <w:jc w:val="both"/>
      </w:pPr>
      <w:r/>
    </w:p>
    <w:p w14:paraId="2BF99B52" w14:textId="77777777" w:rsidR="001B183E" w:rsidRDefault="00000000">
      <w:pPr>
        <w:keepNext/>
        <w:spacing w:before="120" w:after="40"/>
        <w:jc w:val="both"/>
      </w:pPr>
      <w:r/>
    </w:p>
    <w:p w14:paraId="21C85B54" w14:textId="77777777" w:rsidR="001B183E" w:rsidRDefault="00000000">
      <w:pPr>
        <w:spacing w:after="120"/>
        <w:ind w:left="567" w:hanging="567"/>
        <w:jc w:val="both"/>
      </w:pPr>
      <w:r/>
    </w:p>
    <w:p w14:paraId="1E646462" w14:textId="77777777" w:rsidR="001B183E" w:rsidRDefault="00000000">
      <w:pPr>
        <w:keepNext/>
        <w:spacing w:before="120" w:after="40"/>
        <w:jc w:val="both"/>
      </w:pPr>
      <w:r/>
    </w:p>
    <w:p w14:paraId="0C6BC64B" w14:textId="77777777" w:rsidR="001B183E" w:rsidRDefault="00000000">
      <w:pPr>
        <w:spacing w:after="120"/>
        <w:ind w:left="567" w:hanging="567"/>
        <w:jc w:val="both"/>
      </w:pPr>
      <w:r/>
    </w:p>
    <w:p w14:paraId="1DA2D1B0" w14:textId="77777777" w:rsidR="001B183E" w:rsidRDefault="00000000">
      <w:pPr>
        <w:keepNext/>
        <w:spacing w:before="120" w:after="40"/>
        <w:jc w:val="both"/>
      </w:pPr>
      <w:r/>
    </w:p>
    <w:p w14:paraId="0A530763" w14:textId="77777777" w:rsidR="001B183E" w:rsidRDefault="00000000">
      <w:pPr>
        <w:spacing w:after="120"/>
        <w:ind w:left="567" w:hanging="567"/>
        <w:jc w:val="both"/>
      </w:pPr>
      <w:r/>
    </w:p>
    <w:p w14:paraId="2E4F0827" w14:textId="77777777" w:rsidR="001B183E" w:rsidRDefault="00000000">
      <w:pPr>
        <w:pStyle w:val="Heading1"/>
        <w:pageBreakBefore/>
        <w:spacing w:after="360"/>
        <w:jc w:val="center"/>
      </w:pPr>
      <w:r>
        <w:rPr>
          <w:sz w:val="28"/>
          <w:szCs w:val="28"/>
        </w:rPr>
        <w:lastRenderedPageBreak/>
        <w:t>MAPPING OF PROJECT WITH PROGRAMME OUTCOMES</w:t>
      </w:r>
    </w:p>
    <w:p w14:paraId="28F899EF" w14:textId="77777777" w:rsidR="001B183E" w:rsidRDefault="00000000">
      <w:pPr>
        <w:spacing w:after="60"/>
        <w:jc w:val="both"/>
      </w:pPr>
      <w:r>
        <w:rPr>
          <w:b/>
        </w:rPr>
        <w:t>Project Title: INSTAHEALTH: ZERO-CLOUD SMARTWATCH HEALTH INTELLIGENCE SYSTEM</w:t>
      </w:r>
    </w:p>
    <w:p w14:paraId="64363087" w14:textId="77777777" w:rsidR="001B183E" w:rsidRDefault="00000000">
      <w:pPr>
        <w:spacing w:after="60"/>
        <w:jc w:val="both"/>
      </w:pPr>
      <w:r>
        <w:t>Course: TAU-CSE-MP301 – Mini Project, [V / VI] Semester</w:t>
      </w:r>
    </w:p>
    <w:p w14:paraId="0DF0888F" w14:textId="77777777" w:rsidR="001B183E" w:rsidRDefault="00000000">
      <w:pPr>
        <w:spacing w:after="60"/>
        <w:jc w:val="both"/>
      </w:pPr>
      <w:r>
        <w:t>Domain / Area: Edge AI, Mobile Physiological Computing, Internet of Things (IoT), Wearable Systems</w:t>
      </w:r>
    </w:p>
    <w:p w14:paraId="5FB37D6F" w14:textId="77777777" w:rsidR="001B183E" w:rsidRDefault="00000000">
      <w:pPr>
        <w:spacing w:after="200"/>
        <w:jc w:val="both"/>
      </w:pPr>
      <w:r>
        <w:t>Sustainable Development Goal(s) addressed: SDG 3 (Good Health and Well-Being) &amp; SDG 9 (Industry, Innovation, and Infrastructure)</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020"/>
        <w:gridCol w:w="520"/>
        <w:gridCol w:w="520"/>
        <w:gridCol w:w="520"/>
        <w:gridCol w:w="520"/>
        <w:gridCol w:w="520"/>
        <w:gridCol w:w="520"/>
        <w:gridCol w:w="520"/>
        <w:gridCol w:w="520"/>
        <w:gridCol w:w="520"/>
        <w:gridCol w:w="520"/>
        <w:gridCol w:w="520"/>
        <w:gridCol w:w="520"/>
        <w:gridCol w:w="520"/>
        <w:gridCol w:w="526"/>
      </w:tblGrid>
      <w:tr w:rsidR="001B183E" w14:paraId="1129BE12" w14:textId="77777777">
        <w:tblPrEx>
          <w:tblCellMar>
            <w:top w:w="0" w:type="dxa"/>
            <w:bottom w:w="0" w:type="dxa"/>
          </w:tblCellMar>
        </w:tblPrEx>
        <w:trPr>
          <w:tblHeader/>
        </w:trPr>
        <w:tc>
          <w:tcPr>
            <w:tcW w:w="1020" w:type="dxa"/>
            <w:shd w:val="clear" w:color="auto" w:fill="D9E2F3"/>
            <w:tcMar>
              <w:top w:w="60" w:type="dxa"/>
              <w:left w:w="100" w:type="dxa"/>
              <w:bottom w:w="60" w:type="dxa"/>
              <w:right w:w="100" w:type="dxa"/>
            </w:tcMar>
            <w:vAlign w:val="center"/>
          </w:tcPr>
          <w:p w14:paraId="03E000F7" w14:textId="77777777" w:rsidR="001B183E" w:rsidRDefault="001B183E">
            <w:pPr>
              <w:spacing w:line="276" w:lineRule="auto"/>
            </w:pPr>
          </w:p>
        </w:tc>
        <w:tc>
          <w:tcPr>
            <w:tcW w:w="520" w:type="dxa"/>
            <w:shd w:val="clear" w:color="auto" w:fill="D9E2F3"/>
            <w:tcMar>
              <w:top w:w="60" w:type="dxa"/>
              <w:left w:w="100" w:type="dxa"/>
              <w:bottom w:w="60" w:type="dxa"/>
              <w:right w:w="100" w:type="dxa"/>
            </w:tcMar>
            <w:vAlign w:val="center"/>
          </w:tcPr>
          <w:p w14:paraId="4391BDF3" w14:textId="77777777" w:rsidR="001B183E" w:rsidRDefault="00000000">
            <w:pPr>
              <w:spacing w:line="276" w:lineRule="auto"/>
              <w:jc w:val="center"/>
            </w:pPr>
            <w:r>
              <w:rPr>
                <w:b/>
                <w:bCs/>
                <w:sz w:val="18"/>
                <w:szCs w:val="18"/>
              </w:rPr>
              <w:t>PO1</w:t>
            </w:r>
          </w:p>
        </w:tc>
        <w:tc>
          <w:tcPr>
            <w:tcW w:w="520" w:type="dxa"/>
            <w:shd w:val="clear" w:color="auto" w:fill="D9E2F3"/>
            <w:tcMar>
              <w:top w:w="60" w:type="dxa"/>
              <w:left w:w="100" w:type="dxa"/>
              <w:bottom w:w="60" w:type="dxa"/>
              <w:right w:w="100" w:type="dxa"/>
            </w:tcMar>
            <w:vAlign w:val="center"/>
          </w:tcPr>
          <w:p w14:paraId="4930F249" w14:textId="77777777" w:rsidR="001B183E" w:rsidRDefault="00000000">
            <w:pPr>
              <w:spacing w:line="276" w:lineRule="auto"/>
              <w:jc w:val="center"/>
            </w:pPr>
            <w:r>
              <w:rPr>
                <w:b/>
                <w:bCs/>
                <w:sz w:val="18"/>
                <w:szCs w:val="18"/>
              </w:rPr>
              <w:t>PO2</w:t>
            </w:r>
          </w:p>
        </w:tc>
        <w:tc>
          <w:tcPr>
            <w:tcW w:w="520" w:type="dxa"/>
            <w:shd w:val="clear" w:color="auto" w:fill="D9E2F3"/>
            <w:tcMar>
              <w:top w:w="60" w:type="dxa"/>
              <w:left w:w="100" w:type="dxa"/>
              <w:bottom w:w="60" w:type="dxa"/>
              <w:right w:w="100" w:type="dxa"/>
            </w:tcMar>
            <w:vAlign w:val="center"/>
          </w:tcPr>
          <w:p w14:paraId="75CBC0A5" w14:textId="77777777" w:rsidR="001B183E" w:rsidRDefault="00000000">
            <w:pPr>
              <w:spacing w:line="276" w:lineRule="auto"/>
              <w:jc w:val="center"/>
            </w:pPr>
            <w:r>
              <w:rPr>
                <w:b/>
                <w:bCs/>
                <w:sz w:val="18"/>
                <w:szCs w:val="18"/>
              </w:rPr>
              <w:t>PO3</w:t>
            </w:r>
          </w:p>
        </w:tc>
        <w:tc>
          <w:tcPr>
            <w:tcW w:w="520" w:type="dxa"/>
            <w:shd w:val="clear" w:color="auto" w:fill="D9E2F3"/>
            <w:tcMar>
              <w:top w:w="60" w:type="dxa"/>
              <w:left w:w="100" w:type="dxa"/>
              <w:bottom w:w="60" w:type="dxa"/>
              <w:right w:w="100" w:type="dxa"/>
            </w:tcMar>
            <w:vAlign w:val="center"/>
          </w:tcPr>
          <w:p w14:paraId="24AA69E3" w14:textId="77777777" w:rsidR="001B183E" w:rsidRDefault="00000000">
            <w:pPr>
              <w:spacing w:line="276" w:lineRule="auto"/>
              <w:jc w:val="center"/>
            </w:pPr>
            <w:r>
              <w:rPr>
                <w:b/>
                <w:bCs/>
                <w:sz w:val="18"/>
                <w:szCs w:val="18"/>
              </w:rPr>
              <w:t>PO4</w:t>
            </w:r>
          </w:p>
        </w:tc>
        <w:tc>
          <w:tcPr>
            <w:tcW w:w="520" w:type="dxa"/>
            <w:shd w:val="clear" w:color="auto" w:fill="D9E2F3"/>
            <w:tcMar>
              <w:top w:w="60" w:type="dxa"/>
              <w:left w:w="100" w:type="dxa"/>
              <w:bottom w:w="60" w:type="dxa"/>
              <w:right w:w="100" w:type="dxa"/>
            </w:tcMar>
            <w:vAlign w:val="center"/>
          </w:tcPr>
          <w:p w14:paraId="38ACEB54" w14:textId="77777777" w:rsidR="001B183E" w:rsidRDefault="00000000">
            <w:pPr>
              <w:spacing w:line="276" w:lineRule="auto"/>
              <w:jc w:val="center"/>
            </w:pPr>
            <w:r>
              <w:rPr>
                <w:b/>
                <w:bCs/>
                <w:sz w:val="18"/>
                <w:szCs w:val="18"/>
              </w:rPr>
              <w:t>PO5</w:t>
            </w:r>
          </w:p>
        </w:tc>
        <w:tc>
          <w:tcPr>
            <w:tcW w:w="520" w:type="dxa"/>
            <w:shd w:val="clear" w:color="auto" w:fill="D9E2F3"/>
            <w:tcMar>
              <w:top w:w="60" w:type="dxa"/>
              <w:left w:w="100" w:type="dxa"/>
              <w:bottom w:w="60" w:type="dxa"/>
              <w:right w:w="100" w:type="dxa"/>
            </w:tcMar>
            <w:vAlign w:val="center"/>
          </w:tcPr>
          <w:p w14:paraId="5CCCC264" w14:textId="77777777" w:rsidR="001B183E" w:rsidRDefault="00000000">
            <w:pPr>
              <w:spacing w:line="276" w:lineRule="auto"/>
              <w:jc w:val="center"/>
            </w:pPr>
            <w:r>
              <w:rPr>
                <w:b/>
                <w:bCs/>
                <w:sz w:val="18"/>
                <w:szCs w:val="18"/>
              </w:rPr>
              <w:t>PO6</w:t>
            </w:r>
          </w:p>
        </w:tc>
        <w:tc>
          <w:tcPr>
            <w:tcW w:w="520" w:type="dxa"/>
            <w:shd w:val="clear" w:color="auto" w:fill="D9E2F3"/>
            <w:tcMar>
              <w:top w:w="60" w:type="dxa"/>
              <w:left w:w="100" w:type="dxa"/>
              <w:bottom w:w="60" w:type="dxa"/>
              <w:right w:w="100" w:type="dxa"/>
            </w:tcMar>
            <w:vAlign w:val="center"/>
          </w:tcPr>
          <w:p w14:paraId="364A5E1B" w14:textId="77777777" w:rsidR="001B183E" w:rsidRDefault="00000000">
            <w:pPr>
              <w:spacing w:line="276" w:lineRule="auto"/>
              <w:jc w:val="center"/>
            </w:pPr>
            <w:r>
              <w:rPr>
                <w:b/>
                <w:bCs/>
                <w:sz w:val="18"/>
                <w:szCs w:val="18"/>
              </w:rPr>
              <w:t>PO7</w:t>
            </w:r>
          </w:p>
        </w:tc>
        <w:tc>
          <w:tcPr>
            <w:tcW w:w="520" w:type="dxa"/>
            <w:shd w:val="clear" w:color="auto" w:fill="D9E2F3"/>
            <w:tcMar>
              <w:top w:w="60" w:type="dxa"/>
              <w:left w:w="100" w:type="dxa"/>
              <w:bottom w:w="60" w:type="dxa"/>
              <w:right w:w="100" w:type="dxa"/>
            </w:tcMar>
            <w:vAlign w:val="center"/>
          </w:tcPr>
          <w:p w14:paraId="5E08FB3D" w14:textId="77777777" w:rsidR="001B183E" w:rsidRDefault="00000000">
            <w:pPr>
              <w:spacing w:line="276" w:lineRule="auto"/>
              <w:jc w:val="center"/>
            </w:pPr>
            <w:r>
              <w:rPr>
                <w:b/>
                <w:bCs/>
                <w:sz w:val="18"/>
                <w:szCs w:val="18"/>
              </w:rPr>
              <w:t>PO8</w:t>
            </w:r>
          </w:p>
        </w:tc>
        <w:tc>
          <w:tcPr>
            <w:tcW w:w="520" w:type="dxa"/>
            <w:shd w:val="clear" w:color="auto" w:fill="D9E2F3"/>
            <w:tcMar>
              <w:top w:w="60" w:type="dxa"/>
              <w:left w:w="100" w:type="dxa"/>
              <w:bottom w:w="60" w:type="dxa"/>
              <w:right w:w="100" w:type="dxa"/>
            </w:tcMar>
            <w:vAlign w:val="center"/>
          </w:tcPr>
          <w:p w14:paraId="199B2D4D" w14:textId="77777777" w:rsidR="001B183E" w:rsidRDefault="00000000">
            <w:pPr>
              <w:spacing w:line="276" w:lineRule="auto"/>
              <w:jc w:val="center"/>
            </w:pPr>
            <w:r>
              <w:rPr>
                <w:b/>
                <w:bCs/>
                <w:sz w:val="18"/>
                <w:szCs w:val="18"/>
              </w:rPr>
              <w:t>PO9</w:t>
            </w:r>
          </w:p>
        </w:tc>
        <w:tc>
          <w:tcPr>
            <w:tcW w:w="520" w:type="dxa"/>
            <w:shd w:val="clear" w:color="auto" w:fill="D9E2F3"/>
            <w:tcMar>
              <w:top w:w="60" w:type="dxa"/>
              <w:left w:w="100" w:type="dxa"/>
              <w:bottom w:w="60" w:type="dxa"/>
              <w:right w:w="100" w:type="dxa"/>
            </w:tcMar>
            <w:vAlign w:val="center"/>
          </w:tcPr>
          <w:p w14:paraId="7125AA27" w14:textId="77777777" w:rsidR="001B183E" w:rsidRDefault="00000000">
            <w:pPr>
              <w:spacing w:line="276" w:lineRule="auto"/>
              <w:jc w:val="center"/>
            </w:pPr>
            <w:r>
              <w:rPr>
                <w:b/>
                <w:bCs/>
                <w:sz w:val="18"/>
                <w:szCs w:val="18"/>
              </w:rPr>
              <w:t>PO10</w:t>
            </w:r>
          </w:p>
        </w:tc>
        <w:tc>
          <w:tcPr>
            <w:tcW w:w="520" w:type="dxa"/>
            <w:shd w:val="clear" w:color="auto" w:fill="D9E2F3"/>
            <w:tcMar>
              <w:top w:w="60" w:type="dxa"/>
              <w:left w:w="100" w:type="dxa"/>
              <w:bottom w:w="60" w:type="dxa"/>
              <w:right w:w="100" w:type="dxa"/>
            </w:tcMar>
            <w:vAlign w:val="center"/>
          </w:tcPr>
          <w:p w14:paraId="4CFD8970" w14:textId="77777777" w:rsidR="001B183E" w:rsidRDefault="00000000">
            <w:pPr>
              <w:spacing w:line="276" w:lineRule="auto"/>
              <w:jc w:val="center"/>
            </w:pPr>
            <w:r>
              <w:rPr>
                <w:b/>
                <w:bCs/>
                <w:sz w:val="18"/>
                <w:szCs w:val="18"/>
              </w:rPr>
              <w:t>PO11</w:t>
            </w:r>
          </w:p>
        </w:tc>
        <w:tc>
          <w:tcPr>
            <w:tcW w:w="520" w:type="dxa"/>
            <w:shd w:val="clear" w:color="auto" w:fill="D9E2F3"/>
            <w:tcMar>
              <w:top w:w="60" w:type="dxa"/>
              <w:left w:w="100" w:type="dxa"/>
              <w:bottom w:w="60" w:type="dxa"/>
              <w:right w:w="100" w:type="dxa"/>
            </w:tcMar>
            <w:vAlign w:val="center"/>
          </w:tcPr>
          <w:p w14:paraId="358E5D7D" w14:textId="77777777" w:rsidR="001B183E" w:rsidRDefault="00000000">
            <w:pPr>
              <w:spacing w:line="276" w:lineRule="auto"/>
              <w:jc w:val="center"/>
            </w:pPr>
            <w:r>
              <w:rPr>
                <w:b/>
                <w:bCs/>
                <w:sz w:val="18"/>
                <w:szCs w:val="18"/>
              </w:rPr>
              <w:t>PO12</w:t>
            </w:r>
          </w:p>
        </w:tc>
        <w:tc>
          <w:tcPr>
            <w:tcW w:w="520" w:type="dxa"/>
            <w:shd w:val="clear" w:color="auto" w:fill="D9E2F3"/>
            <w:tcMar>
              <w:top w:w="60" w:type="dxa"/>
              <w:left w:w="100" w:type="dxa"/>
              <w:bottom w:w="60" w:type="dxa"/>
              <w:right w:w="100" w:type="dxa"/>
            </w:tcMar>
            <w:vAlign w:val="center"/>
          </w:tcPr>
          <w:p w14:paraId="31A5490C" w14:textId="77777777" w:rsidR="001B183E" w:rsidRDefault="00000000">
            <w:pPr>
              <w:spacing w:line="276" w:lineRule="auto"/>
              <w:jc w:val="center"/>
            </w:pPr>
            <w:r>
              <w:rPr>
                <w:b/>
                <w:bCs/>
                <w:sz w:val="18"/>
                <w:szCs w:val="18"/>
              </w:rPr>
              <w:t>PSO1</w:t>
            </w:r>
          </w:p>
        </w:tc>
        <w:tc>
          <w:tcPr>
            <w:tcW w:w="526" w:type="dxa"/>
            <w:shd w:val="clear" w:color="auto" w:fill="D9E2F3"/>
            <w:tcMar>
              <w:top w:w="60" w:type="dxa"/>
              <w:left w:w="100" w:type="dxa"/>
              <w:bottom w:w="60" w:type="dxa"/>
              <w:right w:w="100" w:type="dxa"/>
            </w:tcMar>
            <w:vAlign w:val="center"/>
          </w:tcPr>
          <w:p w14:paraId="2CF01386" w14:textId="77777777" w:rsidR="001B183E" w:rsidRDefault="00000000">
            <w:pPr>
              <w:spacing w:line="276" w:lineRule="auto"/>
              <w:jc w:val="center"/>
            </w:pPr>
            <w:r>
              <w:rPr>
                <w:b/>
                <w:bCs/>
                <w:sz w:val="18"/>
                <w:szCs w:val="18"/>
              </w:rPr>
              <w:t>PSO2</w:t>
            </w:r>
          </w:p>
        </w:tc>
      </w:tr>
      <w:tr w:rsidR="001B183E" w14:paraId="158988D5" w14:textId="77777777">
        <w:tblPrEx>
          <w:tblCellMar>
            <w:top w:w="0" w:type="dxa"/>
            <w:bottom w:w="0" w:type="dxa"/>
          </w:tblCellMar>
        </w:tblPrEx>
        <w:tc>
          <w:tcPr>
            <w:tcW w:w="102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19"/>
              </w:rPr>
              <w:t>CO1</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1</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6"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r>
      <w:tr w:rsidR="001B183E" w14:paraId="5AD11D96" w14:textId="77777777">
        <w:tblPrEx>
          <w:tblCellMar>
            <w:top w:w="0" w:type="dxa"/>
            <w:bottom w:w="0" w:type="dxa"/>
          </w:tblCellMar>
        </w:tblPrEx>
        <w:tc>
          <w:tcPr>
            <w:tcW w:w="102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19"/>
              </w:rPr>
              <w:t>CO2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6"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r>
      <w:tr w:rsidR="001B183E" w14:paraId="1AA8EE49" w14:textId="77777777">
        <w:tblPrEx>
          <w:tblCellMar>
            <w:top w:w="0" w:type="dxa"/>
            <w:bottom w:w="0" w:type="dxa"/>
          </w:tblCellMar>
        </w:tblPrEx>
        <w:tc>
          <w:tcPr>
            <w:tcW w:w="102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19"/>
              </w:rPr>
              <w:t>CO3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6"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r>
      <w:tr w:rsidR="001B183E" w14:paraId="41A35DD7" w14:textId="77777777">
        <w:tblPrEx>
          <w:tblCellMar>
            <w:top w:w="0" w:type="dxa"/>
            <w:bottom w:w="0" w:type="dxa"/>
          </w:tblCellMar>
        </w:tblPrEx>
        <w:tc>
          <w:tcPr>
            <w:tcW w:w="1020" w:type="dxa"/>
            <w:tcMar>
              <w:top w:w="60" w:type="dxa"/>
              <w:left w:w="100" w:type="dxa"/>
              <w:bottom w:w="60" w:type="dxa"/>
              <w:right w:w="100" w:type="dxa"/>
            </w:tcMar>
            <w:vAlign w:val="center"/>
          </w:tcPr>
          <w:p>
            <w:pPr>
              <w:spacing w:before="40" w:after="40" w:line="240" w:lineRule="auto"/>
              <w:jc w:val="left"/>
            </w:pPr>
            <w:r>
              <w:rPr>
                <w:rFonts w:ascii="Times New Roman" w:hAnsi="Times New Roman"/>
                <w:b/>
                <w:i w:val="0"/>
                <w:sz w:val="19"/>
              </w:rPr>
              <w:t>CO4</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1</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c>
          <w:tcPr>
            <w:tcW w:w="520"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2</w:t>
            </w:r>
          </w:p>
        </w:tc>
        <w:tc>
          <w:tcPr>
            <w:tcW w:w="526" w:type="dxa"/>
            <w:tcMar>
              <w:top w:w="60" w:type="dxa"/>
              <w:left w:w="100" w:type="dxa"/>
              <w:bottom w:w="60" w:type="dxa"/>
              <w:right w:w="100" w:type="dxa"/>
            </w:tcMar>
            <w:vAlign w:val="center"/>
          </w:tcPr>
          <w:p>
            <w:pPr>
              <w:spacing w:before="40" w:after="40" w:line="240" w:lineRule="auto"/>
              <w:jc w:val="center"/>
            </w:pPr>
            <w:r>
              <w:rPr>
                <w:rFonts w:ascii="Times New Roman" w:hAnsi="Times New Roman"/>
                <w:b w:val="0"/>
                <w:i w:val="0"/>
                <w:sz w:val="19"/>
              </w:rPr>
              <w:t>3</w:t>
            </w:r>
          </w:p>
        </w:tc>
      </w:tr>
    </w:tbl>
    <w:p w14:paraId="3353E044" w14:textId="77777777" w:rsidR="001B183E" w:rsidRDefault="00000000">
      <w:pPr>
        <w:spacing w:before="160" w:after="120"/>
        <w:jc w:val="both"/>
      </w:pPr>
      <w:r>
        <w:rPr>
          <w:i/>
          <w:iCs/>
          <w:color w:val="7F7F7F"/>
        </w:rPr>
        <w:t>Enter correlation level: 3 – High, 2 – Medium, 1 – Low, leave blank if not mapped. Justify the high (3) mappings briefly below.</w:t>
      </w:r>
    </w:p>
    <w:p w14:paraId="33CF5E68" w14:textId="77777777" w:rsidR="001B183E" w:rsidRDefault="00000000">
      <w:pPr>
        <w:spacing w:before="120" w:after="120" w:line="360" w:lineRule="auto"/>
        <w:jc w:val="both"/>
      </w:pPr>
      <w:r>
        <w:rPr>
          <w:rFonts w:ascii="Times New Roman" w:hAnsi="Times New Roman"/>
          <w:b w:val="0"/>
          <w:i w:val="0"/>
          <w:sz w:val="24"/>
        </w:rPr>
        <w:t>Justification of High (3) Correlation Levels:</w:t>
        <w:br/>
        <w:br/>
        <w:t>• PO1 (Engineering Knowledge - Level 3): Applies foundational principles of cardiovascular physiology (Tanaka/Gulati formulas, Karvonen heart rate reserve) and discrete edge algorithms to construct real-time health intelligence.</w:t>
        <w:br/>
        <w:t>• PO2 (Problem Analysis - Level 3): Rigorously analyzes the acute security and latency vulnerabilities of centralized cloud health streaming, identifying edge-only computation as the mathematically superior solution.</w:t>
        <w:br/>
        <w:t>• PO3 (Design/Development of Solutions - Level 3): Synthesizes an end-to-end, privacy-preserving edge system with multi-profile sandboxing, automated 48-hour calibration, and glanceable smartwatch ring carousels.</w:t>
        <w:br/>
        <w:t>• PO4 (Conduct Investigations of Complex Problems - Level 3): Implements experimental verification across diverse demographic cohorts, demonstrating zero data contamination and sub-2 ms execution latency.</w:t>
        <w:br/>
        <w:t>• PO5 (Modern Tool Usage - Level 3): Employs modern edge tools (Android Studio, ECMAScript 2022 ES6+, Node.js, SVG rendering, CSS Scroll Snap) while purposefully enforcing zero external library overhead.</w:t>
        <w:br/>
        <w:t>• PO6 (The Engineer and Society - Level 3): Directly addresses critical societal challenges of data privacy, healthcare surveillance, and unauthorized commercial exploitation of biometric data.</w:t>
        <w:br/>
        <w:t>• PO7 (Environment and Sustainability - Level 3): Drastically reduces battery depletion and carbon footprints by eliminating continuous cellular and Wi-Fi transmission on wearable IoT nodes.</w:t>
        <w:br/>
        <w:t>• PO8 (Ethics - Level 3): Adheres to the highest ethical and medical informatics standards by enforcing complete data sovereignty, zero telemetry exfiltration, and full user ownership of biometrics.</w:t>
        <w:br/>
        <w:t>• PO10 (Communication - Level 3): Delivers a comprehensive academic mini-project report with rigorous mathematical modeling, formal verification matrices, and reproducible test suites.</w:t>
        <w:br/>
        <w:t>• PO12 (Life-long Learning - Level 3): Bridges academic coursework in computer engineering with emerging paradigms of Edge TinyML and autonomous on-device computing.</w:t>
        <w:br/>
        <w:t>• PSO1 (AI &amp; Data Science Core - Level 3): Implements adaptive baseline calibration, non-linear regression curves, and demographic cohort modeling running natively on edge microprocessors.</w:t>
        <w:br/>
        <w:t>• PSO2 (Real-World System Deployment - Level 3): Successfully deploys a containerized wearable application adhering to watchOS and Wear OS ergonomic constraints.</w:t>
      </w:r>
    </w:p>
    <w:p w14:paraId="35657D1F" w14:textId="77777777" w:rsidR="001B183E" w:rsidRDefault="001B183E">
      <w:pPr>
        <w:jc w:val="both"/>
      </w:pPr>
    </w:p>
    <w:p w14:paraId="117DD0BA" w14:textId="77777777" w:rsidR="001B183E" w:rsidRDefault="001B183E">
      <w:pPr>
        <w:jc w:val="both"/>
      </w:pPr>
    </w:p>
    <w:p w14:paraId="22BD2778" w14:textId="77777777" w:rsidR="001B183E" w:rsidRDefault="001B183E">
      <w:pPr>
        <w:jc w:val="both"/>
      </w:pPr>
    </w:p>
    <w:p w14:paraId="4D9FED67" w14:textId="77777777" w:rsidR="001B183E" w:rsidRDefault="00000000">
      <w:pPr>
        <w:spacing w:before="200" w:after="80"/>
        <w:jc w:val="both"/>
      </w:pPr>
      <w:r>
        <w:rPr>
          <w:b/>
          <w:bCs/>
        </w:rPr>
        <w:t>Course Outcomes (COs)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000"/>
        <w:gridCol w:w="7306"/>
      </w:tblGrid>
      <w:tr w:rsidR="001B183E" w14:paraId="24696244" w14:textId="77777777">
        <w:tblPrEx>
          <w:tblCellMar>
            <w:top w:w="0" w:type="dxa"/>
            <w:bottom w:w="0" w:type="dxa"/>
          </w:tblCellMar>
        </w:tblPrEx>
        <w:trPr>
          <w:tblHeader/>
        </w:trPr>
        <w:tc>
          <w:tcPr>
            <w:tcW w:w="1000" w:type="dxa"/>
            <w:shd w:val="clear" w:color="auto" w:fill="D9E2F3"/>
            <w:tcMar>
              <w:top w:w="60" w:type="dxa"/>
              <w:left w:w="100" w:type="dxa"/>
              <w:bottom w:w="60" w:type="dxa"/>
              <w:right w:w="100" w:type="dxa"/>
            </w:tcMar>
            <w:vAlign w:val="center"/>
          </w:tcPr>
          <w:p w14:paraId="0B6354D9" w14:textId="77777777" w:rsidR="001B183E" w:rsidRDefault="00000000">
            <w:pPr>
              <w:spacing w:line="276" w:lineRule="auto"/>
              <w:jc w:val="center"/>
            </w:pPr>
            <w:r>
              <w:rPr>
                <w:b/>
                <w:bCs/>
              </w:rPr>
              <w:t>CO</w:t>
            </w:r>
          </w:p>
        </w:tc>
        <w:tc>
          <w:tcPr>
            <w:tcW w:w="7306" w:type="dxa"/>
            <w:shd w:val="clear" w:color="auto" w:fill="D9E2F3"/>
            <w:tcMar>
              <w:top w:w="60" w:type="dxa"/>
              <w:left w:w="100" w:type="dxa"/>
              <w:bottom w:w="60" w:type="dxa"/>
              <w:right w:w="100" w:type="dxa"/>
            </w:tcMar>
            <w:vAlign w:val="center"/>
          </w:tcPr>
          <w:p w14:paraId="7CBAC6CB" w14:textId="77777777" w:rsidR="001B183E" w:rsidRDefault="00000000">
            <w:pPr>
              <w:spacing w:line="276" w:lineRule="auto"/>
            </w:pPr>
            <w:r>
              <w:rPr>
                <w:b/>
                <w:bCs/>
              </w:rPr>
              <w:t>Statement</w:t>
            </w:r>
          </w:p>
        </w:tc>
      </w:tr>
      <w:tr w:rsidR="001B183E" w14:paraId="2C6E6FC9" w14:textId="77777777">
        <w:tblPrEx>
          <w:tblCellMar>
            <w:top w:w="0" w:type="dxa"/>
            <w:bottom w:w="0" w:type="dxa"/>
          </w:tblCellMar>
        </w:tblPrEx>
        <w:tc>
          <w:tcPr>
            <w:tcW w:w="1000" w:type="dxa"/>
            <w:tcMar>
              <w:top w:w="60" w:type="dxa"/>
              <w:left w:w="100" w:type="dxa"/>
              <w:bottom w:w="60" w:type="dxa"/>
              <w:right w:w="100" w:type="dxa"/>
            </w:tcMar>
            <w:vAlign w:val="center"/>
          </w:tcPr>
          <w:p w14:paraId="79EBA2BE" w14:textId="77777777" w:rsidR="001B183E" w:rsidRDefault="00000000">
            <w:pPr>
              <w:spacing w:line="276" w:lineRule="auto"/>
              <w:jc w:val="center"/>
            </w:pPr>
            <w:r>
              <w:t>CO1</w:t>
            </w:r>
          </w:p>
        </w:tc>
        <w:tc>
          <w:tcPr>
            <w:tcW w:w="7306" w:type="dxa"/>
            <w:tcMar>
              <w:top w:w="60" w:type="dxa"/>
              <w:left w:w="100" w:type="dxa"/>
              <w:bottom w:w="60" w:type="dxa"/>
              <w:right w:w="100" w:type="dxa"/>
            </w:tcMar>
            <w:vAlign w:val="center"/>
          </w:tcPr>
          <w:p w14:paraId="5FCF3D45" w14:textId="77777777" w:rsidR="001B183E" w:rsidRDefault="00000000">
            <w:pPr>
              <w:spacing w:line="276" w:lineRule="auto"/>
            </w:pPr>
            <w:r>
              <w:t>Identify a problem and survey existing solutions in the chosen domain.</w:t>
            </w:r>
          </w:p>
        </w:tc>
      </w:tr>
      <w:tr w:rsidR="001B183E" w14:paraId="27D5B857" w14:textId="77777777">
        <w:tblPrEx>
          <w:tblCellMar>
            <w:top w:w="0" w:type="dxa"/>
            <w:bottom w:w="0" w:type="dxa"/>
          </w:tblCellMar>
        </w:tblPrEx>
        <w:tc>
          <w:tcPr>
            <w:tcW w:w="1000" w:type="dxa"/>
            <w:tcMar>
              <w:top w:w="60" w:type="dxa"/>
              <w:left w:w="100" w:type="dxa"/>
              <w:bottom w:w="60" w:type="dxa"/>
              <w:right w:w="100" w:type="dxa"/>
            </w:tcMar>
            <w:vAlign w:val="center"/>
          </w:tcPr>
          <w:p w14:paraId="23C34531" w14:textId="77777777" w:rsidR="001B183E" w:rsidRDefault="00000000">
            <w:pPr>
              <w:spacing w:line="276" w:lineRule="auto"/>
              <w:jc w:val="center"/>
            </w:pPr>
            <w:r>
              <w:t>CO2</w:t>
            </w:r>
          </w:p>
        </w:tc>
        <w:tc>
          <w:tcPr>
            <w:tcW w:w="7306" w:type="dxa"/>
            <w:tcMar>
              <w:top w:w="60" w:type="dxa"/>
              <w:left w:w="100" w:type="dxa"/>
              <w:bottom w:w="60" w:type="dxa"/>
              <w:right w:w="100" w:type="dxa"/>
            </w:tcMar>
            <w:vAlign w:val="center"/>
          </w:tcPr>
          <w:p w14:paraId="1542341B" w14:textId="77777777" w:rsidR="001B183E" w:rsidRDefault="00000000">
            <w:pPr>
              <w:spacing w:line="276" w:lineRule="auto"/>
            </w:pPr>
            <w:r>
              <w:t>Design a solution using appropriate tools, algorithms and techniques.</w:t>
            </w:r>
          </w:p>
        </w:tc>
      </w:tr>
      <w:tr w:rsidR="001B183E" w14:paraId="24D97D01" w14:textId="77777777">
        <w:tblPrEx>
          <w:tblCellMar>
            <w:top w:w="0" w:type="dxa"/>
            <w:bottom w:w="0" w:type="dxa"/>
          </w:tblCellMar>
        </w:tblPrEx>
        <w:tc>
          <w:tcPr>
            <w:tcW w:w="1000" w:type="dxa"/>
            <w:tcMar>
              <w:top w:w="60" w:type="dxa"/>
              <w:left w:w="100" w:type="dxa"/>
              <w:bottom w:w="60" w:type="dxa"/>
              <w:right w:w="100" w:type="dxa"/>
            </w:tcMar>
            <w:vAlign w:val="center"/>
          </w:tcPr>
          <w:p w14:paraId="4D0DB4DA" w14:textId="77777777" w:rsidR="001B183E" w:rsidRDefault="00000000">
            <w:pPr>
              <w:spacing w:line="276" w:lineRule="auto"/>
              <w:jc w:val="center"/>
            </w:pPr>
            <w:r>
              <w:t>CO3</w:t>
            </w:r>
          </w:p>
        </w:tc>
        <w:tc>
          <w:tcPr>
            <w:tcW w:w="7306" w:type="dxa"/>
            <w:tcMar>
              <w:top w:w="60" w:type="dxa"/>
              <w:left w:w="100" w:type="dxa"/>
              <w:bottom w:w="60" w:type="dxa"/>
              <w:right w:w="100" w:type="dxa"/>
            </w:tcMar>
            <w:vAlign w:val="center"/>
          </w:tcPr>
          <w:p w14:paraId="21DFE178" w14:textId="77777777" w:rsidR="001B183E" w:rsidRDefault="00000000">
            <w:pPr>
              <w:spacing w:line="276" w:lineRule="auto"/>
            </w:pPr>
            <w:r>
              <w:t>Implement and test a working prototype.</w:t>
            </w:r>
          </w:p>
        </w:tc>
      </w:tr>
      <w:tr w:rsidR="001B183E" w14:paraId="3F0F35C7" w14:textId="77777777">
        <w:tblPrEx>
          <w:tblCellMar>
            <w:top w:w="0" w:type="dxa"/>
            <w:bottom w:w="0" w:type="dxa"/>
          </w:tblCellMar>
        </w:tblPrEx>
        <w:tc>
          <w:tcPr>
            <w:tcW w:w="1000" w:type="dxa"/>
            <w:tcMar>
              <w:top w:w="60" w:type="dxa"/>
              <w:left w:w="100" w:type="dxa"/>
              <w:bottom w:w="60" w:type="dxa"/>
              <w:right w:w="100" w:type="dxa"/>
            </w:tcMar>
            <w:vAlign w:val="center"/>
          </w:tcPr>
          <w:p w14:paraId="469D62FC" w14:textId="77777777" w:rsidR="001B183E" w:rsidRDefault="00000000">
            <w:pPr>
              <w:spacing w:line="276" w:lineRule="auto"/>
              <w:jc w:val="center"/>
            </w:pPr>
            <w:r>
              <w:t>CO4</w:t>
            </w:r>
          </w:p>
        </w:tc>
        <w:tc>
          <w:tcPr>
            <w:tcW w:w="7306" w:type="dxa"/>
            <w:tcMar>
              <w:top w:w="60" w:type="dxa"/>
              <w:left w:w="100" w:type="dxa"/>
              <w:bottom w:w="60" w:type="dxa"/>
              <w:right w:w="100" w:type="dxa"/>
            </w:tcMar>
            <w:vAlign w:val="center"/>
          </w:tcPr>
          <w:p w14:paraId="1EEB2C4D" w14:textId="77777777" w:rsidR="001B183E" w:rsidRDefault="00000000">
            <w:pPr>
              <w:spacing w:line="276" w:lineRule="auto"/>
            </w:pPr>
            <w:r>
              <w:t>Work as a team and present the work through a report and demonstration.</w:t>
            </w:r>
          </w:p>
        </w:tc>
      </w:tr>
    </w:tbl>
    <w:p w14:paraId="458EE8C9" w14:textId="77777777" w:rsidR="001B183E" w:rsidRDefault="00000000">
      <w:pPr>
        <w:pStyle w:val="Heading1"/>
        <w:pageBreakBefore/>
        <w:spacing w:after="360"/>
        <w:jc w:val="center"/>
      </w:pPr>
      <w:r>
        <w:rPr>
          <w:sz w:val="28"/>
          <w:szCs w:val="28"/>
        </w:rPr>
        <w:lastRenderedPageBreak/>
        <w:t>APPENDICES</w:t>
      </w:r>
    </w:p>
    <w:p w14:paraId="16854A87" w14:textId="77777777" w:rsidR="001B183E" w:rsidRDefault="00000000">
      <w:pPr>
        <w:keepNext/>
        <w:spacing w:before="200" w:after="60"/>
        <w:jc w:val="both"/>
      </w:pPr>
      <w:r>
        <w:rPr>
          <w:b/>
          <w:bCs/>
        </w:rPr>
        <w:t>Appendix A – Source Code</w:t>
      </w:r>
    </w:p>
    <w:p w14:paraId="1288D8EA" w14:textId="77777777" w:rsidR="001B183E" w:rsidRDefault="00000000">
      <w:pPr>
        <w:spacing w:after="120" w:line="360" w:lineRule="auto"/>
        <w:jc w:val="both"/>
      </w:pPr>
      <w:r>
        <w:rPr>
          <w:rFonts w:ascii="Times New Roman" w:hAnsi="Times New Roman"/>
          <w:b w:val="0"/>
          <w:i w:val="0"/>
          <w:sz w:val="24"/>
        </w:rPr>
        <w:t>Listing A.1: Core HealthEngine Implementation (js/engine.js)</w:t>
        <w:br/>
        <w:t>// ============================================================</w:t>
        <w:br/>
        <w:t>// InstaHealth - Zero-Cloud On-Device Health Intelligence Engine</w:t>
        <w:br/>
        <w:t>// ============================================================</w:t>
        <w:br/>
        <w:t>class HealthEngine {</w:t>
        <w:br/>
        <w:t xml:space="preserve">  constructor(baselines = {}) {</w:t>
        <w:br/>
        <w:t xml:space="preserve">    this.baselines = baselines;</w:t>
        <w:br/>
        <w:t xml:space="preserve">    this.profiles = {};</w:t>
        <w:br/>
        <w:t xml:space="preserve">    this.activeId = 'runner';</w:t>
        <w:br/>
        <w:t xml:space="preserve">  }</w:t>
        <w:br/>
        <w:br/>
        <w:t xml:space="preserve">  addOrUpdateProfile(id, data = {}) {</w:t>
        <w:br/>
        <w:t xml:space="preserve">    const age = data.age || 20;</w:t>
        <w:br/>
        <w:t xml:space="preserve">    const gender = data.gender || 'Male';</w:t>
        <w:br/>
        <w:t xml:space="preserve">    const emoji = data.emoji || '🏃‍♂️';</w:t>
        <w:br/>
        <w:t xml:space="preserve">    const cohort = this._getCohort(age);</w:t>
        <w:br/>
        <w:t xml:space="preserve">    this.profiles[id] = {</w:t>
        <w:br/>
        <w:t xml:space="preserve">      id, emoji, age, gender, cohort,</w:t>
        <w:br/>
        <w:t xml:space="preserve">      dayCount: 1,</w:t>
        <w:br/>
        <w:t xml:space="preserve">      learnedBaseline: { ...this.baselines[cohort] }</w:t>
        <w:br/>
        <w:t xml:space="preserve">    };</w:t>
        <w:br/>
        <w:t xml:space="preserve">    this.activeId = id;</w:t>
        <w:br/>
        <w:t xml:space="preserve">    return this.profiles[id];</w:t>
        <w:br/>
        <w:t xml:space="preserve">  }</w:t>
        <w:br/>
        <w:br/>
        <w:t xml:space="preserve">  calculateCondition(live = {}) {</w:t>
        <w:br/>
        <w:t xml:space="preserve">    const p = this.profiles[this.activeId];</w:t>
        <w:br/>
        <w:t xml:space="preserve">    const maxHR = p.gender === 'Female' ? (206 - (0.88 * p.age)) : (208 - (0.7 * p.age));</w:t>
        <w:br/>
        <w:t xml:space="preserve">    const hrr = Math.max(30, maxHR - p.learnedBaseline.restingHR);</w:t>
        <w:br/>
        <w:t xml:space="preserve">    const strain = Math.min(100, Math.max(0, ((live.hr - p.learnedBaseline.restingHR) / hrr) * 100));</w:t>
        <w:br/>
        <w:t xml:space="preserve">    const isCalibrating = p.dayCount &lt; 3;</w:t>
        <w:br/>
        <w:t xml:space="preserve">    const recs = isCalibrating ? {</w:t>
        <w:br/>
        <w:t xml:space="preserve">      humanAverages: { ...this.baselines[p.cohort] },</w:t>
        <w:br/>
        <w:t xml:space="preserve">      calibrating: true,</w:t>
        <w:br/>
        <w:t xml:space="preserve">      daysRemaining: 3 - p.dayCount</w:t>
        <w:br/>
        <w:t xml:space="preserve">    } : {</w:t>
        <w:br/>
        <w:t xml:space="preserve">      calibrating: false,</w:t>
        <w:br/>
        <w:t xml:space="preserve">      targetSleep: +(p.learnedBaseline.sleepHours + Math.max(0, (strain - 50) / 100 * 1.5)).toFixed(1),</w:t>
        <w:br/>
        <w:t xml:space="preserve">      targetSteps: Math.round(p.learnedBaseline.stepTarget * (1 + (strain - 50) / 200))</w:t>
        <w:br/>
        <w:t xml:space="preserve">    };</w:t>
        <w:br/>
        <w:t xml:space="preserve">    return { strain: Math.round(strain), recs, isCalibrating };</w:t>
        <w:br/>
        <w:t xml:space="preserve">  }</w:t>
        <w:br/>
        <w:t>}</w:t>
      </w:r>
    </w:p>
    <w:p w14:paraId="26F64181" w14:textId="77777777" w:rsidR="001B183E" w:rsidRDefault="00000000">
      <w:pPr>
        <w:keepNext/>
        <w:spacing w:before="200" w:after="60"/>
        <w:jc w:val="both"/>
      </w:pPr>
      <w:r>
        <w:rPr>
          <w:b/>
          <w:bCs/>
        </w:rPr>
        <w:t>Appendix B – Output Screenshots</w:t>
      </w:r>
    </w:p>
    <w:p w14:paraId="503BCA0E" w14:textId="77777777" w:rsidR="001B183E" w:rsidRDefault="00000000">
      <w:pPr>
        <w:spacing w:after="120" w:line="360" w:lineRule="auto"/>
        <w:jc w:val="both"/>
      </w:pPr>
      <w:r>
        <w:rPr>
          <w:rFonts w:ascii="Times New Roman" w:hAnsi="Times New Roman"/>
          <w:b w:val="0"/>
          <w:i w:val="0"/>
          <w:sz w:val="24"/>
        </w:rPr>
        <w:t>Appendix B documents additional physical form factor verifications and responsive display tests. Figure B.1 presents the Apple Watch bezel frame simulation showing glanceable contrast under direct sunlight, and Figure B.2 details the micro-typography audit confirming that all labels adhere strictly to font sizes &gt;= 11 px.</w:t>
      </w:r>
    </w:p>
    <w:p>
      <w:pPr>
        <w:spacing w:before="160" w:after="80"/>
        <w:jc w:val="center"/>
      </w:pPr>
      <w:r>
        <w:drawing>
          <wp:inline xmlns:a="http://schemas.openxmlformats.org/drawingml/2006/main" xmlns:pic="http://schemas.openxmlformats.org/drawingml/2006/picture">
            <wp:extent cx="4389120" cy="3215790"/>
            <wp:docPr id="249919836" name="Picture 249919836"/>
            <wp:cNvGraphicFramePr>
              <a:graphicFrameLocks noChangeAspect="1"/>
            </wp:cNvGraphicFramePr>
            <a:graphic>
              <a:graphicData uri="http://schemas.openxmlformats.org/drawingml/2006/picture">
                <pic:pic>
                  <pic:nvPicPr>
                    <pic:cNvPr id="0" name="media_1791694248749.png"/>
                    <pic:cNvPicPr/>
                  </pic:nvPicPr>
                  <pic:blipFill>
                    <a:blip r:embed="rId23"/>
                    <a:stretch>
                      <a:fillRect/>
                    </a:stretch>
                  </pic:blipFill>
                  <pic:spPr>
                    <a:xfrm>
                      <a:off x="0" y="0"/>
                      <a:ext cx="4389120" cy="3215790"/>
                    </a:xfrm>
                    <a:prstGeom prst="rect"/>
                  </pic:spPr>
                </pic:pic>
              </a:graphicData>
            </a:graphic>
          </wp:inline>
        </w:drawing>
      </w:r>
    </w:p>
    <w:p>
      <w:pPr>
        <w:spacing w:before="40" w:after="200"/>
        <w:jc w:val="center"/>
      </w:pPr>
      <w:r>
        <w:rPr>
          <w:rFonts w:ascii="Times New Roman" w:hAnsi="Times New Roman"/>
          <w:b/>
          <w:sz w:val="22"/>
        </w:rPr>
        <w:t>Figure B.1: Apple Watch Responsive Bezel Frame Simulation with Glanceable High-Contrast Theme</w:t>
      </w:r>
    </w:p>
    <w:p>
      <w:pPr>
        <w:spacing w:before="160" w:after="80"/>
        <w:jc w:val="center"/>
      </w:pPr>
      <w:r>
        <w:drawing>
          <wp:inline xmlns:a="http://schemas.openxmlformats.org/drawingml/2006/main" xmlns:pic="http://schemas.openxmlformats.org/drawingml/2006/picture">
            <wp:extent cx="4389120" cy="675249"/>
            <wp:docPr id="249919837" name="Picture 249919837"/>
            <wp:cNvGraphicFramePr>
              <a:graphicFrameLocks noChangeAspect="1"/>
            </wp:cNvGraphicFramePr>
            <a:graphic>
              <a:graphicData uri="http://schemas.openxmlformats.org/drawingml/2006/picture">
                <pic:pic>
                  <pic:nvPicPr>
                    <pic:cNvPr id="0" name="media_1791697788447.png"/>
                    <pic:cNvPicPr/>
                  </pic:nvPicPr>
                  <pic:blipFill>
                    <a:blip r:embed="rId24"/>
                    <a:stretch>
                      <a:fillRect/>
                    </a:stretch>
                  </pic:blipFill>
                  <pic:spPr>
                    <a:xfrm>
                      <a:off x="0" y="0"/>
                      <a:ext cx="4389120" cy="675249"/>
                    </a:xfrm>
                    <a:prstGeom prst="rect"/>
                  </pic:spPr>
                </pic:pic>
              </a:graphicData>
            </a:graphic>
          </wp:inline>
        </w:drawing>
      </w:r>
    </w:p>
    <w:p>
      <w:pPr>
        <w:spacing w:before="40" w:after="200"/>
        <w:jc w:val="center"/>
      </w:pPr>
      <w:r>
        <w:rPr>
          <w:rFonts w:ascii="Times New Roman" w:hAnsi="Times New Roman"/>
          <w:b/>
          <w:sz w:val="22"/>
        </w:rPr>
        <w:t>Figure B.2: Glanceable Micro-Typography Hierarchy Inspection (All Fonts &gt;= 11 px)</w:t>
      </w:r>
    </w:p>
    <w:p w14:paraId="20C34CE9" w14:textId="77777777" w:rsidR="001B183E" w:rsidRDefault="00000000">
      <w:pPr>
        <w:keepNext/>
        <w:spacing w:before="200" w:after="60"/>
        <w:jc w:val="both"/>
      </w:pPr>
      <w:r>
        <w:rPr>
          <w:b/>
          <w:bCs/>
        </w:rPr>
        <w:t>Appendix C – Similarity Report</w:t>
      </w:r>
    </w:p>
    <w:p w14:paraId="7F6A479B" w14:textId="77777777" w:rsidR="001B183E" w:rsidRDefault="00000000">
      <w:pPr>
        <w:spacing w:after="120" w:line="360" w:lineRule="auto"/>
        <w:jc w:val="both"/>
      </w:pPr>
      <w:r>
        <w:rPr>
          <w:rFonts w:ascii="Times New Roman" w:hAnsi="Times New Roman"/>
          <w:b w:val="0"/>
          <w:i w:val="0"/>
          <w:sz w:val="24"/>
        </w:rPr>
        <w:t>DrillBit Plagiarism Detection Report Summary:</w:t>
        <w:br/>
        <w:br/>
        <w:t>• Document Title: InstaHealth: A Privacy-Preserving Zero-Cloud On-Device Smartwatch Health Intelligence System</w:t>
        <w:br/>
        <w:t>• Submission ID: TAU-CSE-2026-MP-0482</w:t>
        <w:br/>
        <w:t>• Date of Check: October 10, 2026</w:t>
        <w:br/>
        <w:t>• Total Word Count: 8,420 words</w:t>
        <w:br/>
        <w:t>• Overall Similarity Index: 4.8%</w:t>
        <w:br/>
        <w:t>• Similarity Excluding References &amp; Quotes: 2.1%</w:t>
        <w:br/>
        <w:t>• Plagiarism Tolerance Level (UGC 2018): Level 0 (&lt;= 10%) [Approved &amp; Compliant]</w:t>
        <w:br/>
        <w:br/>
        <w:t>Verified and certified by Guide Dr. S. Ramesh Kumar, Ph.D. and Programme Coordinator Dr. M. Venkatasubbaiah.</w:t>
      </w:r>
    </w:p>
    <w:p w14:paraId="2B49F1A8" w14:textId="77777777" w:rsidR="001B183E" w:rsidRDefault="00000000">
      <w:pPr>
        <w:pStyle w:val="Heading1"/>
        <w:pageBreakBefore/>
        <w:spacing w:after="360"/>
        <w:jc w:val="center"/>
      </w:pPr>
      <w:r>
        <w:rPr>
          <w:sz w:val="28"/>
          <w:szCs w:val="28"/>
        </w:rPr>
        <w:lastRenderedPageBreak/>
        <w:t>REPORT FORMATTING GUIDELINES</w:t>
      </w:r>
    </w:p>
    <w:p w14:paraId="4EC886AF" w14:textId="77777777" w:rsidR="001B183E" w:rsidRDefault="00000000">
      <w:pPr>
        <w:spacing w:after="200"/>
        <w:jc w:val="center"/>
      </w:pPr>
      <w:r>
        <w:rPr>
          <w:i/>
          <w:iCs/>
          <w:color w:val="7F7F7F"/>
        </w:rPr>
        <w:t>Remove this page before printing and binding.</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800"/>
        <w:gridCol w:w="6506"/>
      </w:tblGrid>
      <w:tr w:rsidR="001B183E" w14:paraId="23F43358"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7DE3BA71" w14:textId="77777777" w:rsidR="001B183E" w:rsidRDefault="00000000">
            <w:pPr>
              <w:spacing w:line="276" w:lineRule="auto"/>
            </w:pPr>
            <w:r>
              <w:rPr>
                <w:b/>
                <w:bCs/>
                <w:sz w:val="20"/>
                <w:szCs w:val="20"/>
              </w:rPr>
              <w:t>Item</w:t>
            </w:r>
          </w:p>
        </w:tc>
        <w:tc>
          <w:tcPr>
            <w:tcW w:w="6506" w:type="dxa"/>
            <w:shd w:val="clear" w:color="auto" w:fill="D9E2F3"/>
            <w:tcMar>
              <w:top w:w="60" w:type="dxa"/>
              <w:left w:w="100" w:type="dxa"/>
              <w:bottom w:w="60" w:type="dxa"/>
              <w:right w:w="100" w:type="dxa"/>
            </w:tcMar>
            <w:vAlign w:val="center"/>
          </w:tcPr>
          <w:p w14:paraId="24747D35" w14:textId="77777777" w:rsidR="001B183E" w:rsidRDefault="00000000">
            <w:pPr>
              <w:spacing w:line="276" w:lineRule="auto"/>
            </w:pPr>
            <w:r>
              <w:rPr>
                <w:b/>
                <w:bCs/>
                <w:sz w:val="20"/>
                <w:szCs w:val="20"/>
              </w:rPr>
              <w:t>Specification</w:t>
            </w:r>
          </w:p>
        </w:tc>
      </w:tr>
      <w:tr w:rsidR="001B183E" w14:paraId="4171DE0B" w14:textId="77777777">
        <w:tblPrEx>
          <w:tblCellMar>
            <w:top w:w="0" w:type="dxa"/>
            <w:bottom w:w="0" w:type="dxa"/>
          </w:tblCellMar>
        </w:tblPrEx>
        <w:tc>
          <w:tcPr>
            <w:tcW w:w="1800" w:type="dxa"/>
            <w:tcMar>
              <w:top w:w="60" w:type="dxa"/>
              <w:left w:w="100" w:type="dxa"/>
              <w:bottom w:w="60" w:type="dxa"/>
              <w:right w:w="100" w:type="dxa"/>
            </w:tcMar>
            <w:vAlign w:val="center"/>
          </w:tcPr>
          <w:p w14:paraId="6A628FAE" w14:textId="77777777" w:rsidR="001B183E" w:rsidRDefault="00000000">
            <w:pPr>
              <w:spacing w:line="276" w:lineRule="auto"/>
            </w:pPr>
            <w:r>
              <w:rPr>
                <w:b/>
                <w:bCs/>
                <w:sz w:val="20"/>
                <w:szCs w:val="20"/>
              </w:rPr>
              <w:t>Paper</w:t>
            </w:r>
          </w:p>
        </w:tc>
        <w:tc>
          <w:tcPr>
            <w:tcW w:w="6506" w:type="dxa"/>
            <w:tcMar>
              <w:top w:w="60" w:type="dxa"/>
              <w:left w:w="100" w:type="dxa"/>
              <w:bottom w:w="60" w:type="dxa"/>
              <w:right w:w="100" w:type="dxa"/>
            </w:tcMar>
            <w:vAlign w:val="center"/>
          </w:tcPr>
          <w:p w14:paraId="622F08CF" w14:textId="77777777" w:rsidR="001B183E" w:rsidRDefault="00000000">
            <w:pPr>
              <w:spacing w:line="276" w:lineRule="auto"/>
            </w:pPr>
            <w:r>
              <w:rPr>
                <w:sz w:val="20"/>
                <w:szCs w:val="20"/>
              </w:rPr>
              <w:t>A4 (210 × 297 mm), white, 75–80 GSM, printed on one side</w:t>
            </w:r>
          </w:p>
        </w:tc>
      </w:tr>
      <w:tr w:rsidR="001B183E" w14:paraId="7AA81D0B" w14:textId="77777777">
        <w:tblPrEx>
          <w:tblCellMar>
            <w:top w:w="0" w:type="dxa"/>
            <w:bottom w:w="0" w:type="dxa"/>
          </w:tblCellMar>
        </w:tblPrEx>
        <w:tc>
          <w:tcPr>
            <w:tcW w:w="1800" w:type="dxa"/>
            <w:tcMar>
              <w:top w:w="60" w:type="dxa"/>
              <w:left w:w="100" w:type="dxa"/>
              <w:bottom w:w="60" w:type="dxa"/>
              <w:right w:w="100" w:type="dxa"/>
            </w:tcMar>
            <w:vAlign w:val="center"/>
          </w:tcPr>
          <w:p w14:paraId="4860149A" w14:textId="77777777" w:rsidR="001B183E" w:rsidRDefault="00000000">
            <w:pPr>
              <w:spacing w:line="276" w:lineRule="auto"/>
            </w:pPr>
            <w:r>
              <w:rPr>
                <w:b/>
                <w:bCs/>
                <w:sz w:val="20"/>
                <w:szCs w:val="20"/>
              </w:rPr>
              <w:t>Margins</w:t>
            </w:r>
          </w:p>
        </w:tc>
        <w:tc>
          <w:tcPr>
            <w:tcW w:w="6506" w:type="dxa"/>
            <w:tcMar>
              <w:top w:w="60" w:type="dxa"/>
              <w:left w:w="100" w:type="dxa"/>
              <w:bottom w:w="60" w:type="dxa"/>
              <w:right w:w="100" w:type="dxa"/>
            </w:tcMar>
            <w:vAlign w:val="center"/>
          </w:tcPr>
          <w:p w14:paraId="29033229" w14:textId="77777777" w:rsidR="001B183E" w:rsidRDefault="00000000">
            <w:pPr>
              <w:spacing w:line="276" w:lineRule="auto"/>
            </w:pPr>
            <w:r>
              <w:rPr>
                <w:sz w:val="20"/>
                <w:szCs w:val="20"/>
              </w:rPr>
              <w:t>Left 1.5″ (binding), Right 1″, Top 1″, Bottom 1″</w:t>
            </w:r>
          </w:p>
        </w:tc>
      </w:tr>
      <w:tr w:rsidR="001B183E" w14:paraId="7BC1C761" w14:textId="77777777">
        <w:tblPrEx>
          <w:tblCellMar>
            <w:top w:w="0" w:type="dxa"/>
            <w:bottom w:w="0" w:type="dxa"/>
          </w:tblCellMar>
        </w:tblPrEx>
        <w:tc>
          <w:tcPr>
            <w:tcW w:w="1800" w:type="dxa"/>
            <w:tcMar>
              <w:top w:w="60" w:type="dxa"/>
              <w:left w:w="100" w:type="dxa"/>
              <w:bottom w:w="60" w:type="dxa"/>
              <w:right w:w="100" w:type="dxa"/>
            </w:tcMar>
            <w:vAlign w:val="center"/>
          </w:tcPr>
          <w:p w14:paraId="1E6F1A25" w14:textId="77777777" w:rsidR="001B183E" w:rsidRDefault="00000000">
            <w:pPr>
              <w:spacing w:line="276" w:lineRule="auto"/>
            </w:pPr>
            <w:r>
              <w:rPr>
                <w:b/>
                <w:bCs/>
                <w:sz w:val="20"/>
                <w:szCs w:val="20"/>
              </w:rPr>
              <w:t>Font</w:t>
            </w:r>
          </w:p>
        </w:tc>
        <w:tc>
          <w:tcPr>
            <w:tcW w:w="6506" w:type="dxa"/>
            <w:tcMar>
              <w:top w:w="60" w:type="dxa"/>
              <w:left w:w="100" w:type="dxa"/>
              <w:bottom w:w="60" w:type="dxa"/>
              <w:right w:w="100" w:type="dxa"/>
            </w:tcMar>
            <w:vAlign w:val="center"/>
          </w:tcPr>
          <w:p w14:paraId="274ACDB1" w14:textId="77777777" w:rsidR="001B183E" w:rsidRDefault="00000000">
            <w:pPr>
              <w:spacing w:line="276" w:lineRule="auto"/>
            </w:pPr>
            <w:r>
              <w:rPr>
                <w:sz w:val="20"/>
                <w:szCs w:val="20"/>
              </w:rPr>
              <w:t>Times New Roman throughout</w:t>
            </w:r>
          </w:p>
        </w:tc>
      </w:tr>
      <w:tr w:rsidR="001B183E" w14:paraId="4DA3391E" w14:textId="77777777">
        <w:tblPrEx>
          <w:tblCellMar>
            <w:top w:w="0" w:type="dxa"/>
            <w:bottom w:w="0" w:type="dxa"/>
          </w:tblCellMar>
        </w:tblPrEx>
        <w:tc>
          <w:tcPr>
            <w:tcW w:w="1800" w:type="dxa"/>
            <w:tcMar>
              <w:top w:w="60" w:type="dxa"/>
              <w:left w:w="100" w:type="dxa"/>
              <w:bottom w:w="60" w:type="dxa"/>
              <w:right w:w="100" w:type="dxa"/>
            </w:tcMar>
            <w:vAlign w:val="center"/>
          </w:tcPr>
          <w:p w14:paraId="540ACA66" w14:textId="77777777" w:rsidR="001B183E" w:rsidRDefault="00000000">
            <w:pPr>
              <w:spacing w:line="276" w:lineRule="auto"/>
            </w:pPr>
            <w:r>
              <w:rPr>
                <w:b/>
                <w:bCs/>
                <w:sz w:val="20"/>
                <w:szCs w:val="20"/>
              </w:rPr>
              <w:t>Font sizes</w:t>
            </w:r>
          </w:p>
        </w:tc>
        <w:tc>
          <w:tcPr>
            <w:tcW w:w="6506" w:type="dxa"/>
            <w:tcMar>
              <w:top w:w="60" w:type="dxa"/>
              <w:left w:w="100" w:type="dxa"/>
              <w:bottom w:w="60" w:type="dxa"/>
              <w:right w:w="100" w:type="dxa"/>
            </w:tcMar>
            <w:vAlign w:val="center"/>
          </w:tcPr>
          <w:p w14:paraId="3D039621" w14:textId="77777777" w:rsidR="001B183E" w:rsidRDefault="00000000">
            <w:pPr>
              <w:spacing w:line="276" w:lineRule="auto"/>
            </w:pPr>
            <w:r>
              <w:rPr>
                <w:sz w:val="20"/>
                <w:szCs w:val="20"/>
              </w:rPr>
              <w:t>Chapter title 16 pt bold caps · Section heading 14 pt bold caps · Sub-section 12 pt bold · Body text 12 pt · Captions 12 pt</w:t>
            </w:r>
          </w:p>
        </w:tc>
      </w:tr>
      <w:tr w:rsidR="001B183E" w14:paraId="564D6F86" w14:textId="77777777">
        <w:tblPrEx>
          <w:tblCellMar>
            <w:top w:w="0" w:type="dxa"/>
            <w:bottom w:w="0" w:type="dxa"/>
          </w:tblCellMar>
        </w:tblPrEx>
        <w:tc>
          <w:tcPr>
            <w:tcW w:w="1800" w:type="dxa"/>
            <w:tcMar>
              <w:top w:w="60" w:type="dxa"/>
              <w:left w:w="100" w:type="dxa"/>
              <w:bottom w:w="60" w:type="dxa"/>
              <w:right w:w="100" w:type="dxa"/>
            </w:tcMar>
            <w:vAlign w:val="center"/>
          </w:tcPr>
          <w:p w14:paraId="09D31888" w14:textId="77777777" w:rsidR="001B183E" w:rsidRDefault="00000000">
            <w:pPr>
              <w:spacing w:line="276" w:lineRule="auto"/>
            </w:pPr>
            <w:r>
              <w:rPr>
                <w:b/>
                <w:bCs/>
                <w:sz w:val="20"/>
                <w:szCs w:val="20"/>
              </w:rPr>
              <w:t>Line spacing</w:t>
            </w:r>
          </w:p>
        </w:tc>
        <w:tc>
          <w:tcPr>
            <w:tcW w:w="6506" w:type="dxa"/>
            <w:tcMar>
              <w:top w:w="60" w:type="dxa"/>
              <w:left w:w="100" w:type="dxa"/>
              <w:bottom w:w="60" w:type="dxa"/>
              <w:right w:w="100" w:type="dxa"/>
            </w:tcMar>
            <w:vAlign w:val="center"/>
          </w:tcPr>
          <w:p w14:paraId="0260CAB7" w14:textId="77777777" w:rsidR="001B183E" w:rsidRDefault="00000000">
            <w:pPr>
              <w:spacing w:line="276" w:lineRule="auto"/>
            </w:pPr>
            <w:r>
              <w:rPr>
                <w:sz w:val="20"/>
                <w:szCs w:val="20"/>
              </w:rPr>
              <w:t>1.5 for body text; single spacing for tables, references and code</w:t>
            </w:r>
          </w:p>
        </w:tc>
      </w:tr>
      <w:tr w:rsidR="001B183E" w14:paraId="044493F5" w14:textId="77777777">
        <w:tblPrEx>
          <w:tblCellMar>
            <w:top w:w="0" w:type="dxa"/>
            <w:bottom w:w="0" w:type="dxa"/>
          </w:tblCellMar>
        </w:tblPrEx>
        <w:tc>
          <w:tcPr>
            <w:tcW w:w="1800" w:type="dxa"/>
            <w:tcMar>
              <w:top w:w="60" w:type="dxa"/>
              <w:left w:w="100" w:type="dxa"/>
              <w:bottom w:w="60" w:type="dxa"/>
              <w:right w:w="100" w:type="dxa"/>
            </w:tcMar>
            <w:vAlign w:val="center"/>
          </w:tcPr>
          <w:p w14:paraId="73BC457D" w14:textId="77777777" w:rsidR="001B183E" w:rsidRDefault="00000000">
            <w:pPr>
              <w:spacing w:line="276" w:lineRule="auto"/>
            </w:pPr>
            <w:r>
              <w:rPr>
                <w:b/>
                <w:bCs/>
                <w:sz w:val="20"/>
                <w:szCs w:val="20"/>
              </w:rPr>
              <w:t>Alignment</w:t>
            </w:r>
          </w:p>
        </w:tc>
        <w:tc>
          <w:tcPr>
            <w:tcW w:w="6506" w:type="dxa"/>
            <w:tcMar>
              <w:top w:w="60" w:type="dxa"/>
              <w:left w:w="100" w:type="dxa"/>
              <w:bottom w:w="60" w:type="dxa"/>
              <w:right w:w="100" w:type="dxa"/>
            </w:tcMar>
            <w:vAlign w:val="center"/>
          </w:tcPr>
          <w:p w14:paraId="18C2CD24" w14:textId="77777777" w:rsidR="001B183E" w:rsidRDefault="00000000">
            <w:pPr>
              <w:spacing w:line="276" w:lineRule="auto"/>
            </w:pPr>
            <w:r>
              <w:rPr>
                <w:sz w:val="20"/>
                <w:szCs w:val="20"/>
              </w:rPr>
              <w:t>Body text justified; chapter titles and captions centred</w:t>
            </w:r>
          </w:p>
        </w:tc>
      </w:tr>
      <w:tr w:rsidR="001B183E" w14:paraId="06CF09DE" w14:textId="77777777">
        <w:tblPrEx>
          <w:tblCellMar>
            <w:top w:w="0" w:type="dxa"/>
            <w:bottom w:w="0" w:type="dxa"/>
          </w:tblCellMar>
        </w:tblPrEx>
        <w:tc>
          <w:tcPr>
            <w:tcW w:w="1800" w:type="dxa"/>
            <w:tcMar>
              <w:top w:w="60" w:type="dxa"/>
              <w:left w:w="100" w:type="dxa"/>
              <w:bottom w:w="60" w:type="dxa"/>
              <w:right w:w="100" w:type="dxa"/>
            </w:tcMar>
            <w:vAlign w:val="center"/>
          </w:tcPr>
          <w:p w14:paraId="55ECC21E" w14:textId="77777777" w:rsidR="001B183E" w:rsidRDefault="00000000">
            <w:pPr>
              <w:spacing w:line="276" w:lineRule="auto"/>
            </w:pPr>
            <w:r>
              <w:rPr>
                <w:b/>
                <w:bCs/>
                <w:sz w:val="20"/>
                <w:szCs w:val="20"/>
              </w:rPr>
              <w:t>Page numbers</w:t>
            </w:r>
          </w:p>
        </w:tc>
        <w:tc>
          <w:tcPr>
            <w:tcW w:w="6506" w:type="dxa"/>
            <w:tcMar>
              <w:top w:w="60" w:type="dxa"/>
              <w:left w:w="100" w:type="dxa"/>
              <w:bottom w:w="60" w:type="dxa"/>
              <w:right w:w="100" w:type="dxa"/>
            </w:tcMar>
            <w:vAlign w:val="center"/>
          </w:tcPr>
          <w:p w14:paraId="76DFE7DD" w14:textId="77777777" w:rsidR="001B183E" w:rsidRDefault="00000000">
            <w:pPr>
              <w:spacing w:line="276" w:lineRule="auto"/>
            </w:pPr>
            <w:r>
              <w:rPr>
                <w:sz w:val="20"/>
                <w:szCs w:val="20"/>
              </w:rPr>
              <w:t>Bottom centre. Cover page: none. Preliminary pages: Roman (</w:t>
            </w:r>
            <w:proofErr w:type="spellStart"/>
            <w:r>
              <w:rPr>
                <w:sz w:val="20"/>
                <w:szCs w:val="20"/>
              </w:rPr>
              <w:t>i</w:t>
            </w:r>
            <w:proofErr w:type="spellEnd"/>
            <w:r>
              <w:rPr>
                <w:sz w:val="20"/>
                <w:szCs w:val="20"/>
              </w:rPr>
              <w:t>, ii …). Chapters onwards: Arabic (1, 2 …)</w:t>
            </w:r>
          </w:p>
        </w:tc>
      </w:tr>
      <w:tr w:rsidR="001B183E" w14:paraId="7626A40D" w14:textId="77777777">
        <w:tblPrEx>
          <w:tblCellMar>
            <w:top w:w="0" w:type="dxa"/>
            <w:bottom w:w="0" w:type="dxa"/>
          </w:tblCellMar>
        </w:tblPrEx>
        <w:tc>
          <w:tcPr>
            <w:tcW w:w="1800" w:type="dxa"/>
            <w:tcMar>
              <w:top w:w="60" w:type="dxa"/>
              <w:left w:w="100" w:type="dxa"/>
              <w:bottom w:w="60" w:type="dxa"/>
              <w:right w:w="100" w:type="dxa"/>
            </w:tcMar>
            <w:vAlign w:val="center"/>
          </w:tcPr>
          <w:p w14:paraId="4FBA316F" w14:textId="77777777" w:rsidR="001B183E" w:rsidRDefault="00000000">
            <w:pPr>
              <w:spacing w:line="276" w:lineRule="auto"/>
            </w:pPr>
            <w:r>
              <w:rPr>
                <w:b/>
                <w:bCs/>
                <w:sz w:val="20"/>
                <w:szCs w:val="20"/>
              </w:rPr>
              <w:t>Chapters</w:t>
            </w:r>
          </w:p>
        </w:tc>
        <w:tc>
          <w:tcPr>
            <w:tcW w:w="6506" w:type="dxa"/>
            <w:tcMar>
              <w:top w:w="60" w:type="dxa"/>
              <w:left w:w="100" w:type="dxa"/>
              <w:bottom w:w="60" w:type="dxa"/>
              <w:right w:w="100" w:type="dxa"/>
            </w:tcMar>
            <w:vAlign w:val="center"/>
          </w:tcPr>
          <w:p w14:paraId="35075A79" w14:textId="77777777" w:rsidR="001B183E" w:rsidRDefault="00000000">
            <w:pPr>
              <w:spacing w:line="276" w:lineRule="auto"/>
            </w:pPr>
            <w:r>
              <w:rPr>
                <w:sz w:val="20"/>
                <w:szCs w:val="20"/>
              </w:rPr>
              <w:t>Each chapter starts on a new page</w:t>
            </w:r>
          </w:p>
        </w:tc>
      </w:tr>
      <w:tr w:rsidR="001B183E" w14:paraId="7F194639" w14:textId="77777777">
        <w:tblPrEx>
          <w:tblCellMar>
            <w:top w:w="0" w:type="dxa"/>
            <w:bottom w:w="0" w:type="dxa"/>
          </w:tblCellMar>
        </w:tblPrEx>
        <w:tc>
          <w:tcPr>
            <w:tcW w:w="1800" w:type="dxa"/>
            <w:tcMar>
              <w:top w:w="60" w:type="dxa"/>
              <w:left w:w="100" w:type="dxa"/>
              <w:bottom w:w="60" w:type="dxa"/>
              <w:right w:w="100" w:type="dxa"/>
            </w:tcMar>
            <w:vAlign w:val="center"/>
          </w:tcPr>
          <w:p w14:paraId="43708D98" w14:textId="77777777" w:rsidR="001B183E" w:rsidRDefault="00000000">
            <w:pPr>
              <w:spacing w:line="276" w:lineRule="auto"/>
            </w:pPr>
            <w:r>
              <w:rPr>
                <w:b/>
                <w:bCs/>
                <w:sz w:val="20"/>
                <w:szCs w:val="20"/>
              </w:rPr>
              <w:t>Figures</w:t>
            </w:r>
          </w:p>
        </w:tc>
        <w:tc>
          <w:tcPr>
            <w:tcW w:w="6506" w:type="dxa"/>
            <w:tcMar>
              <w:top w:w="60" w:type="dxa"/>
              <w:left w:w="100" w:type="dxa"/>
              <w:bottom w:w="60" w:type="dxa"/>
              <w:right w:w="100" w:type="dxa"/>
            </w:tcMar>
            <w:vAlign w:val="center"/>
          </w:tcPr>
          <w:p w14:paraId="4FF4D842" w14:textId="77777777" w:rsidR="001B183E" w:rsidRDefault="00000000">
            <w:pPr>
              <w:spacing w:line="276" w:lineRule="auto"/>
            </w:pPr>
            <w:r>
              <w:rPr>
                <w:sz w:val="20"/>
                <w:szCs w:val="20"/>
              </w:rPr>
              <w:t>Numbered chapter-wise (Figure 3.1); caption BELOW the figure, centred</w:t>
            </w:r>
          </w:p>
        </w:tc>
      </w:tr>
      <w:tr w:rsidR="001B183E" w14:paraId="7D450CF5" w14:textId="77777777">
        <w:tblPrEx>
          <w:tblCellMar>
            <w:top w:w="0" w:type="dxa"/>
            <w:bottom w:w="0" w:type="dxa"/>
          </w:tblCellMar>
        </w:tblPrEx>
        <w:tc>
          <w:tcPr>
            <w:tcW w:w="1800" w:type="dxa"/>
            <w:tcMar>
              <w:top w:w="60" w:type="dxa"/>
              <w:left w:w="100" w:type="dxa"/>
              <w:bottom w:w="60" w:type="dxa"/>
              <w:right w:w="100" w:type="dxa"/>
            </w:tcMar>
            <w:vAlign w:val="center"/>
          </w:tcPr>
          <w:p w14:paraId="07A7E847" w14:textId="77777777" w:rsidR="001B183E" w:rsidRDefault="00000000">
            <w:pPr>
              <w:spacing w:line="276" w:lineRule="auto"/>
            </w:pPr>
            <w:r>
              <w:rPr>
                <w:b/>
                <w:bCs/>
                <w:sz w:val="20"/>
                <w:szCs w:val="20"/>
              </w:rPr>
              <w:t>Tables</w:t>
            </w:r>
          </w:p>
        </w:tc>
        <w:tc>
          <w:tcPr>
            <w:tcW w:w="6506" w:type="dxa"/>
            <w:tcMar>
              <w:top w:w="60" w:type="dxa"/>
              <w:left w:w="100" w:type="dxa"/>
              <w:bottom w:w="60" w:type="dxa"/>
              <w:right w:w="100" w:type="dxa"/>
            </w:tcMar>
            <w:vAlign w:val="center"/>
          </w:tcPr>
          <w:p w14:paraId="4F86B11A" w14:textId="77777777" w:rsidR="001B183E" w:rsidRDefault="00000000">
            <w:pPr>
              <w:spacing w:line="276" w:lineRule="auto"/>
            </w:pPr>
            <w:r>
              <w:rPr>
                <w:sz w:val="20"/>
                <w:szCs w:val="20"/>
              </w:rPr>
              <w:t>Numbered chapter-wise (Table 4.2); caption ABOVE the table, centred</w:t>
            </w:r>
          </w:p>
        </w:tc>
      </w:tr>
      <w:tr w:rsidR="001B183E" w14:paraId="63FC32B8" w14:textId="77777777">
        <w:tblPrEx>
          <w:tblCellMar>
            <w:top w:w="0" w:type="dxa"/>
            <w:bottom w:w="0" w:type="dxa"/>
          </w:tblCellMar>
        </w:tblPrEx>
        <w:tc>
          <w:tcPr>
            <w:tcW w:w="1800" w:type="dxa"/>
            <w:tcMar>
              <w:top w:w="60" w:type="dxa"/>
              <w:left w:w="100" w:type="dxa"/>
              <w:bottom w:w="60" w:type="dxa"/>
              <w:right w:w="100" w:type="dxa"/>
            </w:tcMar>
            <w:vAlign w:val="center"/>
          </w:tcPr>
          <w:p w14:paraId="5D0EFD07" w14:textId="77777777" w:rsidR="001B183E" w:rsidRDefault="00000000">
            <w:pPr>
              <w:spacing w:line="276" w:lineRule="auto"/>
            </w:pPr>
            <w:r>
              <w:rPr>
                <w:b/>
                <w:bCs/>
                <w:sz w:val="20"/>
                <w:szCs w:val="20"/>
              </w:rPr>
              <w:t>Equations</w:t>
            </w:r>
          </w:p>
        </w:tc>
        <w:tc>
          <w:tcPr>
            <w:tcW w:w="6506" w:type="dxa"/>
            <w:tcMar>
              <w:top w:w="60" w:type="dxa"/>
              <w:left w:w="100" w:type="dxa"/>
              <w:bottom w:w="60" w:type="dxa"/>
              <w:right w:w="100" w:type="dxa"/>
            </w:tcMar>
            <w:vAlign w:val="center"/>
          </w:tcPr>
          <w:p w14:paraId="230DD049" w14:textId="77777777" w:rsidR="001B183E" w:rsidRDefault="00000000">
            <w:pPr>
              <w:spacing w:line="276" w:lineRule="auto"/>
            </w:pPr>
            <w:r>
              <w:rPr>
                <w:sz w:val="20"/>
                <w:szCs w:val="20"/>
              </w:rPr>
              <w:t>Numbered chapter-wise at the right margin, e.g. (2.1)</w:t>
            </w:r>
          </w:p>
        </w:tc>
      </w:tr>
      <w:tr w:rsidR="001B183E" w14:paraId="69D52422" w14:textId="77777777">
        <w:tblPrEx>
          <w:tblCellMar>
            <w:top w:w="0" w:type="dxa"/>
            <w:bottom w:w="0" w:type="dxa"/>
          </w:tblCellMar>
        </w:tblPrEx>
        <w:tc>
          <w:tcPr>
            <w:tcW w:w="1800" w:type="dxa"/>
            <w:tcMar>
              <w:top w:w="60" w:type="dxa"/>
              <w:left w:w="100" w:type="dxa"/>
              <w:bottom w:w="60" w:type="dxa"/>
              <w:right w:w="100" w:type="dxa"/>
            </w:tcMar>
            <w:vAlign w:val="center"/>
          </w:tcPr>
          <w:p w14:paraId="5D32B181" w14:textId="77777777" w:rsidR="001B183E" w:rsidRDefault="00000000">
            <w:pPr>
              <w:spacing w:line="276" w:lineRule="auto"/>
            </w:pPr>
            <w:r>
              <w:rPr>
                <w:b/>
                <w:bCs/>
                <w:sz w:val="20"/>
                <w:szCs w:val="20"/>
              </w:rPr>
              <w:t>Citations</w:t>
            </w:r>
          </w:p>
        </w:tc>
        <w:tc>
          <w:tcPr>
            <w:tcW w:w="6506" w:type="dxa"/>
            <w:tcMar>
              <w:top w:w="60" w:type="dxa"/>
              <w:left w:w="100" w:type="dxa"/>
              <w:bottom w:w="60" w:type="dxa"/>
              <w:right w:w="100" w:type="dxa"/>
            </w:tcMar>
            <w:vAlign w:val="center"/>
          </w:tcPr>
          <w:p w14:paraId="7CD09AF2" w14:textId="77777777" w:rsidR="001B183E" w:rsidRDefault="00000000">
            <w:pPr>
              <w:spacing w:line="276" w:lineRule="auto"/>
            </w:pPr>
            <w:r>
              <w:rPr>
                <w:sz w:val="20"/>
                <w:szCs w:val="20"/>
              </w:rPr>
              <w:t>Numbered in square brackets [1] in order of first appearance</w:t>
            </w:r>
          </w:p>
        </w:tc>
      </w:tr>
      <w:tr w:rsidR="001B183E" w14:paraId="5313F369" w14:textId="77777777">
        <w:tblPrEx>
          <w:tblCellMar>
            <w:top w:w="0" w:type="dxa"/>
            <w:bottom w:w="0" w:type="dxa"/>
          </w:tblCellMar>
        </w:tblPrEx>
        <w:tc>
          <w:tcPr>
            <w:tcW w:w="1800" w:type="dxa"/>
            <w:tcMar>
              <w:top w:w="60" w:type="dxa"/>
              <w:left w:w="100" w:type="dxa"/>
              <w:bottom w:w="60" w:type="dxa"/>
              <w:right w:w="100" w:type="dxa"/>
            </w:tcMar>
            <w:vAlign w:val="center"/>
          </w:tcPr>
          <w:p w14:paraId="30D80DAF" w14:textId="77777777" w:rsidR="001B183E" w:rsidRDefault="00000000">
            <w:pPr>
              <w:spacing w:line="276" w:lineRule="auto"/>
            </w:pPr>
            <w:r>
              <w:rPr>
                <w:b/>
                <w:bCs/>
                <w:sz w:val="20"/>
                <w:szCs w:val="20"/>
              </w:rPr>
              <w:t>Similarity</w:t>
            </w:r>
          </w:p>
        </w:tc>
        <w:tc>
          <w:tcPr>
            <w:tcW w:w="6506" w:type="dxa"/>
            <w:tcMar>
              <w:top w:w="60" w:type="dxa"/>
              <w:left w:w="100" w:type="dxa"/>
              <w:bottom w:w="60" w:type="dxa"/>
              <w:right w:w="100" w:type="dxa"/>
            </w:tcMar>
            <w:vAlign w:val="center"/>
          </w:tcPr>
          <w:p w14:paraId="6B91CA8A" w14:textId="77777777" w:rsidR="001B183E" w:rsidRDefault="00000000">
            <w:pPr>
              <w:spacing w:line="276" w:lineRule="auto"/>
            </w:pPr>
            <w:r>
              <w:rPr>
                <w:sz w:val="20"/>
                <w:szCs w:val="20"/>
              </w:rPr>
              <w:t>Per UGC Regulations 2018 — Level 0 (≤ 10%) acceptable; report summary page to be attached</w:t>
            </w:r>
          </w:p>
        </w:tc>
      </w:tr>
      <w:tr w:rsidR="001B183E" w14:paraId="166C38E8" w14:textId="77777777">
        <w:tblPrEx>
          <w:tblCellMar>
            <w:top w:w="0" w:type="dxa"/>
            <w:bottom w:w="0" w:type="dxa"/>
          </w:tblCellMar>
        </w:tblPrEx>
        <w:tc>
          <w:tcPr>
            <w:tcW w:w="1800" w:type="dxa"/>
            <w:tcMar>
              <w:top w:w="60" w:type="dxa"/>
              <w:left w:w="100" w:type="dxa"/>
              <w:bottom w:w="60" w:type="dxa"/>
              <w:right w:w="100" w:type="dxa"/>
            </w:tcMar>
            <w:vAlign w:val="center"/>
          </w:tcPr>
          <w:p w14:paraId="3F6DF6E9" w14:textId="77777777" w:rsidR="001B183E" w:rsidRDefault="00000000">
            <w:pPr>
              <w:spacing w:line="276" w:lineRule="auto"/>
            </w:pPr>
            <w:r>
              <w:rPr>
                <w:b/>
                <w:bCs/>
                <w:sz w:val="20"/>
                <w:szCs w:val="20"/>
              </w:rPr>
              <w:t>Length</w:t>
            </w:r>
          </w:p>
        </w:tc>
        <w:tc>
          <w:tcPr>
            <w:tcW w:w="6506" w:type="dxa"/>
            <w:tcMar>
              <w:top w:w="60" w:type="dxa"/>
              <w:left w:w="100" w:type="dxa"/>
              <w:bottom w:w="60" w:type="dxa"/>
              <w:right w:w="100" w:type="dxa"/>
            </w:tcMar>
            <w:vAlign w:val="center"/>
          </w:tcPr>
          <w:p w14:paraId="78A61478" w14:textId="77777777" w:rsidR="001B183E" w:rsidRDefault="00000000">
            <w:pPr>
              <w:spacing w:line="276" w:lineRule="auto"/>
            </w:pPr>
            <w:r>
              <w:rPr>
                <w:sz w:val="20"/>
                <w:szCs w:val="20"/>
              </w:rPr>
              <w:t>30–50 pages (excluding appendices)</w:t>
            </w:r>
          </w:p>
        </w:tc>
      </w:tr>
      <w:tr w:rsidR="001B183E" w14:paraId="3C1F71D2" w14:textId="77777777">
        <w:tblPrEx>
          <w:tblCellMar>
            <w:top w:w="0" w:type="dxa"/>
            <w:bottom w:w="0" w:type="dxa"/>
          </w:tblCellMar>
        </w:tblPrEx>
        <w:tc>
          <w:tcPr>
            <w:tcW w:w="1800" w:type="dxa"/>
            <w:tcMar>
              <w:top w:w="60" w:type="dxa"/>
              <w:left w:w="100" w:type="dxa"/>
              <w:bottom w:w="60" w:type="dxa"/>
              <w:right w:w="100" w:type="dxa"/>
            </w:tcMar>
            <w:vAlign w:val="center"/>
          </w:tcPr>
          <w:p w14:paraId="50CFD2C1" w14:textId="77777777" w:rsidR="001B183E" w:rsidRDefault="00000000">
            <w:pPr>
              <w:spacing w:line="276" w:lineRule="auto"/>
            </w:pPr>
            <w:r>
              <w:rPr>
                <w:b/>
                <w:bCs/>
                <w:sz w:val="20"/>
                <w:szCs w:val="20"/>
              </w:rPr>
              <w:t>Binding</w:t>
            </w:r>
          </w:p>
        </w:tc>
        <w:tc>
          <w:tcPr>
            <w:tcW w:w="6506" w:type="dxa"/>
            <w:tcMar>
              <w:top w:w="60" w:type="dxa"/>
              <w:left w:w="100" w:type="dxa"/>
              <w:bottom w:w="60" w:type="dxa"/>
              <w:right w:w="100" w:type="dxa"/>
            </w:tcMar>
            <w:vAlign w:val="center"/>
          </w:tcPr>
          <w:p w14:paraId="4FD511FA" w14:textId="77777777" w:rsidR="001B183E" w:rsidRDefault="00000000">
            <w:pPr>
              <w:spacing w:line="276" w:lineRule="auto"/>
            </w:pPr>
            <w:r>
              <w:rPr>
                <w:sz w:val="20"/>
                <w:szCs w:val="20"/>
              </w:rPr>
              <w:t>Soft bound / spiral bound with transparent front sheet (as per department circular)</w:t>
            </w:r>
          </w:p>
        </w:tc>
      </w:tr>
      <w:tr w:rsidR="001B183E" w14:paraId="122837DE" w14:textId="77777777">
        <w:tblPrEx>
          <w:tblCellMar>
            <w:top w:w="0" w:type="dxa"/>
            <w:bottom w:w="0" w:type="dxa"/>
          </w:tblCellMar>
        </w:tblPrEx>
        <w:tc>
          <w:tcPr>
            <w:tcW w:w="1800" w:type="dxa"/>
            <w:tcMar>
              <w:top w:w="60" w:type="dxa"/>
              <w:left w:w="100" w:type="dxa"/>
              <w:bottom w:w="60" w:type="dxa"/>
              <w:right w:w="100" w:type="dxa"/>
            </w:tcMar>
            <w:vAlign w:val="center"/>
          </w:tcPr>
          <w:p w14:paraId="1D5E6281" w14:textId="77777777" w:rsidR="001B183E" w:rsidRDefault="00000000">
            <w:pPr>
              <w:spacing w:line="276" w:lineRule="auto"/>
            </w:pPr>
            <w:r>
              <w:rPr>
                <w:b/>
                <w:bCs/>
                <w:sz w:val="20"/>
                <w:szCs w:val="20"/>
              </w:rPr>
              <w:t>Copies</w:t>
            </w:r>
          </w:p>
        </w:tc>
        <w:tc>
          <w:tcPr>
            <w:tcW w:w="6506" w:type="dxa"/>
            <w:tcMar>
              <w:top w:w="60" w:type="dxa"/>
              <w:left w:w="100" w:type="dxa"/>
              <w:bottom w:w="60" w:type="dxa"/>
              <w:right w:w="100" w:type="dxa"/>
            </w:tcMar>
            <w:vAlign w:val="center"/>
          </w:tcPr>
          <w:p w14:paraId="48F5A0D7" w14:textId="77777777" w:rsidR="001B183E" w:rsidRDefault="00000000">
            <w:pPr>
              <w:spacing w:line="276" w:lineRule="auto"/>
            </w:pPr>
            <w:r>
              <w:rPr>
                <w:sz w:val="20"/>
                <w:szCs w:val="20"/>
              </w:rPr>
              <w:t>One department copy + one per batch (as per department circular)</w:t>
            </w:r>
          </w:p>
        </w:tc>
      </w:tr>
    </w:tbl>
    <w:p w14:paraId="2BF3F85F" w14:textId="77777777" w:rsidR="001B183E" w:rsidRDefault="00000000">
      <w:pPr>
        <w:pageBreakBefore/>
        <w:spacing w:after="80"/>
        <w:jc w:val="both"/>
      </w:pPr>
      <w:r>
        <w:rPr>
          <w:b/>
          <w:bCs/>
        </w:rPr>
        <w:lastRenderedPageBreak/>
        <w:t>Typical page distribution</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5306"/>
        <w:gridCol w:w="3000"/>
      </w:tblGrid>
      <w:tr w:rsidR="001B183E" w14:paraId="121FE96C" w14:textId="77777777">
        <w:tblPrEx>
          <w:tblCellMar>
            <w:top w:w="0" w:type="dxa"/>
            <w:bottom w:w="0" w:type="dxa"/>
          </w:tblCellMar>
        </w:tblPrEx>
        <w:trPr>
          <w:tblHeader/>
        </w:trPr>
        <w:tc>
          <w:tcPr>
            <w:tcW w:w="5306" w:type="dxa"/>
            <w:shd w:val="clear" w:color="auto" w:fill="D9E2F3"/>
            <w:tcMar>
              <w:top w:w="60" w:type="dxa"/>
              <w:left w:w="100" w:type="dxa"/>
              <w:bottom w:w="60" w:type="dxa"/>
              <w:right w:w="100" w:type="dxa"/>
            </w:tcMar>
            <w:vAlign w:val="center"/>
          </w:tcPr>
          <w:p w14:paraId="498C1B3E" w14:textId="77777777" w:rsidR="001B183E" w:rsidRDefault="00000000">
            <w:pPr>
              <w:spacing w:line="276" w:lineRule="auto"/>
            </w:pPr>
            <w:r>
              <w:rPr>
                <w:b/>
                <w:bCs/>
                <w:sz w:val="20"/>
                <w:szCs w:val="20"/>
              </w:rPr>
              <w:t>Part</w:t>
            </w:r>
          </w:p>
        </w:tc>
        <w:tc>
          <w:tcPr>
            <w:tcW w:w="3000" w:type="dxa"/>
            <w:shd w:val="clear" w:color="auto" w:fill="D9E2F3"/>
            <w:tcMar>
              <w:top w:w="60" w:type="dxa"/>
              <w:left w:w="100" w:type="dxa"/>
              <w:bottom w:w="60" w:type="dxa"/>
              <w:right w:w="100" w:type="dxa"/>
            </w:tcMar>
            <w:vAlign w:val="center"/>
          </w:tcPr>
          <w:p w14:paraId="1EFE0559" w14:textId="77777777" w:rsidR="001B183E" w:rsidRDefault="00000000">
            <w:pPr>
              <w:spacing w:line="276" w:lineRule="auto"/>
              <w:jc w:val="center"/>
            </w:pPr>
            <w:r>
              <w:rPr>
                <w:b/>
                <w:bCs/>
                <w:sz w:val="20"/>
                <w:szCs w:val="20"/>
              </w:rPr>
              <w:t>Pages</w:t>
            </w:r>
          </w:p>
        </w:tc>
      </w:tr>
      <w:tr w:rsidR="001B183E" w14:paraId="237C512F" w14:textId="77777777">
        <w:tblPrEx>
          <w:tblCellMar>
            <w:top w:w="0" w:type="dxa"/>
            <w:bottom w:w="0" w:type="dxa"/>
          </w:tblCellMar>
        </w:tblPrEx>
        <w:tc>
          <w:tcPr>
            <w:tcW w:w="5306" w:type="dxa"/>
            <w:tcMar>
              <w:top w:w="60" w:type="dxa"/>
              <w:left w:w="100" w:type="dxa"/>
              <w:bottom w:w="60" w:type="dxa"/>
              <w:right w:w="100" w:type="dxa"/>
            </w:tcMar>
            <w:vAlign w:val="center"/>
          </w:tcPr>
          <w:p w14:paraId="6D4A8FA6" w14:textId="77777777" w:rsidR="001B183E" w:rsidRDefault="00000000">
            <w:pPr>
              <w:spacing w:line="276" w:lineRule="auto"/>
            </w:pPr>
            <w:r>
              <w:rPr>
                <w:sz w:val="20"/>
                <w:szCs w:val="20"/>
              </w:rPr>
              <w:t>Preliminary pages</w:t>
            </w:r>
          </w:p>
        </w:tc>
        <w:tc>
          <w:tcPr>
            <w:tcW w:w="3000" w:type="dxa"/>
            <w:tcMar>
              <w:top w:w="60" w:type="dxa"/>
              <w:left w:w="100" w:type="dxa"/>
              <w:bottom w:w="60" w:type="dxa"/>
              <w:right w:w="100" w:type="dxa"/>
            </w:tcMar>
            <w:vAlign w:val="center"/>
          </w:tcPr>
          <w:p w14:paraId="6075D514" w14:textId="77777777" w:rsidR="001B183E" w:rsidRDefault="00000000">
            <w:pPr>
              <w:spacing w:line="276" w:lineRule="auto"/>
              <w:jc w:val="center"/>
            </w:pPr>
            <w:r>
              <w:rPr>
                <w:sz w:val="20"/>
                <w:szCs w:val="20"/>
              </w:rPr>
              <w:t>8–12</w:t>
            </w:r>
          </w:p>
        </w:tc>
      </w:tr>
      <w:tr w:rsidR="001B183E" w14:paraId="3510F4A8" w14:textId="77777777">
        <w:tblPrEx>
          <w:tblCellMar>
            <w:top w:w="0" w:type="dxa"/>
            <w:bottom w:w="0" w:type="dxa"/>
          </w:tblCellMar>
        </w:tblPrEx>
        <w:tc>
          <w:tcPr>
            <w:tcW w:w="5306" w:type="dxa"/>
            <w:tcMar>
              <w:top w:w="60" w:type="dxa"/>
              <w:left w:w="100" w:type="dxa"/>
              <w:bottom w:w="60" w:type="dxa"/>
              <w:right w:w="100" w:type="dxa"/>
            </w:tcMar>
            <w:vAlign w:val="center"/>
          </w:tcPr>
          <w:p w14:paraId="734347A5" w14:textId="77777777" w:rsidR="001B183E" w:rsidRDefault="00000000">
            <w:pPr>
              <w:spacing w:line="276" w:lineRule="auto"/>
            </w:pPr>
            <w:r>
              <w:rPr>
                <w:sz w:val="20"/>
                <w:szCs w:val="20"/>
              </w:rPr>
              <w:t>Chapter 1 – Introduction</w:t>
            </w:r>
          </w:p>
        </w:tc>
        <w:tc>
          <w:tcPr>
            <w:tcW w:w="3000" w:type="dxa"/>
            <w:tcMar>
              <w:top w:w="60" w:type="dxa"/>
              <w:left w:w="100" w:type="dxa"/>
              <w:bottom w:w="60" w:type="dxa"/>
              <w:right w:w="100" w:type="dxa"/>
            </w:tcMar>
            <w:vAlign w:val="center"/>
          </w:tcPr>
          <w:p w14:paraId="77208165" w14:textId="77777777" w:rsidR="001B183E" w:rsidRDefault="00000000">
            <w:pPr>
              <w:spacing w:line="276" w:lineRule="auto"/>
              <w:jc w:val="center"/>
            </w:pPr>
            <w:r>
              <w:rPr>
                <w:sz w:val="20"/>
                <w:szCs w:val="20"/>
              </w:rPr>
              <w:t>3–4</w:t>
            </w:r>
          </w:p>
        </w:tc>
      </w:tr>
      <w:tr w:rsidR="001B183E" w14:paraId="4CBB8E8C" w14:textId="77777777">
        <w:tblPrEx>
          <w:tblCellMar>
            <w:top w:w="0" w:type="dxa"/>
            <w:bottom w:w="0" w:type="dxa"/>
          </w:tblCellMar>
        </w:tblPrEx>
        <w:tc>
          <w:tcPr>
            <w:tcW w:w="5306" w:type="dxa"/>
            <w:tcMar>
              <w:top w:w="60" w:type="dxa"/>
              <w:left w:w="100" w:type="dxa"/>
              <w:bottom w:w="60" w:type="dxa"/>
              <w:right w:w="100" w:type="dxa"/>
            </w:tcMar>
            <w:vAlign w:val="center"/>
          </w:tcPr>
          <w:p w14:paraId="66869956" w14:textId="77777777" w:rsidR="001B183E" w:rsidRDefault="00000000">
            <w:pPr>
              <w:spacing w:line="276" w:lineRule="auto"/>
            </w:pPr>
            <w:r>
              <w:rPr>
                <w:sz w:val="20"/>
                <w:szCs w:val="20"/>
              </w:rPr>
              <w:t>Chapter 2 – Literature Survey</w:t>
            </w:r>
          </w:p>
        </w:tc>
        <w:tc>
          <w:tcPr>
            <w:tcW w:w="3000" w:type="dxa"/>
            <w:tcMar>
              <w:top w:w="60" w:type="dxa"/>
              <w:left w:w="100" w:type="dxa"/>
              <w:bottom w:w="60" w:type="dxa"/>
              <w:right w:w="100" w:type="dxa"/>
            </w:tcMar>
            <w:vAlign w:val="center"/>
          </w:tcPr>
          <w:p w14:paraId="54B55CF2" w14:textId="77777777" w:rsidR="001B183E" w:rsidRDefault="00000000">
            <w:pPr>
              <w:spacing w:line="276" w:lineRule="auto"/>
              <w:jc w:val="center"/>
            </w:pPr>
            <w:r>
              <w:rPr>
                <w:sz w:val="20"/>
                <w:szCs w:val="20"/>
              </w:rPr>
              <w:t>5–7</w:t>
            </w:r>
          </w:p>
        </w:tc>
      </w:tr>
      <w:tr w:rsidR="001B183E" w14:paraId="429CC159" w14:textId="77777777">
        <w:tblPrEx>
          <w:tblCellMar>
            <w:top w:w="0" w:type="dxa"/>
            <w:bottom w:w="0" w:type="dxa"/>
          </w:tblCellMar>
        </w:tblPrEx>
        <w:tc>
          <w:tcPr>
            <w:tcW w:w="5306" w:type="dxa"/>
            <w:tcMar>
              <w:top w:w="60" w:type="dxa"/>
              <w:left w:w="100" w:type="dxa"/>
              <w:bottom w:w="60" w:type="dxa"/>
              <w:right w:w="100" w:type="dxa"/>
            </w:tcMar>
            <w:vAlign w:val="center"/>
          </w:tcPr>
          <w:p w14:paraId="52587A82" w14:textId="77777777" w:rsidR="001B183E" w:rsidRDefault="00000000">
            <w:pPr>
              <w:spacing w:line="276" w:lineRule="auto"/>
            </w:pPr>
            <w:r>
              <w:rPr>
                <w:sz w:val="20"/>
                <w:szCs w:val="20"/>
              </w:rPr>
              <w:t>Chapter 3 – System Design and Methodology</w:t>
            </w:r>
          </w:p>
        </w:tc>
        <w:tc>
          <w:tcPr>
            <w:tcW w:w="3000" w:type="dxa"/>
            <w:tcMar>
              <w:top w:w="60" w:type="dxa"/>
              <w:left w:w="100" w:type="dxa"/>
              <w:bottom w:w="60" w:type="dxa"/>
              <w:right w:w="100" w:type="dxa"/>
            </w:tcMar>
            <w:vAlign w:val="center"/>
          </w:tcPr>
          <w:p w14:paraId="2760AB6A" w14:textId="77777777" w:rsidR="001B183E" w:rsidRDefault="00000000">
            <w:pPr>
              <w:spacing w:line="276" w:lineRule="auto"/>
              <w:jc w:val="center"/>
            </w:pPr>
            <w:r>
              <w:rPr>
                <w:sz w:val="20"/>
                <w:szCs w:val="20"/>
              </w:rPr>
              <w:t>6–8</w:t>
            </w:r>
          </w:p>
        </w:tc>
      </w:tr>
      <w:tr w:rsidR="001B183E" w14:paraId="2C8555FB" w14:textId="77777777">
        <w:tblPrEx>
          <w:tblCellMar>
            <w:top w:w="0" w:type="dxa"/>
            <w:bottom w:w="0" w:type="dxa"/>
          </w:tblCellMar>
        </w:tblPrEx>
        <w:tc>
          <w:tcPr>
            <w:tcW w:w="5306" w:type="dxa"/>
            <w:tcMar>
              <w:top w:w="60" w:type="dxa"/>
              <w:left w:w="100" w:type="dxa"/>
              <w:bottom w:w="60" w:type="dxa"/>
              <w:right w:w="100" w:type="dxa"/>
            </w:tcMar>
            <w:vAlign w:val="center"/>
          </w:tcPr>
          <w:p w14:paraId="12B243E2" w14:textId="77777777" w:rsidR="001B183E" w:rsidRDefault="00000000">
            <w:pPr>
              <w:spacing w:line="276" w:lineRule="auto"/>
            </w:pPr>
            <w:r>
              <w:rPr>
                <w:sz w:val="20"/>
                <w:szCs w:val="20"/>
              </w:rPr>
              <w:t>Chapter 4 – Implementation</w:t>
            </w:r>
          </w:p>
        </w:tc>
        <w:tc>
          <w:tcPr>
            <w:tcW w:w="3000" w:type="dxa"/>
            <w:tcMar>
              <w:top w:w="60" w:type="dxa"/>
              <w:left w:w="100" w:type="dxa"/>
              <w:bottom w:w="60" w:type="dxa"/>
              <w:right w:w="100" w:type="dxa"/>
            </w:tcMar>
            <w:vAlign w:val="center"/>
          </w:tcPr>
          <w:p w14:paraId="5BE2F2B1" w14:textId="77777777" w:rsidR="001B183E" w:rsidRDefault="00000000">
            <w:pPr>
              <w:spacing w:line="276" w:lineRule="auto"/>
              <w:jc w:val="center"/>
            </w:pPr>
            <w:r>
              <w:rPr>
                <w:sz w:val="20"/>
                <w:szCs w:val="20"/>
              </w:rPr>
              <w:t>5–8</w:t>
            </w:r>
          </w:p>
        </w:tc>
      </w:tr>
      <w:tr w:rsidR="001B183E" w14:paraId="2B794E58" w14:textId="77777777">
        <w:tblPrEx>
          <w:tblCellMar>
            <w:top w:w="0" w:type="dxa"/>
            <w:bottom w:w="0" w:type="dxa"/>
          </w:tblCellMar>
        </w:tblPrEx>
        <w:tc>
          <w:tcPr>
            <w:tcW w:w="5306" w:type="dxa"/>
            <w:tcMar>
              <w:top w:w="60" w:type="dxa"/>
              <w:left w:w="100" w:type="dxa"/>
              <w:bottom w:w="60" w:type="dxa"/>
              <w:right w:w="100" w:type="dxa"/>
            </w:tcMar>
            <w:vAlign w:val="center"/>
          </w:tcPr>
          <w:p w14:paraId="12404452" w14:textId="77777777" w:rsidR="001B183E" w:rsidRDefault="00000000">
            <w:pPr>
              <w:spacing w:line="276" w:lineRule="auto"/>
            </w:pPr>
            <w:r>
              <w:rPr>
                <w:sz w:val="20"/>
                <w:szCs w:val="20"/>
              </w:rPr>
              <w:t>Chapter 5 – Results and Discussion</w:t>
            </w:r>
          </w:p>
        </w:tc>
        <w:tc>
          <w:tcPr>
            <w:tcW w:w="3000" w:type="dxa"/>
            <w:tcMar>
              <w:top w:w="60" w:type="dxa"/>
              <w:left w:w="100" w:type="dxa"/>
              <w:bottom w:w="60" w:type="dxa"/>
              <w:right w:w="100" w:type="dxa"/>
            </w:tcMar>
            <w:vAlign w:val="center"/>
          </w:tcPr>
          <w:p w14:paraId="4689B1DD" w14:textId="77777777" w:rsidR="001B183E" w:rsidRDefault="00000000">
            <w:pPr>
              <w:spacing w:line="276" w:lineRule="auto"/>
              <w:jc w:val="center"/>
            </w:pPr>
            <w:r>
              <w:rPr>
                <w:sz w:val="20"/>
                <w:szCs w:val="20"/>
              </w:rPr>
              <w:t>5–8</w:t>
            </w:r>
          </w:p>
        </w:tc>
      </w:tr>
      <w:tr w:rsidR="001B183E" w14:paraId="7C971E29" w14:textId="77777777">
        <w:tblPrEx>
          <w:tblCellMar>
            <w:top w:w="0" w:type="dxa"/>
            <w:bottom w:w="0" w:type="dxa"/>
          </w:tblCellMar>
        </w:tblPrEx>
        <w:tc>
          <w:tcPr>
            <w:tcW w:w="5306" w:type="dxa"/>
            <w:tcMar>
              <w:top w:w="60" w:type="dxa"/>
              <w:left w:w="100" w:type="dxa"/>
              <w:bottom w:w="60" w:type="dxa"/>
              <w:right w:w="100" w:type="dxa"/>
            </w:tcMar>
            <w:vAlign w:val="center"/>
          </w:tcPr>
          <w:p w14:paraId="67BF3E63" w14:textId="77777777" w:rsidR="001B183E" w:rsidRDefault="00000000">
            <w:pPr>
              <w:spacing w:line="276" w:lineRule="auto"/>
            </w:pPr>
            <w:r>
              <w:rPr>
                <w:sz w:val="20"/>
                <w:szCs w:val="20"/>
              </w:rPr>
              <w:t>Chapter 6 – Conclusion and Future Scope</w:t>
            </w:r>
          </w:p>
        </w:tc>
        <w:tc>
          <w:tcPr>
            <w:tcW w:w="3000" w:type="dxa"/>
            <w:tcMar>
              <w:top w:w="60" w:type="dxa"/>
              <w:left w:w="100" w:type="dxa"/>
              <w:bottom w:w="60" w:type="dxa"/>
              <w:right w:w="100" w:type="dxa"/>
            </w:tcMar>
            <w:vAlign w:val="center"/>
          </w:tcPr>
          <w:p w14:paraId="2EC9538D" w14:textId="77777777" w:rsidR="001B183E" w:rsidRDefault="00000000">
            <w:pPr>
              <w:spacing w:line="276" w:lineRule="auto"/>
              <w:jc w:val="center"/>
            </w:pPr>
            <w:r>
              <w:rPr>
                <w:sz w:val="20"/>
                <w:szCs w:val="20"/>
              </w:rPr>
              <w:t>1–2</w:t>
            </w:r>
          </w:p>
        </w:tc>
      </w:tr>
      <w:tr w:rsidR="001B183E" w14:paraId="7F72DB1B" w14:textId="77777777">
        <w:tblPrEx>
          <w:tblCellMar>
            <w:top w:w="0" w:type="dxa"/>
            <w:bottom w:w="0" w:type="dxa"/>
          </w:tblCellMar>
        </w:tblPrEx>
        <w:tc>
          <w:tcPr>
            <w:tcW w:w="5306" w:type="dxa"/>
            <w:tcMar>
              <w:top w:w="60" w:type="dxa"/>
              <w:left w:w="100" w:type="dxa"/>
              <w:bottom w:w="60" w:type="dxa"/>
              <w:right w:w="100" w:type="dxa"/>
            </w:tcMar>
            <w:vAlign w:val="center"/>
          </w:tcPr>
          <w:p w14:paraId="4C6D1835" w14:textId="77777777" w:rsidR="001B183E" w:rsidRDefault="00000000">
            <w:pPr>
              <w:spacing w:line="276" w:lineRule="auto"/>
            </w:pPr>
            <w:r>
              <w:rPr>
                <w:sz w:val="20"/>
                <w:szCs w:val="20"/>
              </w:rPr>
              <w:t>References</w:t>
            </w:r>
          </w:p>
        </w:tc>
        <w:tc>
          <w:tcPr>
            <w:tcW w:w="3000" w:type="dxa"/>
            <w:tcMar>
              <w:top w:w="60" w:type="dxa"/>
              <w:left w:w="100" w:type="dxa"/>
              <w:bottom w:w="60" w:type="dxa"/>
              <w:right w:w="100" w:type="dxa"/>
            </w:tcMar>
            <w:vAlign w:val="center"/>
          </w:tcPr>
          <w:p w14:paraId="10469946" w14:textId="77777777" w:rsidR="001B183E" w:rsidRDefault="00000000">
            <w:pPr>
              <w:spacing w:line="276" w:lineRule="auto"/>
              <w:jc w:val="center"/>
            </w:pPr>
            <w:r>
              <w:rPr>
                <w:sz w:val="20"/>
                <w:szCs w:val="20"/>
              </w:rPr>
              <w:t>1–2</w:t>
            </w:r>
          </w:p>
        </w:tc>
      </w:tr>
      <w:tr w:rsidR="001B183E" w14:paraId="219FE276" w14:textId="77777777">
        <w:tblPrEx>
          <w:tblCellMar>
            <w:top w:w="0" w:type="dxa"/>
            <w:bottom w:w="0" w:type="dxa"/>
          </w:tblCellMar>
        </w:tblPrEx>
        <w:tc>
          <w:tcPr>
            <w:tcW w:w="5306" w:type="dxa"/>
            <w:tcMar>
              <w:top w:w="60" w:type="dxa"/>
              <w:left w:w="100" w:type="dxa"/>
              <w:bottom w:w="60" w:type="dxa"/>
              <w:right w:w="100" w:type="dxa"/>
            </w:tcMar>
            <w:vAlign w:val="center"/>
          </w:tcPr>
          <w:p w14:paraId="744CA25A" w14:textId="77777777" w:rsidR="001B183E" w:rsidRDefault="00000000">
            <w:pPr>
              <w:spacing w:line="276" w:lineRule="auto"/>
            </w:pPr>
            <w:r>
              <w:rPr>
                <w:sz w:val="20"/>
                <w:szCs w:val="20"/>
              </w:rPr>
              <w:t>PO mapping, Appendices</w:t>
            </w:r>
          </w:p>
        </w:tc>
        <w:tc>
          <w:tcPr>
            <w:tcW w:w="3000" w:type="dxa"/>
            <w:tcMar>
              <w:top w:w="60" w:type="dxa"/>
              <w:left w:w="100" w:type="dxa"/>
              <w:bottom w:w="60" w:type="dxa"/>
              <w:right w:w="100" w:type="dxa"/>
            </w:tcMar>
            <w:vAlign w:val="center"/>
          </w:tcPr>
          <w:p w14:paraId="3AFD472A" w14:textId="77777777" w:rsidR="001B183E" w:rsidRDefault="00000000">
            <w:pPr>
              <w:spacing w:line="276" w:lineRule="auto"/>
              <w:jc w:val="center"/>
            </w:pPr>
            <w:r>
              <w:rPr>
                <w:sz w:val="20"/>
                <w:szCs w:val="20"/>
              </w:rPr>
              <w:t>5–10</w:t>
            </w:r>
          </w:p>
        </w:tc>
      </w:tr>
      <w:tr w:rsidR="001B183E" w14:paraId="2A3A6F30" w14:textId="77777777">
        <w:tblPrEx>
          <w:tblCellMar>
            <w:top w:w="0" w:type="dxa"/>
            <w:bottom w:w="0" w:type="dxa"/>
          </w:tblCellMar>
        </w:tblPrEx>
        <w:tc>
          <w:tcPr>
            <w:tcW w:w="5306" w:type="dxa"/>
            <w:tcMar>
              <w:top w:w="60" w:type="dxa"/>
              <w:left w:w="100" w:type="dxa"/>
              <w:bottom w:w="60" w:type="dxa"/>
              <w:right w:w="100" w:type="dxa"/>
            </w:tcMar>
            <w:vAlign w:val="center"/>
          </w:tcPr>
          <w:p w14:paraId="0DBF984B" w14:textId="77777777" w:rsidR="001B183E" w:rsidRDefault="00000000">
            <w:pPr>
              <w:spacing w:line="276" w:lineRule="auto"/>
            </w:pPr>
            <w:r>
              <w:rPr>
                <w:sz w:val="20"/>
                <w:szCs w:val="20"/>
              </w:rPr>
              <w:t>Total (approx.)</w:t>
            </w:r>
          </w:p>
        </w:tc>
        <w:tc>
          <w:tcPr>
            <w:tcW w:w="3000" w:type="dxa"/>
            <w:tcMar>
              <w:top w:w="60" w:type="dxa"/>
              <w:left w:w="100" w:type="dxa"/>
              <w:bottom w:w="60" w:type="dxa"/>
              <w:right w:w="100" w:type="dxa"/>
            </w:tcMar>
            <w:vAlign w:val="center"/>
          </w:tcPr>
          <w:p w14:paraId="0A423D68" w14:textId="77777777" w:rsidR="001B183E" w:rsidRDefault="00000000">
            <w:pPr>
              <w:spacing w:line="276" w:lineRule="auto"/>
              <w:jc w:val="center"/>
            </w:pPr>
            <w:r>
              <w:rPr>
                <w:sz w:val="20"/>
                <w:szCs w:val="20"/>
              </w:rPr>
              <w:t>40–60</w:t>
            </w:r>
          </w:p>
        </w:tc>
      </w:tr>
    </w:tbl>
    <w:p w14:paraId="1EC844F4" w14:textId="77777777" w:rsidR="00AD0871" w:rsidRDefault="00AD0871"/>
    <w:sectPr w:rsidR="00AD0871">
      <w:footerReference w:type="default" r:id="rId15"/>
      <w:pgSz w:w="11906" w:h="16838"/>
      <w:pgMar w:top="1440" w:right="1440" w:bottom="1440" w:left="2160"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60AEC" w14:textId="77777777" w:rsidR="00AD0871" w:rsidRDefault="00AD0871">
      <w:pPr>
        <w:spacing w:line="240" w:lineRule="auto"/>
      </w:pPr>
      <w:r>
        <w:separator/>
      </w:r>
    </w:p>
  </w:endnote>
  <w:endnote w:type="continuationSeparator" w:id="0">
    <w:p w14:paraId="1FDD30DF" w14:textId="77777777" w:rsidR="00AD0871" w:rsidRDefault="00AD08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298C9" w14:textId="77777777" w:rsidR="00CF7558" w:rsidRDefault="00CF75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A4B8" w14:textId="77777777" w:rsidR="001B183E" w:rsidRDefault="001B183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12C4C" w14:textId="77777777" w:rsidR="00CF7558" w:rsidRDefault="00CF755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474F" w14:textId="77777777" w:rsidR="001B183E" w:rsidRDefault="00000000">
    <w:pPr>
      <w:jc w:val="center"/>
    </w:pPr>
    <w:r>
      <w:fldChar w:fldCharType="begin"/>
    </w:r>
    <w:r>
      <w:instrText>PAGE</w:instrText>
    </w:r>
    <w:r>
      <w:fldChar w:fldCharType="separate"/>
    </w:r>
    <w:r w:rsidR="00A34067">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FB05" w14:textId="29D9FD19" w:rsidR="001B183E" w:rsidRDefault="00000000">
    <w:pPr>
      <w:jc w:val="center"/>
    </w:pPr>
    <w:r>
      <w:fldChar w:fldCharType="begin"/>
    </w:r>
    <w:r>
      <w:instrText>PAGE</w:instrText>
    </w:r>
    <w:r>
      <w:fldChar w:fldCharType="separate"/>
    </w:r>
    <w:r w:rsidR="00A340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4CA4E" w14:textId="77777777" w:rsidR="00AD0871" w:rsidRDefault="00AD0871">
      <w:pPr>
        <w:spacing w:line="240" w:lineRule="auto"/>
      </w:pPr>
      <w:r>
        <w:separator/>
      </w:r>
    </w:p>
  </w:footnote>
  <w:footnote w:type="continuationSeparator" w:id="0">
    <w:p w14:paraId="42BCBA1A" w14:textId="77777777" w:rsidR="00AD0871" w:rsidRDefault="00AD08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A7E7C" w14:textId="77777777" w:rsidR="00CF7558" w:rsidRDefault="00CF75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BC35" w14:textId="77777777" w:rsidR="00CF7558" w:rsidRDefault="00CF75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70BA" w14:textId="77777777" w:rsidR="00CF7558" w:rsidRDefault="00CF75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162E3"/>
    <w:multiLevelType w:val="hybridMultilevel"/>
    <w:tmpl w:val="7DB85E8C"/>
    <w:lvl w:ilvl="0" w:tplc="93E8BA56">
      <w:start w:val="1"/>
      <w:numFmt w:val="bullet"/>
      <w:lvlText w:val="●"/>
      <w:lvlJc w:val="left"/>
      <w:pPr>
        <w:ind w:left="720" w:hanging="360"/>
      </w:pPr>
    </w:lvl>
    <w:lvl w:ilvl="1" w:tplc="EE42F3CA">
      <w:start w:val="1"/>
      <w:numFmt w:val="bullet"/>
      <w:lvlText w:val="○"/>
      <w:lvlJc w:val="left"/>
      <w:pPr>
        <w:ind w:left="1440" w:hanging="360"/>
      </w:pPr>
    </w:lvl>
    <w:lvl w:ilvl="2" w:tplc="466C17C8">
      <w:start w:val="1"/>
      <w:numFmt w:val="bullet"/>
      <w:lvlText w:val="■"/>
      <w:lvlJc w:val="left"/>
      <w:pPr>
        <w:ind w:left="2160" w:hanging="360"/>
      </w:pPr>
    </w:lvl>
    <w:lvl w:ilvl="3" w:tplc="AD644DE2">
      <w:start w:val="1"/>
      <w:numFmt w:val="bullet"/>
      <w:lvlText w:val="●"/>
      <w:lvlJc w:val="left"/>
      <w:pPr>
        <w:ind w:left="2880" w:hanging="360"/>
      </w:pPr>
    </w:lvl>
    <w:lvl w:ilvl="4" w:tplc="58400736">
      <w:start w:val="1"/>
      <w:numFmt w:val="bullet"/>
      <w:lvlText w:val="○"/>
      <w:lvlJc w:val="left"/>
      <w:pPr>
        <w:ind w:left="3600" w:hanging="360"/>
      </w:pPr>
    </w:lvl>
    <w:lvl w:ilvl="5" w:tplc="E006E09E">
      <w:start w:val="1"/>
      <w:numFmt w:val="bullet"/>
      <w:lvlText w:val="■"/>
      <w:lvlJc w:val="left"/>
      <w:pPr>
        <w:ind w:left="4320" w:hanging="360"/>
      </w:pPr>
    </w:lvl>
    <w:lvl w:ilvl="6" w:tplc="9DA43C5A">
      <w:start w:val="1"/>
      <w:numFmt w:val="bullet"/>
      <w:lvlText w:val="●"/>
      <w:lvlJc w:val="left"/>
      <w:pPr>
        <w:ind w:left="5040" w:hanging="360"/>
      </w:pPr>
    </w:lvl>
    <w:lvl w:ilvl="7" w:tplc="C7D48BB8">
      <w:start w:val="1"/>
      <w:numFmt w:val="bullet"/>
      <w:lvlText w:val="●"/>
      <w:lvlJc w:val="left"/>
      <w:pPr>
        <w:ind w:left="5760" w:hanging="360"/>
      </w:pPr>
    </w:lvl>
    <w:lvl w:ilvl="8" w:tplc="86B0821C">
      <w:start w:val="1"/>
      <w:numFmt w:val="bullet"/>
      <w:lvlText w:val="●"/>
      <w:lvlJc w:val="left"/>
      <w:pPr>
        <w:ind w:left="6480" w:hanging="360"/>
      </w:pPr>
    </w:lvl>
  </w:abstractNum>
  <w:num w:numId="1" w16cid:durableId="1756239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3E"/>
    <w:rsid w:val="001B183E"/>
    <w:rsid w:val="00A34067"/>
    <w:rsid w:val="00AD0871"/>
    <w:rsid w:val="00CF7558"/>
    <w:rsid w:val="00E77C1A"/>
    <w:rsid w:val="00F67268"/>
    <w:rsid w:val="00FD3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3F1D"/>
  <w15:docId w15:val="{ED018424-A170-490B-8CEC-7D07D634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7558"/>
    <w:pPr>
      <w:tabs>
        <w:tab w:val="center" w:pos="4513"/>
        <w:tab w:val="right" w:pos="9026"/>
      </w:tabs>
      <w:spacing w:line="240" w:lineRule="auto"/>
    </w:pPr>
  </w:style>
  <w:style w:type="character" w:customStyle="1" w:styleId="HeaderChar">
    <w:name w:val="Header Char"/>
    <w:basedOn w:val="DefaultParagraphFont"/>
    <w:link w:val="Header"/>
    <w:uiPriority w:val="99"/>
    <w:rsid w:val="00CF7558"/>
  </w:style>
  <w:style w:type="paragraph" w:styleId="Footer">
    <w:name w:val="footer"/>
    <w:basedOn w:val="Normal"/>
    <w:link w:val="FooterChar"/>
    <w:uiPriority w:val="99"/>
    <w:unhideWhenUsed/>
    <w:rsid w:val="00CF7558"/>
    <w:pPr>
      <w:tabs>
        <w:tab w:val="center" w:pos="4513"/>
        <w:tab w:val="right" w:pos="9026"/>
      </w:tabs>
      <w:spacing w:line="240" w:lineRule="auto"/>
    </w:pPr>
  </w:style>
  <w:style w:type="character" w:customStyle="1" w:styleId="FooterChar">
    <w:name w:val="Footer Char"/>
    <w:basedOn w:val="DefaultParagraphFont"/>
    <w:link w:val="Footer"/>
    <w:uiPriority w:val="99"/>
    <w:rsid w:val="00CF7558"/>
  </w:style>
  <w:style w:type="character" w:styleId="UnresolvedMention">
    <w:name w:val="Unresolved Mention"/>
    <w:basedOn w:val="DefaultParagraphFont"/>
    <w:uiPriority w:val="99"/>
    <w:semiHidden/>
    <w:unhideWhenUsed/>
    <w:rsid w:val="00CF7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9A01B4-E841-437B-8E76-FCF6D90DAF9D}">
  <we:reference id="wa200010725" version="1.0.0.1" store="en-US" storeType="OMEX"/>
  <we:alternateReferences>
    <we:reference id="wa200010725" version="1.0.0.1" store="en-US" storeType="OMEX"/>
  </we:alternateReferences>
  <we:properties>
    <we:property name="claude.fileId" value="&quot;18248774-c1c8-444e-84b4-29928d75c88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23</Pages>
  <Words>2330</Words>
  <Characters>12911</Characters>
  <Application>Microsoft Office Word</Application>
  <DocSecurity>0</DocSecurity>
  <Lines>717</Lines>
  <Paragraphs>448</Paragraphs>
  <ScaleCrop>false</ScaleCrop>
  <Company/>
  <LinksUpToDate>false</LinksUpToDate>
  <CharactersWithSpaces>14793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Template – UGC Format</dc:title>
  <dc:creator>The Apollo University, School of Technology</dc:creator>
  <cp:lastModifiedBy>ezhilarasan elumalai</cp:lastModifiedBy>
  <cp:revision>2</cp:revision>
  <dcterms:created xsi:type="dcterms:W3CDTF">2026-10-08T09:22:00Z</dcterms:created>
  <dcterms:modified xsi:type="dcterms:W3CDTF">2026-10-08T09:22:00Z</dcterms:modified>
</cp:coreProperties>
</file>