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Graphs : </w:t>
      </w:r>
      <w:r>
        <w:rPr>
          <w:rFonts w:ascii="Times New Roman" w:hAnsi="Times New Roman"/>
          <w:sz w:val="28"/>
          <w:szCs w:val="28"/>
        </w:rPr>
        <w:t>Dijkstra’s Single-Source Shortest Paths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Lab Assignment #1</w:t>
      </w:r>
      <w:r>
        <w:rPr>
          <w:rFonts w:ascii="Times New Roman" w:hAnsi="Times New Roman"/>
          <w:sz w:val="28"/>
          <w:szCs w:val="28"/>
        </w:rPr>
        <w:t>3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by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Justin Anthony Timberlake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CS 303 Algorithms and Data Structures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November </w:t>
      </w:r>
      <w:r>
        <w:rPr>
          <w:rFonts w:ascii="Times New Roman" w:hAnsi="Times New Roman"/>
          <w:sz w:val="28"/>
          <w:szCs w:val="28"/>
        </w:rPr>
        <w:t>29</w:t>
      </w:r>
      <w:r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>, 2017</w:t>
      </w:r>
    </w:p>
    <w:p>
      <w:pPr>
        <w:pStyle w:val="TextBody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TextBody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Problem Specification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The purpose of this lab was to generate </w:t>
      </w:r>
      <w:r>
        <w:rPr>
          <w:rFonts w:ascii="Times New Roman" w:hAnsi="Times New Roman"/>
          <w:b w:val="false"/>
          <w:bCs w:val="false"/>
          <w:sz w:val="24"/>
          <w:szCs w:val="24"/>
        </w:rPr>
        <w:t>the single source shortest path from a given Vertex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using an altered version of the DirectedGraph and Vertex class from recent assignments using </w:t>
      </w:r>
      <w:r>
        <w:rPr>
          <w:rFonts w:ascii="Times New Roman" w:hAnsi="Times New Roman"/>
          <w:b w:val="false"/>
          <w:bCs w:val="false"/>
          <w:sz w:val="24"/>
          <w:szCs w:val="24"/>
        </w:rPr>
        <w:t>Dijkstra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’s algorithm. </w:t>
      </w:r>
      <w:r>
        <w:rPr>
          <w:rFonts w:ascii="Times New Roman" w:hAnsi="Times New Roman"/>
          <w:b w:val="false"/>
          <w:bCs w:val="false"/>
          <w:sz w:val="24"/>
          <w:szCs w:val="24"/>
        </w:rPr>
        <w:t>Dijkstra</w:t>
      </w:r>
      <w:r>
        <w:rPr>
          <w:rFonts w:ascii="Times New Roman" w:hAnsi="Times New Roman"/>
          <w:b w:val="false"/>
          <w:bCs w:val="false"/>
          <w:sz w:val="24"/>
          <w:szCs w:val="24"/>
        </w:rPr>
        <w:t>’s algorithm would change the Vertex parent values to inher</w:t>
      </w:r>
      <w:r>
        <w:rPr>
          <w:rFonts w:ascii="Times New Roman" w:hAnsi="Times New Roman"/>
          <w:b w:val="false"/>
          <w:bCs w:val="false"/>
          <w:sz w:val="24"/>
          <w:szCs w:val="24"/>
        </w:rPr>
        <w:t>i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 in a tree that traverses each Vertex exactly once, so that the appropriate shortest path through the tree from the root Vertex to any other Vertex can be displayed in a simple, easy to read </w:t>
      </w:r>
      <w:r>
        <w:rPr>
          <w:rFonts w:ascii="Times New Roman" w:hAnsi="Times New Roman"/>
          <w:b w:val="false"/>
          <w:bCs w:val="false"/>
          <w:sz w:val="24"/>
          <w:szCs w:val="24"/>
        </w:rPr>
        <w:t>set, containing the list of Vertex objects in ascending order of edge weights.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TextBody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/>
          <w:b/>
          <w:bCs/>
          <w:sz w:val="32"/>
          <w:szCs w:val="32"/>
        </w:rPr>
        <w:t>Program Design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The steps taken to develop the program were: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a) Add the methods initializeSingleSource, relax, and dijkstra.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b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) Generate the printout for the set S resulting from calling dijkstra and the associated </w:t>
        <w:tab/>
        <w:t>benchmarks for each size of the input files given.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The following methods were used in secondary class, Vertex, not all of which were used in this lab :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a) Vertex(int k) - constructor for objects of type Vertex, setting the key equal to k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b) getKey() - returns the integer key value of a given Vertex object.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c) getColor() - returns the String color value of a given Vertex object.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d) getParent() - returns the Vertex parent object of a given Vertex object.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e) setColor(String col) – sets the color value equal to the String col.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f) setDistance(int d) – sets the distance value equal to the integer d.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g) setParent(Vertex p) – sets the parent object equal to the Vertex p.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h) getFTime() - returns the final time of steps taken by traversal of a given Vertex object.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i) setFTime(int f) -  – sets the integer value fTime equal to the integer f.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j) getWkey() - returns the wKey double of this Vertex (key from the pseudocode)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k) setWKey(double w) – sets the double value wKey equal to w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l) compareTo(Object v) – overloading the comparison method from the implemented interface, </w:t>
        <w:tab/>
        <w:t>Comparable&lt;Object&gt;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The following methods were used in secondary class, Edge.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a) Edge() - constructor for objects of type Edge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b) Edge(Vertex v, double ew) - constructor for objects of type Edge, setting the Vertex v1 = v </w:t>
        <w:tab/>
        <w:t>and double edgeWeight = ew.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c) Vertex getVertex() - returns the Vertex v1 associated with this Edge.</w:t>
      </w:r>
    </w:p>
    <w:p>
      <w:pPr>
        <w:pStyle w:val="TextBody"/>
        <w:jc w:val="left"/>
        <w:rPr/>
      </w:pPr>
      <w:r>
        <w:rPr/>
        <w:tab/>
        <w:t>d) setVertex(Vertex v) - sets the value of v1 to the Vertex object v.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d) getEdgeWeight() - returns the double edgeWeight associated with this Edge </w:t>
      </w:r>
    </w:p>
    <w:p>
      <w:pPr>
        <w:pStyle w:val="TextBody"/>
        <w:jc w:val="left"/>
        <w:rPr/>
      </w:pPr>
      <w:r>
        <w:rPr/>
        <w:tab/>
        <w:t>d) setEdgeWeight(double ew) - sets the value of edgeWeight to the double ew.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The following methods were used in secondary class, Graph.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a) Graph() – constructor for objects of type Graph, setting V = E = 0, for vertices and edges.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b) Graph(BufferedReader reader) – takes a BufferedReader object to read in the files, parse each </w:t>
        <w:tab/>
        <w:t>line, and add a vertex for each entry in the files with an adjacency list.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c) addEdge(int v, int w) – method to be overloaded for adding an edge to a given Graph type.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d) tostring() - generates a string printout of an adjacency list from a particular graph and returns </w:t>
        <w:tab/>
        <w:t>this string to be printed out.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The following methods were used in secondary class, WeightedGraph.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a) WeightedGraph(BufferedReader reader) – exactly the same as in Graph, except that it is </w:t>
        <w:tab/>
        <w:t xml:space="preserve">modified to accept 3 inputs per entry, with the third evaluating to a double edgeWeight for each </w:t>
        <w:tab/>
        <w:t>Edge object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b) addEdge(int v, int w, double x) – Given two integers and a double, adds an edge going in one </w:t>
        <w:tab/>
        <w:t xml:space="preserve">direction from v’s corresponding vertex to w’s corresponding vertex from the list of Vertex </w:t>
        <w:tab/>
        <w:t>objects (vertList) along with the associatd edgeWeight x.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c) tostring() - exactly the same as in Graph, except it includes the edgeWeights of each Edge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d) printPath(int s, int v) – prints out the shortest path from the source Vertex at vertList[s] to the </w:t>
        <w:tab/>
        <w:t xml:space="preserve">destination Vertex at vertList[v], used to determine resultant paths from each graph algorithm </w:t>
        <w:tab/>
        <w:t>implemented so far.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e) MSTPrim(Vertex r) – Generates the minimum spanning tree from a given source Vertex r, </w:t>
        <w:tab/>
        <w:t xml:space="preserve">implemented with a PriorityQueue for processing each neighboring Vertex object in the graph at </w:t>
        <w:tab/>
        <w:t xml:space="preserve">a time, altered to keep track of which Vertex objects have been processed by reusing the old </w:t>
        <w:tab/>
        <w:t xml:space="preserve">color properties from former assignments. This particular MST will be generated using Prim’s </w:t>
        <w:tab/>
        <w:t>Algorithm.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f) initializeSingleSource(Vertex s) – sets all wKey values to maximum and parent values to null </w:t>
        <w:tab/>
        <w:t>within every Vertex in vertList, also initializing the wKey value of the node s to 0.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g) relax(Vertex u, Vertex v, int I, PriorityQueue&lt;Vertex&gt; Q) – compares the wKey value at a </w:t>
        <w:tab/>
        <w:t xml:space="preserve">Vertex with all the same value of another Vertex added to the current weight of the element i </w:t>
        <w:tab/>
        <w:t xml:space="preserve">referenced within the adjacency list of u,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updating depending on which total is shorter and then </w:t>
        <w:tab/>
        <w:t xml:space="preserve">removing and re-adding the element to Q in order to update the ordering of which paths are </w:t>
        <w:tab/>
        <w:t>shortest.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h) dijkstra(int s) – First initializes the graph by calling initializeSingleSource on the vertex at </w:t>
        <w:tab/>
        <w:t xml:space="preserve">position s, initializes an arrayList S and a PriorityQueue&lt;Vertex&gt; Q, and adds all elements of </w:t>
        <w:tab/>
        <w:t xml:space="preserve">vertList to Q. Then, similar to Prim’s one Vertex u will be polled from the smallest position in Q </w:t>
        <w:tab/>
        <w:t xml:space="preserve">and added to the set S. For every position of the adjacency list of u, relax is called with the </w:t>
        <w:tab/>
        <w:t xml:space="preserve">current Vertex u, each Vertex at every position in its associated adjency list index, the specific </w:t>
        <w:tab/>
        <w:t xml:space="preserve">number of the item in the adjacency list (for reference to this position being used again for the </w:t>
        <w:tab/>
        <w:t xml:space="preserve">edgeWeight within the relax function), and the PriorityQueue itself, so that Q can only be </w:t>
        <w:tab/>
        <w:t xml:space="preserve">updated if the </w:t>
        <w:tab/>
        <w:t xml:space="preserve">condition is met. In retrospect, relax would have probably been better with my </w:t>
        <w:tab/>
        <w:t xml:space="preserve">implementation if it were just a condition included within the dijkstra method, rather than a </w:t>
        <w:tab/>
        <w:t xml:space="preserve">seperate method of its own, but trying to follow the pseudocode as much as possible yields to </w:t>
        <w:tab/>
        <w:t>this structure.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TextBody"/>
        <w:jc w:val="left"/>
        <w:rPr/>
      </w:pPr>
      <w:bookmarkStart w:id="0" w:name="__DdeLink__108_145773450"/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bookmarkEnd w:id="0"/>
      <w:r>
        <w:rPr>
          <w:rFonts w:ascii="Times New Roman" w:hAnsi="Times New Roman"/>
          <w:b/>
          <w:bCs/>
          <w:sz w:val="32"/>
          <w:szCs w:val="32"/>
        </w:rPr>
        <w:t>Testing Plan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ab/>
        <w:t xml:space="preserve">The testing plan was largely the same for implementing DFS, BFS, 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and Prim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as it was to implement 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Dijkstra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’s, 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however, while the paths could easily be printed as well, the only necessary print out was that of the given set S (in this case an arrayList) of the Vertex objects in the order of their associated weights traveling from the source Vertex (in this case 0).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The adjacency list is printed, followed by the single-source shortest path weights from 0 to each of the Vertex objects. Dijkstra’s 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algorithm was called on each of the 4 sizes of the directed and weighted graphs, recording the time for each of the corresponding runtimes to be printed out upon execution of the program.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/>
          <w:b/>
          <w:bCs/>
          <w:sz w:val="32"/>
          <w:szCs w:val="32"/>
        </w:rPr>
        <w:t>Test Cases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There were 4 test cases, involving running the algorithm for single-source shortest paths from the Vertex 0, only varying the number V of Vertex objects as well as E of Edges. These differences were accounted for within the varying sizes of files provided.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/>
          <w:b/>
          <w:bCs/>
          <w:sz w:val="32"/>
          <w:szCs w:val="32"/>
        </w:rPr>
        <w:t>Analysis and Conclusions</w:t>
      </w:r>
    </w:p>
    <w:p>
      <w:pPr>
        <w:pStyle w:val="TextBody"/>
        <w:spacing w:before="0" w:after="14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6351270" cy="323977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TextBody"/>
        <w:spacing w:before="0" w:after="14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Naturally, it took longer to generate the MST </w:t>
      </w:r>
      <w:r>
        <w:rPr>
          <w:rFonts w:ascii="Times New Roman" w:hAnsi="Times New Roman"/>
          <w:b w:val="false"/>
          <w:bCs w:val="false"/>
          <w:sz w:val="24"/>
          <w:szCs w:val="24"/>
        </w:rPr>
        <w:t>and SSSP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for larger graphs.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The total time elapsed for tiny graph, medium graph, large graph, and extra large graph were 576,791 nanoseconds, 3,694,225 nanoseconds, 12,467,368 nanoseconds, and 44,776,726 nanoseconds respectively </w:t>
      </w:r>
      <w:r>
        <w:rPr>
          <w:rFonts w:ascii="Times New Roman" w:hAnsi="Times New Roman"/>
          <w:b w:val="false"/>
          <w:bCs w:val="false"/>
          <w:sz w:val="24"/>
          <w:szCs w:val="24"/>
        </w:rPr>
        <w:t>for Prim’s MST algorithm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For the tiny graph, the total amount of time it took to generate the single-source shortest paths from 0 as the source was 769,976 nanoseconds, 5,273,289 nanoseconds for the medium graph, 15,900,061 nanoseconds for the large graph, and finally 40,472,921 nanoseconds for the extra large graph,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in the case of Dijkstra’s algorithm. </w:t>
      </w:r>
      <w:r>
        <w:rPr>
          <w:rFonts w:ascii="Times New Roman" w:hAnsi="Times New Roman"/>
          <w:b w:val="false"/>
          <w:bCs w:val="false"/>
          <w:sz w:val="24"/>
          <w:szCs w:val="24"/>
        </w:rPr>
        <w:t>The running time for this algorithm i</w:t>
      </w:r>
      <w:r>
        <w:rPr>
          <w:rFonts w:eastAsia="SimSun" w:cs="Arial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s O(V lg V + E lg V)  = O(ElogV), where E is Edges and V is Vertices, </w:t>
      </w:r>
      <w:r>
        <w:rPr>
          <w:rFonts w:eastAsia="SimSun" w:cs="Arial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which is the same approximate runtime of Prim’s</w:t>
      </w:r>
      <w:r>
        <w:rPr>
          <w:rFonts w:eastAsia="SimSun" w:cs="Arial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. </w:t>
      </w:r>
      <w:r>
        <w:rPr>
          <w:rFonts w:eastAsia="SimSun" w:cs="Arial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position w:val="0"/>
          <w:sz w:val="24"/>
          <w:sz w:val="24"/>
          <w:szCs w:val="24"/>
          <w:vertAlign w:val="baseline"/>
          <w:lang w:val="en-US" w:eastAsia="zh-CN" w:bidi="hi-IN"/>
        </w:rPr>
        <w:t>Based on the graph, one can see their approximate similarity even though Dijkstra’s seems to have a slightly shorter run time. That being said, it is somewhat irrelevant as Prim’s and Dijkstra’s algorithms have slightly different purposes as one generates a minimum spanning tree and the other generates shortest paths, which update according to newer shorter paths being found from one Vertex to another.</w:t>
      </w:r>
    </w:p>
    <w:p>
      <w:pPr>
        <w:pStyle w:val="TextBody"/>
        <w:spacing w:before="0" w:after="140"/>
        <w:jc w:val="left"/>
        <w:rPr>
          <w:rFonts w:ascii="Times New Roman" w:hAnsi="Times New Roman" w:eastAsia="SimSun" w:cs="Arial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position w:val="0"/>
          <w:sz w:val="24"/>
          <w:sz w:val="24"/>
          <w:szCs w:val="24"/>
          <w:vertAlign w:val="baseline"/>
          <w:lang w:val="en-US" w:eastAsia="zh-CN" w:bidi="hi-IN"/>
        </w:rPr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6. </w:t>
      </w:r>
      <w:r>
        <w:rPr>
          <w:rFonts w:ascii="Times New Roman" w:hAnsi="Times New Roman"/>
          <w:b/>
          <w:bCs/>
          <w:sz w:val="32"/>
          <w:szCs w:val="32"/>
        </w:rPr>
        <w:t>References</w:t>
      </w:r>
    </w:p>
    <w:p>
      <w:pPr>
        <w:pStyle w:val="TextBody"/>
        <w:spacing w:before="0" w:after="14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All code in this assignment was either presented in prior labs and assignments or provided through means of pseudocode within the in-class portion of the lab.</w:t>
      </w:r>
    </w:p>
    <w:sectPr>
      <w:headerReference w:type="default" r:id="rId3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SimSun" w:cs="Arial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SSSP - Dijkstra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tiny (8)</c:v>
                </c:pt>
                <c:pt idx="1">
                  <c:v>medium (250)</c:v>
                </c:pt>
                <c:pt idx="2">
                  <c:v>large (1,000)</c:v>
                </c:pt>
                <c:pt idx="3">
                  <c:v>XtraLarge (10,000)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769976</c:v>
                </c:pt>
                <c:pt idx="1">
                  <c:v>5273289</c:v>
                </c:pt>
                <c:pt idx="2">
                  <c:v>15900061</c:v>
                </c:pt>
                <c:pt idx="3">
                  <c:v>40472921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MST- Prim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dLbl>
              <c:idx val="0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1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2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3"/>
              <c:dLblPos val="r"/>
              <c:showLegendKey val="0"/>
              <c:showVal val="0"/>
              <c:showCatName val="0"/>
              <c:showSerName val="0"/>
              <c:showPercent val="0"/>
            </c:dLbl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tiny (8)</c:v>
                </c:pt>
                <c:pt idx="1">
                  <c:v>medium (250)</c:v>
                </c:pt>
                <c:pt idx="2">
                  <c:v>large (1,000)</c:v>
                </c:pt>
                <c:pt idx="3">
                  <c:v>XtraLarge (10,000)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576791</c:v>
                </c:pt>
                <c:pt idx="1">
                  <c:v>3694225</c:v>
                </c:pt>
                <c:pt idx="2">
                  <c:v>12467368</c:v>
                </c:pt>
                <c:pt idx="3">
                  <c:v>44776726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7546003"/>
        <c:axId val="87020126"/>
      </c:lineChart>
      <c:catAx>
        <c:axId val="754600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Graph and Vertex Number</a:t>
                </a:r>
              </a:p>
            </c:rich>
          </c:tx>
          <c:overlay val="0"/>
        </c:title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87020126"/>
        <c:crosses val="autoZero"/>
        <c:auto val="1"/>
        <c:lblAlgn val="ctr"/>
        <c:lblOffset val="100"/>
      </c:catAx>
      <c:valAx>
        <c:axId val="8702012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Time (nanoseconds)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754600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solidFill>
          <a:srgbClr val="d9d9d9"/>
        </a:solidFill>
        <a:ln>
          <a:solidFill>
            <a:srgbClr val="000000"/>
          </a:solidFill>
        </a:ln>
      </c:sp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478</TotalTime>
  <Application>LibreOffice/5.2.0.4$Windows_x86 LibreOffice_project/066b007f5ebcc236395c7d282ba488bca6720265</Application>
  <Pages>5</Pages>
  <Words>1373</Words>
  <Characters>6839</Characters>
  <CharactersWithSpaces>8242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2017-10-04T22:32:49Z</dcterms:created>
  <dc:creator/>
  <dc:description/>
  <dc:language>en-US</dc:language>
  <cp:lastModifiedBy/>
  <dcterms:modified xsi:type="dcterms:W3CDTF">2017-11-29T11:19:12Z</dcterms:modified>
  <cp:revision>74</cp:revision>
  <dc:subject/>
  <dc:title/>
</cp:coreProperties>
</file>