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330" w:rsidRDefault="006F02D7" w:rsidP="006F02D7">
      <w:pPr>
        <w:jc w:val="center"/>
        <w:rPr>
          <w:sz w:val="56"/>
          <w:szCs w:val="56"/>
        </w:rPr>
      </w:pPr>
      <w:bookmarkStart w:id="0" w:name="_GoBack"/>
      <w:bookmarkEnd w:id="0"/>
      <w:r w:rsidRPr="006F02D7">
        <w:rPr>
          <w:sz w:val="56"/>
          <w:szCs w:val="56"/>
        </w:rPr>
        <w:t>Multiple Choice Instructions</w:t>
      </w:r>
    </w:p>
    <w:p w:rsidR="006F02D7" w:rsidRDefault="006F02D7" w:rsidP="006F02D7">
      <w:pPr>
        <w:jc w:val="center"/>
        <w:rPr>
          <w:sz w:val="56"/>
          <w:szCs w:val="56"/>
        </w:rPr>
      </w:pPr>
    </w:p>
    <w:p w:rsidR="006F02D7" w:rsidRDefault="006F02D7" w:rsidP="006F02D7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Try to determine the correct answer by reading the problem, using scratch work (if helpful), and reasoning.</w:t>
      </w:r>
    </w:p>
    <w:p w:rsidR="006F02D7" w:rsidRDefault="006F02D7" w:rsidP="006F02D7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Write programs (one or more) to eliminate wrong answers or confirm the correct answer.  Write as many as needed.  If programs do not apply, do research on the Internet.</w:t>
      </w:r>
    </w:p>
    <w:p w:rsidR="006F02D7" w:rsidRPr="006F02D7" w:rsidRDefault="006F02D7" w:rsidP="006F02D7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Turn in your answer to each problem with an explanation of why you think the answer you selected is correct and the supporting programs.</w:t>
      </w:r>
    </w:p>
    <w:sectPr w:rsidR="006F02D7" w:rsidRPr="006F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B00E6"/>
    <w:multiLevelType w:val="hybridMultilevel"/>
    <w:tmpl w:val="91FCF606"/>
    <w:lvl w:ilvl="0" w:tplc="7C3C9C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979"/>
    <w:rsid w:val="00595330"/>
    <w:rsid w:val="006F02D7"/>
    <w:rsid w:val="00B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Lilly</dc:creator>
  <cp:lastModifiedBy>Albert Lilly</cp:lastModifiedBy>
  <cp:revision>2</cp:revision>
  <dcterms:created xsi:type="dcterms:W3CDTF">2011-01-10T21:12:00Z</dcterms:created>
  <dcterms:modified xsi:type="dcterms:W3CDTF">2011-01-10T21:21:00Z</dcterms:modified>
</cp:coreProperties>
</file>