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Interview Questions and Answers</w:t>
      </w:r>
    </w:p>
    <w:p>
      <w:pPr>
        <w:pStyle w:val="Heading2"/>
      </w:pPr>
      <w:r>
        <w:rPr>
          <w:b/>
        </w:rPr>
        <w:t>Question 1:</w:t>
      </w:r>
    </w:p>
    <w:p>
      <w:pPr/>
      <w:r>
        <w:t>1. Can you describe the process you followed to develop the computer vision system for the Shredder Machine Safety project? How did you handle the training of the Faster R-CNN and SSD MobileNetV2 models, and what challenges did you face?</w:t>
      </w:r>
    </w:p>
    <w:p>
      <w:pPr>
        <w:pStyle w:val="Heading2"/>
      </w:pPr>
      <w:r>
        <w:rPr>
          <w:b/>
        </w:rPr>
        <w:t>Answer:</w:t>
      </w:r>
    </w:p>
    <w:p>
      <w:r>
        <w:rPr>
          <w:sz w:val="22"/>
        </w:rPr>
        <w:t>The process followed to develop the computer vision system for the Shredder Machine Safety project involved several key steps:</w:t>
      </w:r>
    </w:p>
    <w:p>
      <w:pPr>
        <w:ind w:left="400"/>
      </w:pPr>
      <w:r>
        <w:rPr>
          <w:sz w:val="22"/>
        </w:rPr>
        <w:t xml:space="preserve">1. </w:t>
      </w:r>
      <w:r>
        <w:rPr>
          <w:b/>
          <w:sz w:val="22"/>
        </w:rPr>
        <w:t>Project Setup</w:t>
      </w:r>
      <w:r>
        <w:rPr>
          <w:sz w:val="22"/>
        </w:rPr>
        <w:t>:</w:t>
      </w:r>
    </w:p>
    <w:p>
      <w:r>
        <w:rPr>
          <w:sz w:val="22"/>
        </w:rPr>
        <w:t xml:space="preserve">   - </w:t>
      </w:r>
      <w:r>
        <w:rPr>
          <w:b/>
          <w:sz w:val="22"/>
        </w:rPr>
        <w:t>Team Size</w:t>
      </w:r>
      <w:r>
        <w:rPr>
          <w:sz w:val="22"/>
        </w:rPr>
        <w:t>: 1</w:t>
      </w:r>
    </w:p>
    <w:p>
      <w:r>
        <w:rPr>
          <w:sz w:val="22"/>
        </w:rPr>
        <w:t xml:space="preserve">   - </w:t>
      </w:r>
      <w:r>
        <w:rPr>
          <w:b/>
          <w:sz w:val="22"/>
        </w:rPr>
        <w:t>Key Skills</w:t>
      </w:r>
      <w:r>
        <w:rPr>
          <w:sz w:val="22"/>
        </w:rPr>
        <w:t>: Computer Vision, Python, Deep Learning, TensorFlow, OpenCV</w:t>
      </w:r>
    </w:p>
    <w:p>
      <w:r>
        <w:rPr>
          <w:sz w:val="22"/>
        </w:rPr>
        <w:t xml:space="preserve">   - </w:t>
      </w:r>
      <w:r>
        <w:rPr>
          <w:b/>
          <w:sz w:val="22"/>
        </w:rPr>
        <w:t>Project Link</w:t>
      </w:r>
      <w:r>
        <w:rPr>
          <w:sz w:val="22"/>
        </w:rPr>
        <w:t>: [Shredder-System](https://github.com/jatin-12-2002/Shredder-System)</w:t>
      </w:r>
    </w:p>
    <w:p>
      <w:r>
        <w:rPr>
          <w:sz w:val="22"/>
        </w:rPr>
        <w:t xml:space="preserve">2. </w:t>
      </w:r>
      <w:r>
        <w:rPr>
          <w:b/>
          <w:sz w:val="22"/>
        </w:rPr>
        <w:t>Development</w:t>
      </w:r>
      <w:r>
        <w:rPr>
          <w:sz w:val="22"/>
        </w:rPr>
        <w:t>:</w:t>
      </w:r>
    </w:p>
    <w:p>
      <w:r>
        <w:rPr>
          <w:sz w:val="22"/>
        </w:rPr>
        <w:t xml:space="preserve">   - Developed a computer vision system using TensorFlow and OpenCV to enhance worker safety by accurately detecting safety boundary breaches with object detection models.</w:t>
      </w:r>
    </w:p>
    <w:p>
      <w:r>
        <w:rPr>
          <w:sz w:val="22"/>
        </w:rPr>
        <w:t xml:space="preserve">3. </w:t>
      </w:r>
      <w:r>
        <w:rPr>
          <w:b/>
          <w:sz w:val="22"/>
        </w:rPr>
        <w:t>Model Training</w:t>
      </w:r>
      <w:r>
        <w:rPr>
          <w:sz w:val="22"/>
        </w:rPr>
        <w:t>:</w:t>
      </w:r>
    </w:p>
    <w:p>
      <w:r>
        <w:rPr>
          <w:sz w:val="22"/>
        </w:rPr>
        <w:t xml:space="preserve">   - </w:t>
      </w:r>
      <w:r>
        <w:rPr>
          <w:b/>
          <w:sz w:val="22"/>
        </w:rPr>
        <w:t>Faster R-CNN</w:t>
      </w:r>
      <w:r>
        <w:rPr>
          <w:sz w:val="22"/>
        </w:rPr>
        <w:t>:</w:t>
      </w:r>
    </w:p>
    <w:p>
      <w:r>
        <w:rPr>
          <w:sz w:val="22"/>
        </w:rPr>
        <w:t xml:space="preserve">     - Trained the Faster R-CNN model achieving a Mean Average Precision (MAP) score of 85.</w:t>
      </w:r>
    </w:p>
    <w:p>
      <w:r>
        <w:rPr>
          <w:sz w:val="22"/>
        </w:rPr>
        <w:t xml:space="preserve">   - </w:t>
      </w:r>
      <w:r>
        <w:rPr>
          <w:b/>
          <w:sz w:val="22"/>
        </w:rPr>
        <w:t>SSD MobileNetV2</w:t>
      </w:r>
      <w:r>
        <w:rPr>
          <w:sz w:val="22"/>
        </w:rPr>
        <w:t>:</w:t>
      </w:r>
    </w:p>
    <w:p>
      <w:r>
        <w:rPr>
          <w:sz w:val="22"/>
        </w:rPr>
        <w:t xml:space="preserve">     - Trained the SSD MobileNetV2 model achieving a MAP score of 70.</w:t>
      </w:r>
    </w:p>
    <w:p>
      <w:r>
        <w:rPr>
          <w:sz w:val="22"/>
        </w:rPr>
        <w:t xml:space="preserve">   - </w:t>
      </w:r>
      <w:r>
        <w:rPr>
          <w:b/>
          <w:sz w:val="22"/>
        </w:rPr>
        <w:t>Dataset</w:t>
      </w:r>
      <w:r>
        <w:rPr>
          <w:sz w:val="22"/>
        </w:rPr>
        <w:t>:</w:t>
      </w:r>
    </w:p>
    <w:p>
      <w:r>
        <w:rPr>
          <w:sz w:val="22"/>
        </w:rPr>
        <w:t xml:space="preserve">     - Used an expanded dataset of 7500 images for training the models.</w:t>
      </w:r>
    </w:p>
    <w:p>
      <w:r>
        <w:rPr>
          <w:sz w:val="22"/>
        </w:rPr>
        <w:t xml:space="preserve">4. </w:t>
      </w:r>
      <w:r>
        <w:rPr>
          <w:b/>
          <w:sz w:val="22"/>
        </w:rPr>
        <w:t>Challenges</w:t>
      </w:r>
      <w:r>
        <w:rPr>
          <w:sz w:val="22"/>
        </w:rPr>
        <w:t>:</w:t>
      </w:r>
    </w:p>
    <w:p>
      <w:r>
        <w:rPr>
          <w:sz w:val="22"/>
        </w:rPr>
        <w:t xml:space="preserve">   - The specific challenges faced during the project are not explicitly mentioned in the provided context. However, common challenges in such projects might include:</w:t>
      </w:r>
    </w:p>
    <w:p>
      <w:r>
        <w:rPr>
          <w:sz w:val="22"/>
        </w:rPr>
        <w:t xml:space="preserve">     - </w:t>
      </w:r>
      <w:r>
        <w:rPr>
          <w:b/>
          <w:sz w:val="22"/>
        </w:rPr>
        <w:t>Data Annotation</w:t>
      </w:r>
      <w:r>
        <w:rPr>
          <w:sz w:val="22"/>
        </w:rPr>
        <w:t>: Ensuring accurate and consistent labeling of the dataset.</w:t>
      </w:r>
    </w:p>
    <w:p>
      <w:r>
        <w:rPr>
          <w:sz w:val="22"/>
        </w:rPr>
        <w:t xml:space="preserve">     - </w:t>
      </w:r>
      <w:r>
        <w:rPr>
          <w:b/>
          <w:sz w:val="22"/>
        </w:rPr>
        <w:t>Model Tuning</w:t>
      </w:r>
      <w:r>
        <w:rPr>
          <w:sz w:val="22"/>
        </w:rPr>
        <w:t>: Optimizing hyperparameters to improve model performance.</w:t>
      </w:r>
    </w:p>
    <w:p>
      <w:r>
        <w:rPr>
          <w:sz w:val="22"/>
        </w:rPr>
        <w:t xml:space="preserve">     - </w:t>
      </w:r>
      <w:r>
        <w:rPr>
          <w:b/>
          <w:sz w:val="22"/>
        </w:rPr>
        <w:t>Computational Resources</w:t>
      </w:r>
      <w:r>
        <w:rPr>
          <w:sz w:val="22"/>
        </w:rPr>
        <w:t>: Managing the computational load required for training deep learning models.</w:t>
      </w:r>
    </w:p>
    <w:p>
      <w:r>
        <w:rPr>
          <w:sz w:val="22"/>
        </w:rPr>
        <w:t xml:space="preserve">     - </w:t>
      </w:r>
      <w:r>
        <w:rPr>
          <w:b/>
          <w:sz w:val="22"/>
        </w:rPr>
        <w:t>Real-time Performance</w:t>
      </w:r>
      <w:r>
        <w:rPr>
          <w:sz w:val="22"/>
        </w:rPr>
        <w:t>: Ensuring the system can operate in real-time to provide immediate safety alerts.</w:t>
      </w:r>
    </w:p>
    <w:p>
      <w:r>
        <w:rPr>
          <w:sz w:val="22"/>
        </w:rPr>
        <w:t>For more detailed information on the specific challenges and how they were handled, you might need to refer to the project documentation or contact the project owner directly.</w:t>
      </w:r>
    </w:p>
    <w:p>
      <w:r>
        <w:t>--------------------------------------------------</w:t>
        <w:br/>
        <w:br/>
      </w:r>
    </w:p>
    <w:p>
      <w:pPr>
        <w:pStyle w:val="Heading2"/>
      </w:pPr>
      <w:r>
        <w:rPr>
          <w:b/>
        </w:rPr>
        <w:t>Question 2:</w:t>
      </w:r>
    </w:p>
    <w:p>
      <w:pPr/>
      <w:r>
        <w:t>2. In your Chest Disease Classification project, how did you integrate MLFlow for experiment tracking and model management? Can you explain the architecture of ResNet50 and why it was effective for this classification task?</w:t>
      </w:r>
    </w:p>
    <w:p>
      <w:pPr>
        <w:pStyle w:val="Heading2"/>
      </w:pPr>
      <w:r>
        <w:rPr>
          <w:b/>
        </w:rPr>
        <w:t>Answer:</w:t>
      </w:r>
    </w:p>
    <w:p>
      <w:r>
        <w:rPr>
          <w:sz w:val="22"/>
        </w:rPr>
        <w:t>In the Chest Disease Classification project, MLFlow was integrated for experiment tracking and model management to ensure continuous improvement in the classification process. MLFlow allows for logging and tracking of experiments, including parameters, metrics, and artifacts, which helps in comparing different runs and selecting the best model.</w:t>
      </w:r>
    </w:p>
    <w:p>
      <w:r>
        <w:rPr>
          <w:sz w:val="22"/>
        </w:rPr>
        <w:t>The architecture of ResNet50 (Residual Network with 50 layers) is designed to address the vanishing gradient problem in deep neural networks by introducing residual blocks. Each residual block consists of convolutional layers followed by a shortcut connection that skips one or more layers. This allows the network to learn residual functions, which are easier to optimize. The key components of ResNet50 include:</w:t>
      </w:r>
    </w:p>
    <w:p>
      <w:pPr>
        <w:ind w:left="400"/>
      </w:pPr>
      <w:r>
        <w:rPr>
          <w:sz w:val="22"/>
        </w:rPr>
        <w:t xml:space="preserve">1. </w:t>
      </w:r>
      <w:r>
        <w:rPr>
          <w:b/>
          <w:sz w:val="22"/>
        </w:rPr>
        <w:t>Convolutional Layers</w:t>
      </w:r>
      <w:r>
        <w:rPr>
          <w:sz w:val="22"/>
        </w:rPr>
        <w:t>: These layers extract features from the input images.</w:t>
      </w:r>
    </w:p>
    <w:p>
      <w:r>
        <w:rPr>
          <w:sz w:val="22"/>
        </w:rPr>
        <w:t xml:space="preserve">2. </w:t>
      </w:r>
      <w:r>
        <w:rPr>
          <w:b/>
          <w:sz w:val="22"/>
        </w:rPr>
        <w:t>Residual Blocks</w:t>
      </w:r>
      <w:r>
        <w:rPr>
          <w:sz w:val="22"/>
        </w:rPr>
        <w:t>: Each block contains convolutional layers with batch normalization and ReLU activation, along with a shortcut connection that adds the input of the block to its output.</w:t>
      </w:r>
    </w:p>
    <w:p>
      <w:r>
        <w:rPr>
          <w:sz w:val="22"/>
        </w:rPr>
        <w:t xml:space="preserve">3. </w:t>
      </w:r>
      <w:r>
        <w:rPr>
          <w:b/>
          <w:sz w:val="22"/>
        </w:rPr>
        <w:t>Pooling Layers</w:t>
      </w:r>
      <w:r>
        <w:rPr>
          <w:sz w:val="22"/>
        </w:rPr>
        <w:t>: These layers reduce the spatial dimensions of the feature maps.</w:t>
      </w:r>
    </w:p>
    <w:p>
      <w:r>
        <w:rPr>
          <w:sz w:val="22"/>
        </w:rPr>
        <w:t xml:space="preserve">4. </w:t>
      </w:r>
      <w:r>
        <w:rPr>
          <w:b/>
          <w:sz w:val="22"/>
        </w:rPr>
        <w:t>Fully Connected Layers</w:t>
      </w:r>
      <w:r>
        <w:rPr>
          <w:sz w:val="22"/>
        </w:rPr>
        <w:t>: These layers perform the final classification based on the extracted features.</w:t>
      </w:r>
    </w:p>
    <w:p>
      <w:r>
        <w:rPr>
          <w:sz w:val="22"/>
        </w:rPr>
        <w:t>ResNet50 was effective for the chest disease classification task due to its ability to handle complex image data and learn deep features. The residual connections help in training deeper networks without degradation, which is crucial for capturing intricate patterns in medical images like chest CT scans. The architecture's depth and residual learning mechanism contribute to its high accuracy in classifying the images into different categories of chest diseases.</w:t>
      </w:r>
    </w:p>
    <w:p>
      <w:r>
        <w:t>--------------------------------------------------</w:t>
        <w:br/>
        <w:br/>
      </w:r>
    </w:p>
    <w:p>
      <w:pPr>
        <w:pStyle w:val="Heading2"/>
      </w:pPr>
      <w:r>
        <w:rPr>
          <w:b/>
        </w:rPr>
        <w:t>Question 3:</w:t>
      </w:r>
    </w:p>
    <w:p>
      <w:pPr/>
      <w:r>
        <w:t>3. For the Phishing Classifier project, what key features did you identify through Exploratory Data Analysis (EDA) that significantly impacted the classification accuracy? How did you tune the XGBoost Classifier to achieve 97.1% accuracy?</w:t>
      </w:r>
    </w:p>
    <w:p>
      <w:pPr>
        <w:pStyle w:val="Heading2"/>
      </w:pPr>
      <w:r>
        <w:rPr>
          <w:b/>
        </w:rPr>
        <w:t>Answer:</w:t>
      </w:r>
    </w:p>
    <w:p>
      <w:r>
        <w:rPr>
          <w:sz w:val="22"/>
        </w:rPr>
        <w:t>For the Phishing Classifier project, the key features identified through Exploratory Data Analysis (EDA) that significantly impacted the classification accuracy were "SSLfinal_State" and "URL_of_Anchor." To tune the XGBoost Classifier to achieve 97.1% accuracy, the project involved building and tuning models, likely through hyperparameter optimization and feature engineering.</w:t>
      </w:r>
    </w:p>
    <w:p>
      <w:r>
        <w:t>--------------------------------------------------</w:t>
        <w:br/>
        <w:br/>
      </w:r>
    </w:p>
    <w:p>
      <w:pPr>
        <w:pStyle w:val="Heading2"/>
      </w:pPr>
      <w:r>
        <w:rPr>
          <w:b/>
        </w:rPr>
        <w:t>Question 4:</w:t>
      </w:r>
    </w:p>
    <w:p>
      <w:pPr/>
      <w:r>
        <w:t>4. You mentioned solving 600+ problems on platforms like LeetCode and GeeksforGeeks. Can you walk us through your approach to solving a complex problem, using a specific example from one of these platforms?</w:t>
      </w:r>
    </w:p>
    <w:p>
      <w:pPr>
        <w:pStyle w:val="Heading2"/>
      </w:pPr>
      <w:r>
        <w:rPr>
          <w:b/>
        </w:rPr>
        <w:t>Answer:</w:t>
      </w:r>
    </w:p>
    <w:p>
      <w:r>
        <w:rPr>
          <w:sz w:val="22"/>
        </w:rPr>
        <w:t>I don't know the specific approach Jatin Sareen takes to solve complex problems on platforms like LeetCode and GeeksforGeeks, as the provided context does not include this information.</w:t>
      </w:r>
    </w:p>
    <w:p>
      <w:r>
        <w:t>--------------------------------------------------</w:t>
        <w:br/>
        <w:br/>
      </w:r>
    </w:p>
    <w:p>
      <w:pPr>
        <w:pStyle w:val="Heading2"/>
      </w:pPr>
      <w:r>
        <w:rPr>
          <w:b/>
        </w:rPr>
        <w:t>Question 5:</w:t>
      </w:r>
    </w:p>
    <w:p>
      <w:pPr/>
      <w:r>
        <w:t>5. As a Campus Ambassador for E-cell, IIT Bombay, how did you leverage social media marketing to increase student participation in events? What strategies did you find most effective, and how did you measure their success?</w:t>
      </w:r>
    </w:p>
    <w:p>
      <w:pPr>
        <w:pStyle w:val="Heading2"/>
      </w:pPr>
      <w:r>
        <w:rPr>
          <w:b/>
        </w:rPr>
        <w:t>Answer:</w:t>
      </w:r>
    </w:p>
    <w:p>
      <w:r>
        <w:rPr>
          <w:sz w:val="22"/>
        </w:rPr>
        <w:t>As a Campus Ambassador for E-cell, IIT Bombay, I leveraged social media marketing to increase student participation in events by spreading awareness through platforms like LinkedIn and Instagram. The strategies I found most effective included:</w:t>
      </w:r>
    </w:p>
    <w:p>
      <w:pPr>
        <w:ind w:left="400"/>
      </w:pPr>
      <w:r>
        <w:rPr>
          <w:sz w:val="22"/>
        </w:rPr>
        <w:t xml:space="preserve">1. </w:t>
      </w:r>
      <w:r>
        <w:rPr>
          <w:b/>
          <w:sz w:val="22"/>
        </w:rPr>
        <w:t>Regular Posting</w:t>
      </w:r>
      <w:r>
        <w:rPr>
          <w:sz w:val="22"/>
        </w:rPr>
        <w:t>: Consistently sharing updates and reminders about upcoming events to keep students informed.</w:t>
      </w:r>
    </w:p>
    <w:p>
      <w:r>
        <w:rPr>
          <w:sz w:val="22"/>
        </w:rPr>
        <w:t xml:space="preserve">2. </w:t>
      </w:r>
      <w:r>
        <w:rPr>
          <w:b/>
          <w:sz w:val="22"/>
        </w:rPr>
        <w:t>Engaging Content</w:t>
      </w:r>
      <w:r>
        <w:rPr>
          <w:sz w:val="22"/>
        </w:rPr>
        <w:t>: Creating visually appealing and informative content to capture students' attention.</w:t>
      </w:r>
    </w:p>
    <w:p>
      <w:r>
        <w:rPr>
          <w:sz w:val="22"/>
        </w:rPr>
        <w:t xml:space="preserve">3. </w:t>
      </w:r>
      <w:r>
        <w:rPr>
          <w:b/>
          <w:sz w:val="22"/>
        </w:rPr>
        <w:t>Hashtags and Tagging</w:t>
      </w:r>
      <w:r>
        <w:rPr>
          <w:sz w:val="22"/>
        </w:rPr>
        <w:t>: Using relevant hashtags and tagging relevant people or groups to increase the visibility of the posts.</w:t>
      </w:r>
    </w:p>
    <w:p>
      <w:r>
        <w:rPr>
          <w:sz w:val="22"/>
        </w:rPr>
        <w:t xml:space="preserve">4. </w:t>
      </w:r>
      <w:r>
        <w:rPr>
          <w:b/>
          <w:sz w:val="22"/>
        </w:rPr>
        <w:t>Collaboration</w:t>
      </w:r>
      <w:r>
        <w:rPr>
          <w:sz w:val="22"/>
        </w:rPr>
        <w:t>: Collaborating with other campus influencers or student groups to expand the reach of the promotions.</w:t>
      </w:r>
    </w:p>
    <w:p>
      <w:r>
        <w:rPr>
          <w:sz w:val="22"/>
        </w:rPr>
        <w:t>To measure the success of these strategies, I tracked metrics such as:</w:t>
      </w:r>
    </w:p>
    <w:p>
      <w:pPr>
        <w:ind w:left="400"/>
      </w:pPr>
      <w:r>
        <w:rPr>
          <w:sz w:val="22"/>
        </w:rPr>
        <w:t xml:space="preserve">1. </w:t>
      </w:r>
      <w:r>
        <w:rPr>
          <w:b/>
          <w:sz w:val="22"/>
        </w:rPr>
        <w:t>Engagement</w:t>
      </w:r>
      <w:r>
        <w:rPr>
          <w:sz w:val="22"/>
        </w:rPr>
        <w:t>: Monitoring the number of likes, comments, shares, and saves on the posts.</w:t>
      </w:r>
    </w:p>
    <w:p>
      <w:r>
        <w:rPr>
          <w:sz w:val="22"/>
        </w:rPr>
        <w:t xml:space="preserve">2. </w:t>
      </w:r>
      <w:r>
        <w:rPr>
          <w:b/>
          <w:sz w:val="22"/>
        </w:rPr>
        <w:t>Reach and Impressions</w:t>
      </w:r>
      <w:r>
        <w:rPr>
          <w:sz w:val="22"/>
        </w:rPr>
        <w:t>: Tracking how many people saw the posts and how often.</w:t>
      </w:r>
    </w:p>
    <w:p>
      <w:r>
        <w:rPr>
          <w:sz w:val="22"/>
        </w:rPr>
        <w:t xml:space="preserve">3. </w:t>
      </w:r>
      <w:r>
        <w:rPr>
          <w:b/>
          <w:sz w:val="22"/>
        </w:rPr>
        <w:t>Event Registrations</w:t>
      </w:r>
      <w:r>
        <w:rPr>
          <w:sz w:val="22"/>
        </w:rPr>
        <w:t>: Comparing the number of registrations for events before and after the social media campaigns to assess their impact.</w:t>
      </w:r>
    </w:p>
    <w:p>
      <w:r>
        <w:rPr>
          <w:sz w:val="22"/>
        </w:rPr>
        <w:t xml:space="preserve">4. </w:t>
      </w:r>
      <w:r>
        <w:rPr>
          <w:b/>
          <w:sz w:val="22"/>
        </w:rPr>
        <w:t>Feedback</w:t>
      </w:r>
      <w:r>
        <w:rPr>
          <w:sz w:val="22"/>
        </w:rPr>
        <w:t>: Gathering qualitative feedback from students about their awareness and participation in the events.</w:t>
      </w:r>
    </w:p>
    <w:p>
      <w:r>
        <w:t>--------------------------------------------------</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