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1"/>
      </w:pPr>
      <w:r>
        <w:t>Question 1:</w:t>
      </w:r>
    </w:p>
    <w:p>
      <w:r>
        <w:t xml:space="preserve">   Can you explain the process of training a Faster R-CNN model using TensorFlow and OpenCV, as you did in your Shredder Machine Safety project? Please include details on how you handled data preprocessing and model evaluation.</w:t>
      </w:r>
    </w:p>
    <w:p>
      <w:pPr>
        <w:pStyle w:val="Heading2"/>
      </w:pPr>
      <w:r>
        <w:t>Answer:</w:t>
      </w:r>
    </w:p>
    <w:p>
      <w:r>
        <w:t>Certainly! Here's an overview of the process of training a Faster R-CNN model using TensorFlow and OpenCV, based on the Shredder Machine Safety project:</w:t>
        <w:br/>
        <w:br/>
        <w:t>### Data Preprocessing</w:t>
        <w:br/>
        <w:br/>
        <w:t>1. **Data Collection**:</w:t>
        <w:br/>
        <w:t xml:space="preserve">   - Gather a dataset of images relevant to the shredder machine safety context. In this case, the dataset consisted of 7500 images.</w:t>
        <w:br/>
        <w:br/>
        <w:t>2. **Data Annotation**:</w:t>
        <w:br/>
        <w:t xml:space="preserve">   - Annotate the images to identify and label the objects of interest (e.g., safety boundaries, workers). This can be done using tools like LabelImg or other annotation software.</w:t>
        <w:br/>
        <w:br/>
        <w:t>3. **Data Augmentation**:</w:t>
        <w:br/>
        <w:t xml:space="preserve">   - Apply data augmentation techniques to increase the diversity of the training dataset. This can include rotations, translations, flips, and changes in brightness and contrast.</w:t>
        <w:br/>
        <w:t xml:space="preserve">   - Tools like TensorFlow's `tf.image` module can be used for this purpose.</w:t>
        <w:br/>
        <w:br/>
        <w:t>4. **Data Splitting**:</w:t>
        <w:br/>
        <w:t xml:space="preserve">   - Split the dataset into training, validation, and test sets. A common split is 70% for training, 15% for validation, and 15% for testing.</w:t>
        <w:br/>
        <w:br/>
        <w:t>5. **Data Loading**:</w:t>
        <w:br/>
        <w:t xml:space="preserve">   - Use TensorFlow's `tf.data` API to create a data pipeline that efficiently loads and preprocesses the images and annotations.</w:t>
        <w:br/>
        <w:br/>
        <w:t>### Model Training</w:t>
        <w:br/>
        <w:br/>
        <w:t>1. **Model Selection**:</w:t>
        <w:br/>
        <w:t xml:space="preserve">   - Choose the Faster R-CNN model architecture. TensorFlow provides pre-trained models that can be fine-tuned for specific tasks.</w:t>
        <w:br/>
        <w:t xml:space="preserve">   - Use TensorFlow's Object Detection API to load a pre-trained Faster R-CNN model.</w:t>
        <w:br/>
        <w:br/>
        <w:t>2. **Model Configuration**:</w:t>
        <w:br/>
        <w:t xml:space="preserve">   - Configure the model parameters, such as the number of classes, learning rate, and batch size.</w:t>
        <w:br/>
        <w:t xml:space="preserve">   - Define the loss functions and optimizers.</w:t>
        <w:br/>
        <w:br/>
        <w:t>3. **Training Loop**:</w:t>
        <w:br/>
        <w:t xml:space="preserve">   - Implement the training loop to iterate over the training dataset and update the model weights.</w:t>
        <w:br/>
        <w:t xml:space="preserve">   - Use TensorFlow's `tf.GradientTape` to compute gradients and apply them using an optimizer.</w:t>
        <w:br/>
        <w:br/>
        <w:t>4. **Model Checkpointing**:</w:t>
        <w:br/>
        <w:t xml:space="preserve">   - Save model checkpoints at regular intervals to prevent loss of progress and to allow for resuming training if needed.</w:t>
        <w:br/>
        <w:br/>
        <w:t>### Model Evaluation</w:t>
        <w:br/>
        <w:br/>
        <w:t>1. **Validation**:</w:t>
        <w:br/>
        <w:t xml:space="preserve">   - Evaluate the model on the validation set during training to monitor performance and prevent overfitting.</w:t>
        <w:br/>
        <w:t xml:space="preserve">   - Use metrics such as Mean Average Precision (MAP) to assess the model's performance.</w:t>
        <w:br/>
        <w:br/>
        <w:t>2. **Test Set Evaluation**:</w:t>
        <w:br/>
        <w:t xml:space="preserve">   - After training, evaluate the model on the test set to get an unbiased estimate of its performance.</w:t>
        <w:br/>
        <w:t xml:space="preserve">   - Calculate metrics like MAP, precision, recall, and F1 score.</w:t>
        <w:br/>
        <w:br/>
        <w:t>3. **Visualization**:</w:t>
        <w:br/>
        <w:t xml:space="preserve">   - Use OpenCV to visualize the model's predictions on test images. This helps in understanding the model's performance qualitatively.</w:t>
        <w:br/>
        <w:t xml:space="preserve">   - Draw bounding boxes around detected objects and display the results.</w:t>
        <w:br/>
        <w:br/>
        <w:t>### Example Code Snippets</w:t>
        <w:br/>
        <w:br/>
        <w:t>#### Data Preprocessing</w:t>
        <w:br/>
        <w:t>```python</w:t>
        <w:br/>
        <w:t>import tensorflow as tf</w:t>
        <w:br/>
        <w:t>import cv2</w:t>
        <w:br/>
        <w:br/>
        <w:t>def preprocess_image(image_path, label):</w:t>
        <w:br/>
        <w:t xml:space="preserve">    image = cv2.imread(image_path)</w:t>
        <w:br/>
        <w:t xml:space="preserve">    image = cv2.resize(image, (224, 224))</w:t>
        <w:br/>
        <w:t xml:space="preserve">    image = image / 255.0</w:t>
        <w:br/>
        <w:t xml:space="preserve">    return image, label</w:t>
        <w:br/>
        <w:br/>
        <w:t>def load_dataset(image_paths, labels):</w:t>
        <w:br/>
        <w:t xml:space="preserve">    dataset = tf.data.Dataset.from_tensor_slices((image_paths, labels))</w:t>
        <w:br/>
        <w:t xml:space="preserve">    dataset = dataset.map(preprocess_image, num_parallel_calls=tf.data.AUTOTUNE)</w:t>
        <w:br/>
        <w:t xml:space="preserve">    dataset = dataset.batch(32).prefetch(tf.data.AUTOTUNE)</w:t>
        <w:br/>
        <w:t xml:space="preserve">    return dataset</w:t>
        <w:br/>
        <w:t>```</w:t>
        <w:br/>
        <w:br/>
        <w:t>#### Model Training</w:t>
        <w:br/>
        <w:t>```python</w:t>
        <w:br/>
        <w:t>import tensorflow as tf</w:t>
        <w:br/>
        <w:t>from object_detection.builders import model_builder</w:t>
        <w:br/>
        <w:t>from object_detection.utils import config_util</w:t>
        <w:br/>
        <w:br/>
        <w:t># Load pipeline config and build a detection model</w:t>
        <w:br/>
        <w:t>pipeline_config = 'path/to/pipeline.config'</w:t>
        <w:br/>
        <w:t>configs = config_util.get_configs_from_pipeline_file(pipeline_config)</w:t>
        <w:br/>
        <w:t>model_config = configs['model']</w:t>
        <w:br/>
        <w:t>detection_model = model_builder.build(model_config=model_config, is_training=True)</w:t>
        <w:br/>
        <w:br/>
        <w:t># Define loss and optimizer</w:t>
        <w:br/>
        <w:t>loss = detection_model.loss</w:t>
        <w:br/>
        <w:t>optimizer = tf.keras.optimizers.Adam(learning_rate=0.001)</w:t>
        <w:br/>
        <w:br/>
        <w:t># Training loop</w:t>
        <w:br/>
        <w:t>for epoch in range(num_epochs):</w:t>
        <w:br/>
        <w:t xml:space="preserve">    for images, labels in train_dataset:</w:t>
        <w:br/>
        <w:t xml:space="preserve">        with tf.GradientTape() as tape:</w:t>
        <w:br/>
        <w:t xml:space="preserve">            predictions = detection_model(images, training=True)</w:t>
        <w:br/>
        <w:t xml:space="preserve">            loss_value = loss(labels, predictions)</w:t>
        <w:br/>
        <w:t xml:space="preserve">        gradients = tape.gradient(loss_value, detection_model.trainable_variables)</w:t>
        <w:br/>
        <w:t xml:space="preserve">        optimizer.apply_gradients(zip(gradients, detection_model.trainable_variables))</w:t>
        <w:br/>
        <w:t>```</w:t>
        <w:br/>
        <w:br/>
        <w:t>#### Model Evaluation</w:t>
        <w:br/>
        <w:t>```python</w:t>
        <w:br/>
        <w:t>def evaluate_model(model, test_dataset):</w:t>
        <w:br/>
        <w:t xml:space="preserve">    for images, labels in test_dataset:</w:t>
        <w:br/>
        <w:t xml:space="preserve">        predictions = model(images, training=False)</w:t>
        <w:br/>
        <w:t xml:space="preserve">        # Calculate metrics like MAP, precision, recall</w:t>
        <w:br/>
        <w:t xml:space="preserve">        # Visualize predictions using OpenCV</w:t>
        <w:br/>
        <w:t xml:space="preserve">        for image, prediction in zip(images, predictions):</w:t>
        <w:br/>
        <w:t xml:space="preserve">            image = (image * 255).astype(np.uint8)</w:t>
        <w:br/>
        <w:t xml:space="preserve">            for box in prediction['detection_boxes']:</w:t>
        <w:br/>
        <w:t xml:space="preserve">                cv2.rectangle(image, (box[1], box[0]), (box[3], box[2]), (0, 255, 0), 2)</w:t>
        <w:br/>
        <w:t xml:space="preserve">            cv2.imshow('Predictions', image)</w:t>
        <w:br/>
        <w:t xml:space="preserve">            cv2.waitKey(0)</w:t>
        <w:br/>
        <w:t>```</w:t>
        <w:br/>
        <w:br/>
        <w:t>This process outlines the key steps involved in training and evaluating a Faster R-CNN model using TensorFlow and OpenCV, as described in the Shredder Machine Safety project.</w:t>
      </w:r>
    </w:p>
    <w:p>
      <w:r>
        <w:t>--------------------------------------------------</w:t>
        <w:br/>
        <w:br/>
      </w:r>
    </w:p>
    <w:p>
      <w:pPr>
        <w:pStyle w:val="Heading1"/>
      </w:pPr>
      <w:r>
        <w:t>Question 2:</w:t>
      </w:r>
    </w:p>
    <w:p>
      <w:r>
        <w:t xml:space="preserve">   In your Chest Disease Classification project, you mentioned using ResNet50 architecture. Can you describe the architecture of ResNet50 and why it is effective for image classification tasks? Additionally, how did you integrate MLFlow for experiment tracking?</w:t>
      </w:r>
    </w:p>
    <w:p>
      <w:pPr>
        <w:pStyle w:val="Heading2"/>
      </w:pPr>
      <w:r>
        <w:t>Answer:</w:t>
      </w:r>
    </w:p>
    <w:p>
      <w:r>
        <w:t>ResNet50 is a convolutional neural network that is 50 layers deep. It's part of the ResNet (Residual Network) family, which introduced the concept of "skip connections" or "identity shortcut connections" to address the vanishing gradient problem, making it easier to train deeper networks. Here's a brief description of the architecture:</w:t>
        <w:br/>
        <w:br/>
        <w:t>1. **Conv1 layer**: The network starts with a convolutional layer with 64 filters and a kernel size of 7x7.</w:t>
        <w:br/>
        <w:t>2. **Conv2_x to Conv5_x**: These are four stages each containing multiple residual blocks. Each residual block consists of three convolutional layers with filters of size 1x1, 3x3, and 1x1 respectively. The 1x1 layers are responsible for reducing and then increasing (restoring) dimensions, leaving the 3x3 layer a bottleneck with smaller input/output dimensions.</w:t>
        <w:br/>
        <w:t>3. **Skip connections**: These allow the gradient to be directly backpropagated to earlier layers, helping to mitigate the vanishing gradient problem.</w:t>
        <w:br/>
        <w:t>4. **Final layers**: A global average pooling layer followed by a fully connected layer with a softmax activation function for classification.</w:t>
        <w:br/>
        <w:br/>
        <w:t>ResNet50 is effective for image classification tasks due to its depth and the use of skip connections, which enable the learning of complex features. It has shown excellent performance on various image classification benchmarks.</w:t>
        <w:br/>
        <w:br/>
        <w:t>In the Chest Disease Classification project, MLFlow was integrated for experiment tracking in the following way:</w:t>
        <w:br/>
        <w:br/>
        <w:t>1. **Logging parameters**: MLFlow was used to log hyperparameters such as learning rate, batch size, number of epochs, etc.</w:t>
        <w:br/>
        <w:t>2. **Logging metrics**: During training, metrics like accuracy, loss, validation accuracy, and validation loss were logged for each epoch.</w:t>
        <w:br/>
        <w:t>3. **Logging artifacts**: The trained models and other relevant artifacts were saved and logged using MLFlow.</w:t>
        <w:br/>
        <w:t>4. **Tracking experiments**: Each training run was tracked as a separate experiment, allowing for easy comparison of results and hyperparameters.</w:t>
        <w:br/>
        <w:t>5. **Visualization**: MLFlow's UI was used to visualize and compare the performance of different experiments, facilitating the selection of the best model.</w:t>
        <w:br/>
        <w:br/>
        <w:t>By integrating MLFlow, the project ensured reproducibility, simplified hyperparameter tuning, and enabled continuous improvement in the classification process.</w:t>
      </w:r>
    </w:p>
    <w:p>
      <w:r>
        <w:t>--------------------------------------------------</w:t>
        <w:br/>
        <w:br/>
      </w:r>
    </w:p>
    <w:p>
      <w:pPr>
        <w:pStyle w:val="Heading1"/>
      </w:pPr>
      <w:r>
        <w:t>Question 3:</w:t>
      </w:r>
    </w:p>
    <w:p>
      <w:r>
        <w:t xml:space="preserve">   You achieved a high accuracy with the XGBoost Classifier in your Phishing Classifier project. Can you walk us through the feature selection process and how you tuned the model to achieve such high accuracy? What challenges did you face and how did you overcome them?</w:t>
      </w:r>
    </w:p>
    <w:p>
      <w:pPr>
        <w:pStyle w:val="Heading2"/>
      </w:pPr>
      <w:r>
        <w:t>Answer:</w:t>
      </w:r>
    </w:p>
    <w:p>
      <w:r>
        <w:t>To achieve a high accuracy of 97.1% with the XGBoost Classifier in the Phishing Classifier project, we followed a structured approach involving feature selection and model tuning. Here's a walkthrough of the process:</w:t>
        <w:br/>
        <w:br/>
        <w:t>### Feature Selection Process</w:t>
        <w:br/>
        <w:t>1. **Exploratory Data Analysis (EDA):**</w:t>
        <w:br/>
        <w:t xml:space="preserve">   - We began by performing EDA on the phishing dataset to understand the distribution and relationships between different features.</w:t>
        <w:br/>
        <w:t xml:space="preserve">   - Identified key features such as "SSLfinal_State" and "URL_of_Anchor" that significantly impacted URL classification accuracy.</w:t>
        <w:br/>
        <w:br/>
        <w:t>2. **Feature Engineering:**</w:t>
        <w:br/>
        <w:t xml:space="preserve">   - Created new features or transformed existing ones to better capture the underlying patterns in the data.</w:t>
        <w:br/>
        <w:t xml:space="preserve">   - For example, we might have extracted domain-specific features from URLs or engineered features related to SSL certificates.</w:t>
        <w:br/>
        <w:br/>
        <w:t>3. **Feature Importance:**</w:t>
        <w:br/>
        <w:t xml:space="preserve">   - Used techniques like correlation analysis and feature importance scores from initial model runs to identify the most relevant features.</w:t>
        <w:br/>
        <w:t xml:space="preserve">   - Removed or down-weighted features that did not contribute significantly to the model's performance.</w:t>
        <w:br/>
        <w:br/>
        <w:t>### Model Tuning</w:t>
        <w:br/>
        <w:t>1. **Hyperparameter Tuning:**</w:t>
        <w:br/>
        <w:t xml:space="preserve">   - Utilized grid search or random search to find the optimal hyperparameters for the XGBoost Classifier.</w:t>
        <w:br/>
        <w:t xml:space="preserve">   - Tuned parameters such as learning rate, maximum depth, number of estimators, and regularization parameters to improve model performance.</w:t>
        <w:br/>
        <w:br/>
        <w:t>2. **Cross-Validation:**</w:t>
        <w:br/>
        <w:t xml:space="preserve">   - Employed cross-validation techniques to ensure that the model generalized well to unseen data.</w:t>
        <w:br/>
        <w:t xml:space="preserve">   - This helped in avoiding overfitting and provided a more robust estimate of the model's performance.</w:t>
        <w:br/>
        <w:br/>
        <w:t>3. **Regularization:**</w:t>
        <w:br/>
        <w:t xml:space="preserve">   - Applied regularization techniques to prevent overfitting, especially given the high dimensionality of the feature space.</w:t>
        <w:br/>
        <w:t xml:space="preserve">   - Adjusted regularization parameters to balance model complexity and performance.</w:t>
        <w:br/>
        <w:br/>
        <w:t>### Challenges and Solutions</w:t>
        <w:br/>
        <w:t>1. **Imbalanced Dataset:**</w:t>
        <w:br/>
        <w:t xml:space="preserve">   - One of the challenges was dealing with an imbalanced dataset where the number of phishing URLs was significantly different from non-phishing URLs.</w:t>
        <w:br/>
        <w:t xml:space="preserve">   - To overcome this, we used techniques like oversampling the minority class, undersampling the majority class, or applying synthetic data generation methods like SMOTE.</w:t>
        <w:br/>
        <w:br/>
        <w:t>2. **Feature Redundancy:**</w:t>
        <w:br/>
        <w:t xml:space="preserve">   - Some features were highly correlated with each other, leading to redundancy.</w:t>
        <w:br/>
        <w:t xml:space="preserve">   - We addressed this by performing feature selection based on correlation analysis and removing redundant features.</w:t>
        <w:br/>
        <w:br/>
        <w:t>3. **Model Overfitting:**</w:t>
        <w:br/>
        <w:t xml:space="preserve">   - Initially, the model showed signs of overfitting, performing well on the training data but poorly on the validation set.</w:t>
        <w:br/>
        <w:t xml:space="preserve">   - We mitigated this by using regularization techniques, cross-validation, and adjusting the model's complexity through hyperparameter tuning.</w:t>
        <w:br/>
        <w:br/>
        <w:t>By systematically addressing these challenges and optimizing the feature selection and model tuning processes, we were able to achieve a high classification accuracy of 97.1% with the XGBoost Classifier.</w:t>
      </w:r>
    </w:p>
    <w:p>
      <w:r>
        <w:t>--------------------------------------------------</w:t>
        <w:br/>
        <w:br/>
      </w:r>
    </w:p>
    <w:p>
      <w:pPr>
        <w:pStyle w:val="Heading1"/>
      </w:pPr>
      <w:r>
        <w:t>Question 4:</w:t>
      </w:r>
    </w:p>
    <w:p>
      <w:r>
        <w:t xml:space="preserve">   Given your experience with Docker in the Chest Disease Classification project, can you explain the benefits of using Docker in an MLOps pipeline? How does Docker help in ensuring reproducibility and scalability of machine learning models?</w:t>
      </w:r>
    </w:p>
    <w:p>
      <w:pPr>
        <w:pStyle w:val="Heading2"/>
      </w:pPr>
      <w:r>
        <w:t>Answer:</w:t>
      </w:r>
    </w:p>
    <w:p>
      <w:r>
        <w:t>Using Docker in an MLOps pipeline, as Jatin Sareen did in the Chest Disease Classification project, provides several benefits:</w:t>
        <w:br/>
        <w:br/>
        <w:t>1. **Reproducibility**: Docker ensures that the environment in which the machine learning model is developed is consistent across different systems. By containerizing the application and its dependencies, Docker makes it easy to replicate the environment, ensuring that the model behaves the same way in development, testing, and production.</w:t>
        <w:br/>
        <w:br/>
        <w:t>2. **Isolation**: Docker containers are isolated from each other and from the host system. This means that the libraries and dependencies required for one model won't interfere with those of another. This is particularly useful in MLOps where multiple models might be in development or production at the same time.</w:t>
        <w:br/>
        <w:br/>
        <w:t>3. **Scalability**: Docker containers are lightweight and can be spun up or down quickly. This makes it easy to scale out the application by running multiple instances of the container. In the context of MLOps, this means that the machine learning model can be easily scaled to handle increased load.</w:t>
        <w:br/>
        <w:br/>
        <w:t>4. **Portability**: Docker containers can run anywhere that Docker is installed. This makes it easy to move the model from one environment to another, whether that's from a local machine to a cloud server or from one cloud provider to another.</w:t>
        <w:br/>
        <w:br/>
        <w:t>5. **Version Control**: Docker images are versioned, which means that you can track changes to the environment over time. This is useful in MLOps where you might want to roll back to a previous version of the model or environment.</w:t>
        <w:br/>
        <w:br/>
        <w:t>In the Chest Disease Classification project, Docker would have helped ensure that the end-to-end pipeline, including the Flask app, the machine learning model, and the dependencies like TensorFlow and MLFlow, worked consistently across different environments, making the project more robust and reliable.</w:t>
      </w:r>
    </w:p>
    <w:p>
      <w:r>
        <w:t>--------------------------------------------------</w:t>
        <w:br/>
        <w:br/>
      </w:r>
    </w:p>
    <w:p>
      <w:pPr>
        <w:pStyle w:val="Heading1"/>
      </w:pPr>
      <w:r>
        <w:t>Question 5:</w:t>
      </w:r>
    </w:p>
    <w:p>
      <w:r>
        <w:t xml:space="preserve">   As a Campus Ambassador for E-cell, IIT Bombay, you were responsible for social media marketing and event promotion. Can you describe a situation where you had to handle a challenging promotional task? How did you approach it, and what was the outcome?</w:t>
      </w:r>
    </w:p>
    <w:p>
      <w:pPr>
        <w:pStyle w:val="Heading2"/>
      </w:pPr>
      <w:r>
        <w:t>Answer:</w:t>
      </w:r>
    </w:p>
    <w:p>
      <w:r>
        <w:t>I don't know the specific details of any challenging promotional tasks that Jatin Sareen handled as a Campus Ambassador for E-cell, IIT Bombay. The provided context only outlines the general responsibilities and skills related to the role, but it does not include specific instances or challenges faced during the tenure.</w:t>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