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1232" w:rsidRDefault="00D01232">
      <w:pPr>
        <w:spacing w:before="1300"/>
      </w:pPr>
    </w:p>
    <w:p w:rsidR="00D01232" w:rsidRDefault="001B104A">
      <w:pPr>
        <w:spacing w:after="40"/>
        <w:jc w:val="center"/>
      </w:pPr>
      <w:r>
        <w:rPr>
          <w:b/>
          <w:bCs/>
          <w:color w:val="2563EB"/>
          <w:sz w:val="28"/>
          <w:szCs w:val="28"/>
        </w:rPr>
        <w:t>CCENTRIK</w:t>
      </w:r>
    </w:p>
    <w:p w:rsidR="00D01232" w:rsidRDefault="001B104A">
      <w:pPr>
        <w:spacing w:before="80"/>
        <w:jc w:val="center"/>
      </w:pPr>
      <w:r>
        <w:rPr>
          <w:b/>
          <w:bCs/>
          <w:color w:val="1F3864"/>
          <w:sz w:val="54"/>
          <w:szCs w:val="54"/>
        </w:rPr>
        <w:t>Employee Management System</w:t>
      </w:r>
    </w:p>
    <w:p w:rsidR="00D01232" w:rsidRDefault="001B104A">
      <w:pPr>
        <w:pBdr>
          <w:bottom w:val="single" w:sz="12" w:space="8" w:color="2563EB"/>
        </w:pBdr>
        <w:spacing w:before="60" w:after="220"/>
        <w:jc w:val="center"/>
      </w:pPr>
      <w:r>
        <w:rPr>
          <w:color w:val="1E293B"/>
          <w:sz w:val="28"/>
          <w:szCs w:val="28"/>
        </w:rPr>
        <w:t>Business, Functional &amp; Workflow Document</w:t>
      </w:r>
    </w:p>
    <w:p w:rsidR="00D01232" w:rsidRDefault="001B104A">
      <w:pPr>
        <w:spacing w:before="40" w:after="600"/>
        <w:jc w:val="center"/>
      </w:pPr>
      <w:r>
        <w:rPr>
          <w:color w:val="64748B"/>
          <w:sz w:val="20"/>
          <w:szCs w:val="20"/>
        </w:rPr>
        <w:t>A complete overview of features, validations and workflows implemented in the platform</w:t>
      </w:r>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2849"/>
        <w:gridCol w:w="6647"/>
      </w:tblGrid>
      <w:tr w:rsidR="00D01232">
        <w:tblPrEx>
          <w:tblCellMar>
            <w:top w:w="0" w:type="dxa"/>
            <w:bottom w:w="0" w:type="dxa"/>
          </w:tblCellMar>
        </w:tblPrEx>
        <w:trPr>
          <w:tblHeader/>
        </w:trPr>
        <w:tc>
          <w:tcPr>
            <w:tcW w:w="1500" w:type="pct"/>
            <w:shd w:val="clear" w:color="auto" w:fill="1F3864"/>
            <w:tcMar>
              <w:top w:w="60" w:type="dxa"/>
              <w:left w:w="120" w:type="dxa"/>
              <w:bottom w:w="60" w:type="dxa"/>
              <w:right w:w="120" w:type="dxa"/>
            </w:tcMar>
          </w:tcPr>
          <w:p w:rsidR="00D01232" w:rsidRDefault="001B104A">
            <w:r>
              <w:rPr>
                <w:b/>
                <w:bCs/>
                <w:color w:val="FFFFFF"/>
                <w:sz w:val="20"/>
                <w:szCs w:val="20"/>
              </w:rPr>
              <w:t>Field</w:t>
            </w:r>
          </w:p>
        </w:tc>
        <w:tc>
          <w:tcPr>
            <w:tcW w:w="3500" w:type="pct"/>
            <w:shd w:val="clear" w:color="auto" w:fill="1F3864"/>
            <w:tcMar>
              <w:top w:w="60" w:type="dxa"/>
              <w:left w:w="120" w:type="dxa"/>
              <w:bottom w:w="60" w:type="dxa"/>
              <w:right w:w="120" w:type="dxa"/>
            </w:tcMar>
          </w:tcPr>
          <w:p w:rsidR="00D01232" w:rsidRDefault="001B104A">
            <w:r>
              <w:rPr>
                <w:b/>
                <w:bCs/>
                <w:color w:val="FFFFFF"/>
                <w:sz w:val="20"/>
                <w:szCs w:val="20"/>
              </w:rPr>
              <w:t>Detail</w:t>
            </w:r>
          </w:p>
        </w:tc>
      </w:tr>
      <w:tr w:rsidR="00D01232">
        <w:tblPrEx>
          <w:tblCellMar>
            <w:top w:w="0" w:type="dxa"/>
            <w:bottom w:w="0" w:type="dxa"/>
          </w:tblCellMar>
        </w:tblPrEx>
        <w:tc>
          <w:tcPr>
            <w:tcW w:w="1500" w:type="pct"/>
            <w:shd w:val="clear" w:color="auto" w:fill="EEF2FB"/>
            <w:tcMar>
              <w:top w:w="60" w:type="dxa"/>
              <w:left w:w="120" w:type="dxa"/>
              <w:bottom w:w="60" w:type="dxa"/>
              <w:right w:w="120" w:type="dxa"/>
            </w:tcMar>
          </w:tcPr>
          <w:p w:rsidR="00D01232" w:rsidRDefault="001B104A">
            <w:r>
              <w:rPr>
                <w:color w:val="202020"/>
                <w:sz w:val="20"/>
                <w:szCs w:val="20"/>
              </w:rPr>
              <w:t>Prepared By</w:t>
            </w:r>
          </w:p>
        </w:tc>
        <w:tc>
          <w:tcPr>
            <w:tcW w:w="3500" w:type="pct"/>
            <w:shd w:val="clear" w:color="auto" w:fill="EEF2FB"/>
            <w:tcMar>
              <w:top w:w="60" w:type="dxa"/>
              <w:left w:w="120" w:type="dxa"/>
              <w:bottom w:w="60" w:type="dxa"/>
              <w:right w:w="120" w:type="dxa"/>
            </w:tcMar>
          </w:tcPr>
          <w:p w:rsidR="00D01232" w:rsidRDefault="00621176">
            <w:proofErr w:type="spellStart"/>
            <w:r>
              <w:rPr>
                <w:color w:val="202020"/>
                <w:sz w:val="20"/>
                <w:szCs w:val="20"/>
              </w:rPr>
              <w:t>Punit</w:t>
            </w:r>
            <w:proofErr w:type="spellEnd"/>
            <w:r>
              <w:rPr>
                <w:color w:val="202020"/>
                <w:sz w:val="20"/>
                <w:szCs w:val="20"/>
              </w:rPr>
              <w:t xml:space="preserve"> and </w:t>
            </w:r>
            <w:proofErr w:type="spellStart"/>
            <w:r>
              <w:rPr>
                <w:color w:val="202020"/>
                <w:sz w:val="20"/>
                <w:szCs w:val="20"/>
              </w:rPr>
              <w:t>Jatin</w:t>
            </w:r>
            <w:proofErr w:type="spellEnd"/>
          </w:p>
        </w:tc>
      </w:tr>
      <w:tr w:rsidR="00D01232">
        <w:tblPrEx>
          <w:tblCellMar>
            <w:top w:w="0" w:type="dxa"/>
            <w:bottom w:w="0" w:type="dxa"/>
          </w:tblCellMar>
        </w:tblPrEx>
        <w:tc>
          <w:tcPr>
            <w:tcW w:w="1500" w:type="pct"/>
            <w:tcMar>
              <w:top w:w="60" w:type="dxa"/>
              <w:left w:w="120" w:type="dxa"/>
              <w:bottom w:w="60" w:type="dxa"/>
              <w:right w:w="120" w:type="dxa"/>
            </w:tcMar>
          </w:tcPr>
          <w:p w:rsidR="00D01232" w:rsidRDefault="001B104A">
            <w:r>
              <w:rPr>
                <w:color w:val="202020"/>
                <w:sz w:val="20"/>
                <w:szCs w:val="20"/>
              </w:rPr>
              <w:t>Technology Stack</w:t>
            </w:r>
          </w:p>
        </w:tc>
        <w:tc>
          <w:tcPr>
            <w:tcW w:w="3500" w:type="pct"/>
            <w:tcMar>
              <w:top w:w="60" w:type="dxa"/>
              <w:left w:w="120" w:type="dxa"/>
              <w:bottom w:w="60" w:type="dxa"/>
              <w:right w:w="120" w:type="dxa"/>
            </w:tcMar>
          </w:tcPr>
          <w:p w:rsidR="00D01232" w:rsidRDefault="001B104A">
            <w:r>
              <w:rPr>
                <w:color w:val="202020"/>
                <w:sz w:val="20"/>
                <w:szCs w:val="20"/>
              </w:rPr>
              <w:t>SAP CAP (Node.js)  •  SAPUI5 (Freestyle)  •  SAP BTP  •  SAP HANA Cloud</w:t>
            </w:r>
          </w:p>
        </w:tc>
      </w:tr>
      <w:tr w:rsidR="00D01232">
        <w:tblPrEx>
          <w:tblCellMar>
            <w:top w:w="0" w:type="dxa"/>
            <w:bottom w:w="0" w:type="dxa"/>
          </w:tblCellMar>
        </w:tblPrEx>
        <w:tc>
          <w:tcPr>
            <w:tcW w:w="1500" w:type="pct"/>
            <w:shd w:val="clear" w:color="auto" w:fill="EEF2FB"/>
            <w:tcMar>
              <w:top w:w="60" w:type="dxa"/>
              <w:left w:w="120" w:type="dxa"/>
              <w:bottom w:w="60" w:type="dxa"/>
              <w:right w:w="120" w:type="dxa"/>
            </w:tcMar>
          </w:tcPr>
          <w:p w:rsidR="00D01232" w:rsidRDefault="001B104A">
            <w:r>
              <w:rPr>
                <w:color w:val="202020"/>
                <w:sz w:val="20"/>
                <w:szCs w:val="20"/>
              </w:rPr>
              <w:t>Document Version</w:t>
            </w:r>
          </w:p>
        </w:tc>
        <w:tc>
          <w:tcPr>
            <w:tcW w:w="3500" w:type="pct"/>
            <w:shd w:val="clear" w:color="auto" w:fill="EEF2FB"/>
            <w:tcMar>
              <w:top w:w="60" w:type="dxa"/>
              <w:left w:w="120" w:type="dxa"/>
              <w:bottom w:w="60" w:type="dxa"/>
              <w:right w:w="120" w:type="dxa"/>
            </w:tcMar>
          </w:tcPr>
          <w:p w:rsidR="00D01232" w:rsidRDefault="001B104A">
            <w:r>
              <w:rPr>
                <w:color w:val="202020"/>
                <w:sz w:val="20"/>
                <w:szCs w:val="20"/>
              </w:rPr>
              <w:t>1.0</w:t>
            </w:r>
          </w:p>
        </w:tc>
      </w:tr>
      <w:tr w:rsidR="00D01232">
        <w:tblPrEx>
          <w:tblCellMar>
            <w:top w:w="0" w:type="dxa"/>
            <w:bottom w:w="0" w:type="dxa"/>
          </w:tblCellMar>
        </w:tblPrEx>
        <w:tc>
          <w:tcPr>
            <w:tcW w:w="1500" w:type="pct"/>
            <w:tcMar>
              <w:top w:w="60" w:type="dxa"/>
              <w:left w:w="120" w:type="dxa"/>
              <w:bottom w:w="60" w:type="dxa"/>
              <w:right w:w="120" w:type="dxa"/>
            </w:tcMar>
          </w:tcPr>
          <w:p w:rsidR="00D01232" w:rsidRDefault="001B104A">
            <w:r>
              <w:rPr>
                <w:color w:val="202020"/>
                <w:sz w:val="20"/>
                <w:szCs w:val="20"/>
              </w:rPr>
              <w:t>Date</w:t>
            </w:r>
          </w:p>
        </w:tc>
        <w:tc>
          <w:tcPr>
            <w:tcW w:w="3500" w:type="pct"/>
            <w:tcMar>
              <w:top w:w="60" w:type="dxa"/>
              <w:left w:w="120" w:type="dxa"/>
              <w:bottom w:w="60" w:type="dxa"/>
              <w:right w:w="120" w:type="dxa"/>
            </w:tcMar>
          </w:tcPr>
          <w:p w:rsidR="00D01232" w:rsidRDefault="001B104A">
            <w:r>
              <w:rPr>
                <w:color w:val="202020"/>
                <w:sz w:val="20"/>
                <w:szCs w:val="20"/>
              </w:rPr>
              <w:t>10 June 2026</w:t>
            </w:r>
          </w:p>
        </w:tc>
      </w:tr>
      <w:tr w:rsidR="00D01232">
        <w:tblPrEx>
          <w:tblCellMar>
            <w:top w:w="0" w:type="dxa"/>
            <w:bottom w:w="0" w:type="dxa"/>
          </w:tblCellMar>
        </w:tblPrEx>
        <w:tc>
          <w:tcPr>
            <w:tcW w:w="1500" w:type="pct"/>
            <w:shd w:val="clear" w:color="auto" w:fill="EEF2FB"/>
            <w:tcMar>
              <w:top w:w="60" w:type="dxa"/>
              <w:left w:w="120" w:type="dxa"/>
              <w:bottom w:w="60" w:type="dxa"/>
              <w:right w:w="120" w:type="dxa"/>
            </w:tcMar>
          </w:tcPr>
          <w:p w:rsidR="00D01232" w:rsidRDefault="001B104A">
            <w:r>
              <w:rPr>
                <w:color w:val="202020"/>
                <w:sz w:val="20"/>
                <w:szCs w:val="20"/>
              </w:rPr>
              <w:t>Audience</w:t>
            </w:r>
          </w:p>
        </w:tc>
        <w:tc>
          <w:tcPr>
            <w:tcW w:w="3500" w:type="pct"/>
            <w:shd w:val="clear" w:color="auto" w:fill="EEF2FB"/>
            <w:tcMar>
              <w:top w:w="60" w:type="dxa"/>
              <w:left w:w="120" w:type="dxa"/>
              <w:bottom w:w="60" w:type="dxa"/>
              <w:right w:w="120" w:type="dxa"/>
            </w:tcMar>
          </w:tcPr>
          <w:p w:rsidR="00D01232" w:rsidRDefault="001B104A">
            <w:r>
              <w:rPr>
                <w:color w:val="202020"/>
                <w:sz w:val="20"/>
                <w:szCs w:val="20"/>
              </w:rPr>
              <w:t>Founder / Executive Leadership</w:t>
            </w:r>
          </w:p>
        </w:tc>
      </w:tr>
      <w:tr w:rsidR="00D01232">
        <w:tblPrEx>
          <w:tblCellMar>
            <w:top w:w="0" w:type="dxa"/>
            <w:bottom w:w="0" w:type="dxa"/>
          </w:tblCellMar>
        </w:tblPrEx>
        <w:tc>
          <w:tcPr>
            <w:tcW w:w="1500" w:type="pct"/>
            <w:tcMar>
              <w:top w:w="60" w:type="dxa"/>
              <w:left w:w="120" w:type="dxa"/>
              <w:bottom w:w="60" w:type="dxa"/>
              <w:right w:w="120" w:type="dxa"/>
            </w:tcMar>
          </w:tcPr>
          <w:p w:rsidR="00D01232" w:rsidRDefault="001B104A">
            <w:r>
              <w:rPr>
                <w:color w:val="202020"/>
                <w:sz w:val="20"/>
                <w:szCs w:val="20"/>
              </w:rPr>
              <w:t>Classification</w:t>
            </w:r>
          </w:p>
        </w:tc>
        <w:tc>
          <w:tcPr>
            <w:tcW w:w="3500" w:type="pct"/>
            <w:tcMar>
              <w:top w:w="60" w:type="dxa"/>
              <w:left w:w="120" w:type="dxa"/>
              <w:bottom w:w="60" w:type="dxa"/>
              <w:right w:w="120" w:type="dxa"/>
            </w:tcMar>
          </w:tcPr>
          <w:p w:rsidR="00D01232" w:rsidRDefault="001B104A">
            <w:r>
              <w:rPr>
                <w:color w:val="202020"/>
                <w:sz w:val="20"/>
                <w:szCs w:val="20"/>
              </w:rPr>
              <w:t>Internal — Business Confidential</w:t>
            </w:r>
          </w:p>
        </w:tc>
      </w:tr>
    </w:tbl>
    <w:p w:rsidR="00D01232" w:rsidRDefault="001B104A">
      <w:r>
        <w:br w:type="page"/>
      </w:r>
      <w:bookmarkStart w:id="0" w:name="_GoBack"/>
      <w:bookmarkEnd w:id="0"/>
    </w:p>
    <w:p w:rsidR="00D01232" w:rsidRDefault="001B104A">
      <w:pPr>
        <w:pStyle w:val="Heading1"/>
        <w:spacing w:before="320" w:after="140"/>
      </w:pPr>
      <w:bookmarkStart w:id="1" w:name="_Toc231994914"/>
      <w:r>
        <w:rPr>
          <w:b/>
          <w:bCs/>
          <w:color w:val="1F3864"/>
          <w:sz w:val="30"/>
          <w:szCs w:val="30"/>
        </w:rPr>
        <w:lastRenderedPageBreak/>
        <w:t>Table of Contents</w:t>
      </w:r>
      <w:bookmarkEnd w:id="1"/>
    </w:p>
    <w:sdt>
      <w:sdtPr>
        <w:alias w:val="Contents"/>
        <w:id w:val="-707643042"/>
      </w:sdtPr>
      <w:sdtContent>
        <w:p w:rsidR="00621176" w:rsidRDefault="001B104A">
          <w:pPr>
            <w:pStyle w:val="TOC1"/>
            <w:tabs>
              <w:tab w:val="right" w:leader="dot" w:pos="9496"/>
            </w:tabs>
            <w:rPr>
              <w:noProof/>
            </w:rPr>
          </w:pPr>
          <w:r>
            <w:fldChar w:fldCharType="begin"/>
          </w:r>
          <w:r>
            <w:instrText>TOC \h \o "1-2"</w:instrText>
          </w:r>
          <w:r>
            <w:fldChar w:fldCharType="separate"/>
          </w:r>
          <w:hyperlink w:anchor="_Toc231994914" w:history="1">
            <w:r w:rsidR="00621176" w:rsidRPr="00BE027F">
              <w:rPr>
                <w:rStyle w:val="Hyperlink"/>
                <w:b/>
                <w:bCs/>
                <w:noProof/>
              </w:rPr>
              <w:t>Table of Contents</w:t>
            </w:r>
            <w:r w:rsidR="00621176">
              <w:rPr>
                <w:noProof/>
              </w:rPr>
              <w:tab/>
            </w:r>
            <w:r w:rsidR="00621176">
              <w:rPr>
                <w:noProof/>
              </w:rPr>
              <w:fldChar w:fldCharType="begin"/>
            </w:r>
            <w:r w:rsidR="00621176">
              <w:rPr>
                <w:noProof/>
              </w:rPr>
              <w:instrText xml:space="preserve"> PAGEREF _Toc231994914 \h </w:instrText>
            </w:r>
            <w:r w:rsidR="00621176">
              <w:rPr>
                <w:noProof/>
              </w:rPr>
            </w:r>
            <w:r w:rsidR="00621176">
              <w:rPr>
                <w:noProof/>
              </w:rPr>
              <w:fldChar w:fldCharType="separate"/>
            </w:r>
            <w:r w:rsidR="00621176">
              <w:rPr>
                <w:noProof/>
              </w:rPr>
              <w:t>2</w:t>
            </w:r>
            <w:r w:rsidR="00621176">
              <w:rPr>
                <w:noProof/>
              </w:rPr>
              <w:fldChar w:fldCharType="end"/>
            </w:r>
          </w:hyperlink>
        </w:p>
        <w:p w:rsidR="00621176" w:rsidRDefault="00621176">
          <w:pPr>
            <w:pStyle w:val="TOC1"/>
            <w:tabs>
              <w:tab w:val="right" w:leader="dot" w:pos="9496"/>
            </w:tabs>
            <w:rPr>
              <w:noProof/>
            </w:rPr>
          </w:pPr>
          <w:hyperlink w:anchor="_Toc231994915" w:history="1">
            <w:r w:rsidRPr="00BE027F">
              <w:rPr>
                <w:rStyle w:val="Hyperlink"/>
                <w:b/>
                <w:bCs/>
                <w:noProof/>
              </w:rPr>
              <w:t>1. Executive Overview</w:t>
            </w:r>
            <w:r>
              <w:rPr>
                <w:noProof/>
              </w:rPr>
              <w:tab/>
            </w:r>
            <w:r>
              <w:rPr>
                <w:noProof/>
              </w:rPr>
              <w:fldChar w:fldCharType="begin"/>
            </w:r>
            <w:r>
              <w:rPr>
                <w:noProof/>
              </w:rPr>
              <w:instrText xml:space="preserve"> PAGEREF _Toc231994915 \h </w:instrText>
            </w:r>
            <w:r>
              <w:rPr>
                <w:noProof/>
              </w:rPr>
            </w:r>
            <w:r>
              <w:rPr>
                <w:noProof/>
              </w:rPr>
              <w:fldChar w:fldCharType="separate"/>
            </w:r>
            <w:r>
              <w:rPr>
                <w:noProof/>
              </w:rPr>
              <w:t>4</w:t>
            </w:r>
            <w:r>
              <w:rPr>
                <w:noProof/>
              </w:rPr>
              <w:fldChar w:fldCharType="end"/>
            </w:r>
          </w:hyperlink>
        </w:p>
        <w:p w:rsidR="00621176" w:rsidRDefault="00621176">
          <w:pPr>
            <w:pStyle w:val="TOC1"/>
            <w:tabs>
              <w:tab w:val="right" w:leader="dot" w:pos="9496"/>
            </w:tabs>
            <w:rPr>
              <w:noProof/>
            </w:rPr>
          </w:pPr>
          <w:hyperlink w:anchor="_Toc231994916" w:history="1">
            <w:r w:rsidRPr="00BE027F">
              <w:rPr>
                <w:rStyle w:val="Hyperlink"/>
                <w:b/>
                <w:bCs/>
                <w:noProof/>
              </w:rPr>
              <w:t>2. Technology &amp; Architecture</w:t>
            </w:r>
            <w:r>
              <w:rPr>
                <w:noProof/>
              </w:rPr>
              <w:tab/>
            </w:r>
            <w:r>
              <w:rPr>
                <w:noProof/>
              </w:rPr>
              <w:fldChar w:fldCharType="begin"/>
            </w:r>
            <w:r>
              <w:rPr>
                <w:noProof/>
              </w:rPr>
              <w:instrText xml:space="preserve"> PAGEREF _Toc231994916 \h </w:instrText>
            </w:r>
            <w:r>
              <w:rPr>
                <w:noProof/>
              </w:rPr>
            </w:r>
            <w:r>
              <w:rPr>
                <w:noProof/>
              </w:rPr>
              <w:fldChar w:fldCharType="separate"/>
            </w:r>
            <w:r>
              <w:rPr>
                <w:noProof/>
              </w:rPr>
              <w:t>4</w:t>
            </w:r>
            <w:r>
              <w:rPr>
                <w:noProof/>
              </w:rPr>
              <w:fldChar w:fldCharType="end"/>
            </w:r>
          </w:hyperlink>
        </w:p>
        <w:p w:rsidR="00621176" w:rsidRDefault="00621176">
          <w:pPr>
            <w:pStyle w:val="TOC2"/>
            <w:tabs>
              <w:tab w:val="right" w:leader="dot" w:pos="9496"/>
            </w:tabs>
            <w:rPr>
              <w:noProof/>
            </w:rPr>
          </w:pPr>
          <w:hyperlink w:anchor="_Toc231994917" w:history="1">
            <w:r w:rsidRPr="00BE027F">
              <w:rPr>
                <w:rStyle w:val="Hyperlink"/>
                <w:b/>
                <w:bCs/>
                <w:noProof/>
              </w:rPr>
              <w:t>Service Landscape</w:t>
            </w:r>
            <w:r>
              <w:rPr>
                <w:noProof/>
              </w:rPr>
              <w:tab/>
            </w:r>
            <w:r>
              <w:rPr>
                <w:noProof/>
              </w:rPr>
              <w:fldChar w:fldCharType="begin"/>
            </w:r>
            <w:r>
              <w:rPr>
                <w:noProof/>
              </w:rPr>
              <w:instrText xml:space="preserve"> PAGEREF _Toc231994917 \h </w:instrText>
            </w:r>
            <w:r>
              <w:rPr>
                <w:noProof/>
              </w:rPr>
            </w:r>
            <w:r>
              <w:rPr>
                <w:noProof/>
              </w:rPr>
              <w:fldChar w:fldCharType="separate"/>
            </w:r>
            <w:r>
              <w:rPr>
                <w:noProof/>
              </w:rPr>
              <w:t>4</w:t>
            </w:r>
            <w:r>
              <w:rPr>
                <w:noProof/>
              </w:rPr>
              <w:fldChar w:fldCharType="end"/>
            </w:r>
          </w:hyperlink>
        </w:p>
        <w:p w:rsidR="00621176" w:rsidRDefault="00621176">
          <w:pPr>
            <w:pStyle w:val="TOC1"/>
            <w:tabs>
              <w:tab w:val="right" w:leader="dot" w:pos="9496"/>
            </w:tabs>
            <w:rPr>
              <w:noProof/>
            </w:rPr>
          </w:pPr>
          <w:hyperlink w:anchor="_Toc231994918" w:history="1">
            <w:r w:rsidRPr="00BE027F">
              <w:rPr>
                <w:rStyle w:val="Hyperlink"/>
                <w:b/>
                <w:bCs/>
                <w:noProof/>
              </w:rPr>
              <w:t>3. User Roles &amp; Access Control</w:t>
            </w:r>
            <w:r>
              <w:rPr>
                <w:noProof/>
              </w:rPr>
              <w:tab/>
            </w:r>
            <w:r>
              <w:rPr>
                <w:noProof/>
              </w:rPr>
              <w:fldChar w:fldCharType="begin"/>
            </w:r>
            <w:r>
              <w:rPr>
                <w:noProof/>
              </w:rPr>
              <w:instrText xml:space="preserve"> PAGEREF _Toc231994918 \h </w:instrText>
            </w:r>
            <w:r>
              <w:rPr>
                <w:noProof/>
              </w:rPr>
            </w:r>
            <w:r>
              <w:rPr>
                <w:noProof/>
              </w:rPr>
              <w:fldChar w:fldCharType="separate"/>
            </w:r>
            <w:r>
              <w:rPr>
                <w:noProof/>
              </w:rPr>
              <w:t>5</w:t>
            </w:r>
            <w:r>
              <w:rPr>
                <w:noProof/>
              </w:rPr>
              <w:fldChar w:fldCharType="end"/>
            </w:r>
          </w:hyperlink>
        </w:p>
        <w:p w:rsidR="00621176" w:rsidRDefault="00621176">
          <w:pPr>
            <w:pStyle w:val="TOC2"/>
            <w:tabs>
              <w:tab w:val="right" w:leader="dot" w:pos="9496"/>
            </w:tabs>
            <w:rPr>
              <w:noProof/>
            </w:rPr>
          </w:pPr>
          <w:hyperlink w:anchor="_Toc231994919" w:history="1">
            <w:r w:rsidRPr="00BE027F">
              <w:rPr>
                <w:rStyle w:val="Hyperlink"/>
                <w:b/>
                <w:bCs/>
                <w:noProof/>
              </w:rPr>
              <w:t>Two-Factor Role Authorization</w:t>
            </w:r>
            <w:r>
              <w:rPr>
                <w:noProof/>
              </w:rPr>
              <w:tab/>
            </w:r>
            <w:r>
              <w:rPr>
                <w:noProof/>
              </w:rPr>
              <w:fldChar w:fldCharType="begin"/>
            </w:r>
            <w:r>
              <w:rPr>
                <w:noProof/>
              </w:rPr>
              <w:instrText xml:space="preserve"> PAGEREF _Toc231994919 \h </w:instrText>
            </w:r>
            <w:r>
              <w:rPr>
                <w:noProof/>
              </w:rPr>
            </w:r>
            <w:r>
              <w:rPr>
                <w:noProof/>
              </w:rPr>
              <w:fldChar w:fldCharType="separate"/>
            </w:r>
            <w:r>
              <w:rPr>
                <w:noProof/>
              </w:rPr>
              <w:t>5</w:t>
            </w:r>
            <w:r>
              <w:rPr>
                <w:noProof/>
              </w:rPr>
              <w:fldChar w:fldCharType="end"/>
            </w:r>
          </w:hyperlink>
        </w:p>
        <w:p w:rsidR="00621176" w:rsidRDefault="00621176">
          <w:pPr>
            <w:pStyle w:val="TOC1"/>
            <w:tabs>
              <w:tab w:val="right" w:leader="dot" w:pos="9496"/>
            </w:tabs>
            <w:rPr>
              <w:noProof/>
            </w:rPr>
          </w:pPr>
          <w:hyperlink w:anchor="_Toc231994920" w:history="1">
            <w:r w:rsidRPr="00BE027F">
              <w:rPr>
                <w:rStyle w:val="Hyperlink"/>
                <w:b/>
                <w:bCs/>
                <w:noProof/>
              </w:rPr>
              <w:t>4. Data Model</w:t>
            </w:r>
            <w:r>
              <w:rPr>
                <w:noProof/>
              </w:rPr>
              <w:tab/>
            </w:r>
            <w:r>
              <w:rPr>
                <w:noProof/>
              </w:rPr>
              <w:fldChar w:fldCharType="begin"/>
            </w:r>
            <w:r>
              <w:rPr>
                <w:noProof/>
              </w:rPr>
              <w:instrText xml:space="preserve"> PAGEREF _Toc231994920 \h </w:instrText>
            </w:r>
            <w:r>
              <w:rPr>
                <w:noProof/>
              </w:rPr>
            </w:r>
            <w:r>
              <w:rPr>
                <w:noProof/>
              </w:rPr>
              <w:fldChar w:fldCharType="separate"/>
            </w:r>
            <w:r>
              <w:rPr>
                <w:noProof/>
              </w:rPr>
              <w:t>6</w:t>
            </w:r>
            <w:r>
              <w:rPr>
                <w:noProof/>
              </w:rPr>
              <w:fldChar w:fldCharType="end"/>
            </w:r>
          </w:hyperlink>
        </w:p>
        <w:p w:rsidR="00621176" w:rsidRDefault="00621176">
          <w:pPr>
            <w:pStyle w:val="TOC1"/>
            <w:tabs>
              <w:tab w:val="right" w:leader="dot" w:pos="9496"/>
            </w:tabs>
            <w:rPr>
              <w:noProof/>
            </w:rPr>
          </w:pPr>
          <w:hyperlink w:anchor="_Toc231994921" w:history="1">
            <w:r w:rsidRPr="00BE027F">
              <w:rPr>
                <w:rStyle w:val="Hyperlink"/>
                <w:b/>
                <w:bCs/>
                <w:noProof/>
              </w:rPr>
              <w:t>5. Functional Modules &amp; Features</w:t>
            </w:r>
            <w:r>
              <w:rPr>
                <w:noProof/>
              </w:rPr>
              <w:tab/>
            </w:r>
            <w:r>
              <w:rPr>
                <w:noProof/>
              </w:rPr>
              <w:fldChar w:fldCharType="begin"/>
            </w:r>
            <w:r>
              <w:rPr>
                <w:noProof/>
              </w:rPr>
              <w:instrText xml:space="preserve"> PAGEREF _Toc231994921 \h </w:instrText>
            </w:r>
            <w:r>
              <w:rPr>
                <w:noProof/>
              </w:rPr>
            </w:r>
            <w:r>
              <w:rPr>
                <w:noProof/>
              </w:rPr>
              <w:fldChar w:fldCharType="separate"/>
            </w:r>
            <w:r>
              <w:rPr>
                <w:noProof/>
              </w:rPr>
              <w:t>7</w:t>
            </w:r>
            <w:r>
              <w:rPr>
                <w:noProof/>
              </w:rPr>
              <w:fldChar w:fldCharType="end"/>
            </w:r>
          </w:hyperlink>
        </w:p>
        <w:p w:rsidR="00621176" w:rsidRDefault="00621176">
          <w:pPr>
            <w:pStyle w:val="TOC2"/>
            <w:tabs>
              <w:tab w:val="right" w:leader="dot" w:pos="9496"/>
            </w:tabs>
            <w:rPr>
              <w:noProof/>
            </w:rPr>
          </w:pPr>
          <w:hyperlink w:anchor="_Toc231994922" w:history="1">
            <w:r w:rsidRPr="00BE027F">
              <w:rPr>
                <w:rStyle w:val="Hyperlink"/>
                <w:b/>
                <w:bCs/>
                <w:noProof/>
              </w:rPr>
              <w:t>5.1 Authentication &amp; Identity</w:t>
            </w:r>
            <w:r>
              <w:rPr>
                <w:noProof/>
              </w:rPr>
              <w:tab/>
            </w:r>
            <w:r>
              <w:rPr>
                <w:noProof/>
              </w:rPr>
              <w:fldChar w:fldCharType="begin"/>
            </w:r>
            <w:r>
              <w:rPr>
                <w:noProof/>
              </w:rPr>
              <w:instrText xml:space="preserve"> PAGEREF _Toc231994922 \h </w:instrText>
            </w:r>
            <w:r>
              <w:rPr>
                <w:noProof/>
              </w:rPr>
            </w:r>
            <w:r>
              <w:rPr>
                <w:noProof/>
              </w:rPr>
              <w:fldChar w:fldCharType="separate"/>
            </w:r>
            <w:r>
              <w:rPr>
                <w:noProof/>
              </w:rPr>
              <w:t>7</w:t>
            </w:r>
            <w:r>
              <w:rPr>
                <w:noProof/>
              </w:rPr>
              <w:fldChar w:fldCharType="end"/>
            </w:r>
          </w:hyperlink>
        </w:p>
        <w:p w:rsidR="00621176" w:rsidRDefault="00621176">
          <w:pPr>
            <w:pStyle w:val="TOC2"/>
            <w:tabs>
              <w:tab w:val="right" w:leader="dot" w:pos="9496"/>
            </w:tabs>
            <w:rPr>
              <w:noProof/>
            </w:rPr>
          </w:pPr>
          <w:hyperlink w:anchor="_Toc231994923" w:history="1">
            <w:r w:rsidRPr="00BE027F">
              <w:rPr>
                <w:rStyle w:val="Hyperlink"/>
                <w:b/>
                <w:bCs/>
                <w:noProof/>
              </w:rPr>
              <w:t>5.2 Employee Lifecycle (HR)</w:t>
            </w:r>
            <w:r>
              <w:rPr>
                <w:noProof/>
              </w:rPr>
              <w:tab/>
            </w:r>
            <w:r>
              <w:rPr>
                <w:noProof/>
              </w:rPr>
              <w:fldChar w:fldCharType="begin"/>
            </w:r>
            <w:r>
              <w:rPr>
                <w:noProof/>
              </w:rPr>
              <w:instrText xml:space="preserve"> PAGEREF _Toc231994923 \h </w:instrText>
            </w:r>
            <w:r>
              <w:rPr>
                <w:noProof/>
              </w:rPr>
            </w:r>
            <w:r>
              <w:rPr>
                <w:noProof/>
              </w:rPr>
              <w:fldChar w:fldCharType="separate"/>
            </w:r>
            <w:r>
              <w:rPr>
                <w:noProof/>
              </w:rPr>
              <w:t>7</w:t>
            </w:r>
            <w:r>
              <w:rPr>
                <w:noProof/>
              </w:rPr>
              <w:fldChar w:fldCharType="end"/>
            </w:r>
          </w:hyperlink>
        </w:p>
        <w:p w:rsidR="00621176" w:rsidRDefault="00621176">
          <w:pPr>
            <w:pStyle w:val="TOC2"/>
            <w:tabs>
              <w:tab w:val="right" w:leader="dot" w:pos="9496"/>
            </w:tabs>
            <w:rPr>
              <w:noProof/>
            </w:rPr>
          </w:pPr>
          <w:hyperlink w:anchor="_Toc231994924" w:history="1">
            <w:r w:rsidRPr="00BE027F">
              <w:rPr>
                <w:rStyle w:val="Hyperlink"/>
                <w:b/>
                <w:bCs/>
                <w:noProof/>
              </w:rPr>
              <w:t>5.3 Timesheet Management</w:t>
            </w:r>
            <w:r>
              <w:rPr>
                <w:noProof/>
              </w:rPr>
              <w:tab/>
            </w:r>
            <w:r>
              <w:rPr>
                <w:noProof/>
              </w:rPr>
              <w:fldChar w:fldCharType="begin"/>
            </w:r>
            <w:r>
              <w:rPr>
                <w:noProof/>
              </w:rPr>
              <w:instrText xml:space="preserve"> PAGEREF _Toc231994924 \h </w:instrText>
            </w:r>
            <w:r>
              <w:rPr>
                <w:noProof/>
              </w:rPr>
            </w:r>
            <w:r>
              <w:rPr>
                <w:noProof/>
              </w:rPr>
              <w:fldChar w:fldCharType="separate"/>
            </w:r>
            <w:r>
              <w:rPr>
                <w:noProof/>
              </w:rPr>
              <w:t>7</w:t>
            </w:r>
            <w:r>
              <w:rPr>
                <w:noProof/>
              </w:rPr>
              <w:fldChar w:fldCharType="end"/>
            </w:r>
          </w:hyperlink>
        </w:p>
        <w:p w:rsidR="00621176" w:rsidRDefault="00621176">
          <w:pPr>
            <w:pStyle w:val="TOC2"/>
            <w:tabs>
              <w:tab w:val="right" w:leader="dot" w:pos="9496"/>
            </w:tabs>
            <w:rPr>
              <w:noProof/>
            </w:rPr>
          </w:pPr>
          <w:hyperlink w:anchor="_Toc231994925" w:history="1">
            <w:r w:rsidRPr="00BE027F">
              <w:rPr>
                <w:rStyle w:val="Hyperlink"/>
                <w:b/>
                <w:bCs/>
                <w:noProof/>
              </w:rPr>
              <w:t>5.4 Leave Management</w:t>
            </w:r>
            <w:r>
              <w:rPr>
                <w:noProof/>
              </w:rPr>
              <w:tab/>
            </w:r>
            <w:r>
              <w:rPr>
                <w:noProof/>
              </w:rPr>
              <w:fldChar w:fldCharType="begin"/>
            </w:r>
            <w:r>
              <w:rPr>
                <w:noProof/>
              </w:rPr>
              <w:instrText xml:space="preserve"> PAGEREF _Toc231994925 \h </w:instrText>
            </w:r>
            <w:r>
              <w:rPr>
                <w:noProof/>
              </w:rPr>
            </w:r>
            <w:r>
              <w:rPr>
                <w:noProof/>
              </w:rPr>
              <w:fldChar w:fldCharType="separate"/>
            </w:r>
            <w:r>
              <w:rPr>
                <w:noProof/>
              </w:rPr>
              <w:t>7</w:t>
            </w:r>
            <w:r>
              <w:rPr>
                <w:noProof/>
              </w:rPr>
              <w:fldChar w:fldCharType="end"/>
            </w:r>
          </w:hyperlink>
        </w:p>
        <w:p w:rsidR="00621176" w:rsidRDefault="00621176">
          <w:pPr>
            <w:pStyle w:val="TOC2"/>
            <w:tabs>
              <w:tab w:val="right" w:leader="dot" w:pos="9496"/>
            </w:tabs>
            <w:rPr>
              <w:noProof/>
            </w:rPr>
          </w:pPr>
          <w:hyperlink w:anchor="_Toc231994926" w:history="1">
            <w:r w:rsidRPr="00BE027F">
              <w:rPr>
                <w:rStyle w:val="Hyperlink"/>
                <w:b/>
                <w:bCs/>
                <w:noProof/>
              </w:rPr>
              <w:t>5.5 Task Management</w:t>
            </w:r>
            <w:r>
              <w:rPr>
                <w:noProof/>
              </w:rPr>
              <w:tab/>
            </w:r>
            <w:r>
              <w:rPr>
                <w:noProof/>
              </w:rPr>
              <w:fldChar w:fldCharType="begin"/>
            </w:r>
            <w:r>
              <w:rPr>
                <w:noProof/>
              </w:rPr>
              <w:instrText xml:space="preserve"> PAGEREF _Toc231994926 \h </w:instrText>
            </w:r>
            <w:r>
              <w:rPr>
                <w:noProof/>
              </w:rPr>
            </w:r>
            <w:r>
              <w:rPr>
                <w:noProof/>
              </w:rPr>
              <w:fldChar w:fldCharType="separate"/>
            </w:r>
            <w:r>
              <w:rPr>
                <w:noProof/>
              </w:rPr>
              <w:t>8</w:t>
            </w:r>
            <w:r>
              <w:rPr>
                <w:noProof/>
              </w:rPr>
              <w:fldChar w:fldCharType="end"/>
            </w:r>
          </w:hyperlink>
        </w:p>
        <w:p w:rsidR="00621176" w:rsidRDefault="00621176">
          <w:pPr>
            <w:pStyle w:val="TOC2"/>
            <w:tabs>
              <w:tab w:val="right" w:leader="dot" w:pos="9496"/>
            </w:tabs>
            <w:rPr>
              <w:noProof/>
            </w:rPr>
          </w:pPr>
          <w:hyperlink w:anchor="_Toc231994927" w:history="1">
            <w:r w:rsidRPr="00BE027F">
              <w:rPr>
                <w:rStyle w:val="Hyperlink"/>
                <w:b/>
                <w:bCs/>
                <w:noProof/>
              </w:rPr>
              <w:t>5.6 Performance Ratings</w:t>
            </w:r>
            <w:r>
              <w:rPr>
                <w:noProof/>
              </w:rPr>
              <w:tab/>
            </w:r>
            <w:r>
              <w:rPr>
                <w:noProof/>
              </w:rPr>
              <w:fldChar w:fldCharType="begin"/>
            </w:r>
            <w:r>
              <w:rPr>
                <w:noProof/>
              </w:rPr>
              <w:instrText xml:space="preserve"> PAGEREF _Toc231994927 \h </w:instrText>
            </w:r>
            <w:r>
              <w:rPr>
                <w:noProof/>
              </w:rPr>
            </w:r>
            <w:r>
              <w:rPr>
                <w:noProof/>
              </w:rPr>
              <w:fldChar w:fldCharType="separate"/>
            </w:r>
            <w:r>
              <w:rPr>
                <w:noProof/>
              </w:rPr>
              <w:t>8</w:t>
            </w:r>
            <w:r>
              <w:rPr>
                <w:noProof/>
              </w:rPr>
              <w:fldChar w:fldCharType="end"/>
            </w:r>
          </w:hyperlink>
        </w:p>
        <w:p w:rsidR="00621176" w:rsidRDefault="00621176">
          <w:pPr>
            <w:pStyle w:val="TOC2"/>
            <w:tabs>
              <w:tab w:val="right" w:leader="dot" w:pos="9496"/>
            </w:tabs>
            <w:rPr>
              <w:noProof/>
            </w:rPr>
          </w:pPr>
          <w:hyperlink w:anchor="_Toc231994928" w:history="1">
            <w:r w:rsidRPr="00BE027F">
              <w:rPr>
                <w:rStyle w:val="Hyperlink"/>
                <w:b/>
                <w:bCs/>
                <w:noProof/>
              </w:rPr>
              <w:t>5.7 Approvals</w:t>
            </w:r>
            <w:r>
              <w:rPr>
                <w:noProof/>
              </w:rPr>
              <w:tab/>
            </w:r>
            <w:r>
              <w:rPr>
                <w:noProof/>
              </w:rPr>
              <w:fldChar w:fldCharType="begin"/>
            </w:r>
            <w:r>
              <w:rPr>
                <w:noProof/>
              </w:rPr>
              <w:instrText xml:space="preserve"> PAGEREF _Toc231994928 \h </w:instrText>
            </w:r>
            <w:r>
              <w:rPr>
                <w:noProof/>
              </w:rPr>
            </w:r>
            <w:r>
              <w:rPr>
                <w:noProof/>
              </w:rPr>
              <w:fldChar w:fldCharType="separate"/>
            </w:r>
            <w:r>
              <w:rPr>
                <w:noProof/>
              </w:rPr>
              <w:t>8</w:t>
            </w:r>
            <w:r>
              <w:rPr>
                <w:noProof/>
              </w:rPr>
              <w:fldChar w:fldCharType="end"/>
            </w:r>
          </w:hyperlink>
        </w:p>
        <w:p w:rsidR="00621176" w:rsidRDefault="00621176">
          <w:pPr>
            <w:pStyle w:val="TOC2"/>
            <w:tabs>
              <w:tab w:val="right" w:leader="dot" w:pos="9496"/>
            </w:tabs>
            <w:rPr>
              <w:noProof/>
            </w:rPr>
          </w:pPr>
          <w:hyperlink w:anchor="_Toc231994929" w:history="1">
            <w:r w:rsidRPr="00BE027F">
              <w:rPr>
                <w:rStyle w:val="Hyperlink"/>
                <w:b/>
                <w:bCs/>
                <w:noProof/>
              </w:rPr>
              <w:t>5.8 Notifications</w:t>
            </w:r>
            <w:r>
              <w:rPr>
                <w:noProof/>
              </w:rPr>
              <w:tab/>
            </w:r>
            <w:r>
              <w:rPr>
                <w:noProof/>
              </w:rPr>
              <w:fldChar w:fldCharType="begin"/>
            </w:r>
            <w:r>
              <w:rPr>
                <w:noProof/>
              </w:rPr>
              <w:instrText xml:space="preserve"> PAGEREF _Toc231994929 \h </w:instrText>
            </w:r>
            <w:r>
              <w:rPr>
                <w:noProof/>
              </w:rPr>
            </w:r>
            <w:r>
              <w:rPr>
                <w:noProof/>
              </w:rPr>
              <w:fldChar w:fldCharType="separate"/>
            </w:r>
            <w:r>
              <w:rPr>
                <w:noProof/>
              </w:rPr>
              <w:t>8</w:t>
            </w:r>
            <w:r>
              <w:rPr>
                <w:noProof/>
              </w:rPr>
              <w:fldChar w:fldCharType="end"/>
            </w:r>
          </w:hyperlink>
        </w:p>
        <w:p w:rsidR="00621176" w:rsidRDefault="00621176">
          <w:pPr>
            <w:pStyle w:val="TOC2"/>
            <w:tabs>
              <w:tab w:val="right" w:leader="dot" w:pos="9496"/>
            </w:tabs>
            <w:rPr>
              <w:noProof/>
            </w:rPr>
          </w:pPr>
          <w:hyperlink w:anchor="_Toc231994930" w:history="1">
            <w:r w:rsidRPr="00BE027F">
              <w:rPr>
                <w:rStyle w:val="Hyperlink"/>
                <w:b/>
                <w:bCs/>
                <w:noProof/>
              </w:rPr>
              <w:t>5.9 Dashboards</w:t>
            </w:r>
            <w:r>
              <w:rPr>
                <w:noProof/>
              </w:rPr>
              <w:tab/>
            </w:r>
            <w:r>
              <w:rPr>
                <w:noProof/>
              </w:rPr>
              <w:fldChar w:fldCharType="begin"/>
            </w:r>
            <w:r>
              <w:rPr>
                <w:noProof/>
              </w:rPr>
              <w:instrText xml:space="preserve"> PAGEREF _Toc231994930 \h </w:instrText>
            </w:r>
            <w:r>
              <w:rPr>
                <w:noProof/>
              </w:rPr>
            </w:r>
            <w:r>
              <w:rPr>
                <w:noProof/>
              </w:rPr>
              <w:fldChar w:fldCharType="separate"/>
            </w:r>
            <w:r>
              <w:rPr>
                <w:noProof/>
              </w:rPr>
              <w:t>8</w:t>
            </w:r>
            <w:r>
              <w:rPr>
                <w:noProof/>
              </w:rPr>
              <w:fldChar w:fldCharType="end"/>
            </w:r>
          </w:hyperlink>
        </w:p>
        <w:p w:rsidR="00621176" w:rsidRDefault="00621176">
          <w:pPr>
            <w:pStyle w:val="TOC2"/>
            <w:tabs>
              <w:tab w:val="right" w:leader="dot" w:pos="9496"/>
            </w:tabs>
            <w:rPr>
              <w:noProof/>
            </w:rPr>
          </w:pPr>
          <w:hyperlink w:anchor="_Toc231994931" w:history="1">
            <w:r w:rsidRPr="00BE027F">
              <w:rPr>
                <w:rStyle w:val="Hyperlink"/>
                <w:b/>
                <w:bCs/>
                <w:noProof/>
              </w:rPr>
              <w:t>5.10 Thought for the Day</w:t>
            </w:r>
            <w:r>
              <w:rPr>
                <w:noProof/>
              </w:rPr>
              <w:tab/>
            </w:r>
            <w:r>
              <w:rPr>
                <w:noProof/>
              </w:rPr>
              <w:fldChar w:fldCharType="begin"/>
            </w:r>
            <w:r>
              <w:rPr>
                <w:noProof/>
              </w:rPr>
              <w:instrText xml:space="preserve"> PAGEREF _Toc231994931 \h </w:instrText>
            </w:r>
            <w:r>
              <w:rPr>
                <w:noProof/>
              </w:rPr>
            </w:r>
            <w:r>
              <w:rPr>
                <w:noProof/>
              </w:rPr>
              <w:fldChar w:fldCharType="separate"/>
            </w:r>
            <w:r>
              <w:rPr>
                <w:noProof/>
              </w:rPr>
              <w:t>9</w:t>
            </w:r>
            <w:r>
              <w:rPr>
                <w:noProof/>
              </w:rPr>
              <w:fldChar w:fldCharType="end"/>
            </w:r>
          </w:hyperlink>
        </w:p>
        <w:p w:rsidR="00621176" w:rsidRDefault="00621176">
          <w:pPr>
            <w:pStyle w:val="TOC2"/>
            <w:tabs>
              <w:tab w:val="right" w:leader="dot" w:pos="9496"/>
            </w:tabs>
            <w:rPr>
              <w:noProof/>
            </w:rPr>
          </w:pPr>
          <w:hyperlink w:anchor="_Toc231994932" w:history="1">
            <w:r w:rsidRPr="00BE027F">
              <w:rPr>
                <w:rStyle w:val="Hyperlink"/>
                <w:b/>
                <w:bCs/>
                <w:noProof/>
              </w:rPr>
              <w:t>5.11 Founder Executive Command Center</w:t>
            </w:r>
            <w:r>
              <w:rPr>
                <w:noProof/>
              </w:rPr>
              <w:tab/>
            </w:r>
            <w:r>
              <w:rPr>
                <w:noProof/>
              </w:rPr>
              <w:fldChar w:fldCharType="begin"/>
            </w:r>
            <w:r>
              <w:rPr>
                <w:noProof/>
              </w:rPr>
              <w:instrText xml:space="preserve"> PAGEREF _Toc231994932 \h </w:instrText>
            </w:r>
            <w:r>
              <w:rPr>
                <w:noProof/>
              </w:rPr>
            </w:r>
            <w:r>
              <w:rPr>
                <w:noProof/>
              </w:rPr>
              <w:fldChar w:fldCharType="separate"/>
            </w:r>
            <w:r>
              <w:rPr>
                <w:noProof/>
              </w:rPr>
              <w:t>9</w:t>
            </w:r>
            <w:r>
              <w:rPr>
                <w:noProof/>
              </w:rPr>
              <w:fldChar w:fldCharType="end"/>
            </w:r>
          </w:hyperlink>
        </w:p>
        <w:p w:rsidR="00621176" w:rsidRDefault="00621176">
          <w:pPr>
            <w:pStyle w:val="TOC1"/>
            <w:tabs>
              <w:tab w:val="right" w:leader="dot" w:pos="9496"/>
            </w:tabs>
            <w:rPr>
              <w:noProof/>
            </w:rPr>
          </w:pPr>
          <w:hyperlink w:anchor="_Toc231994933" w:history="1">
            <w:r w:rsidRPr="00BE027F">
              <w:rPr>
                <w:rStyle w:val="Hyperlink"/>
                <w:b/>
                <w:bCs/>
                <w:noProof/>
              </w:rPr>
              <w:t>6. Business Rules &amp; Validations</w:t>
            </w:r>
            <w:r>
              <w:rPr>
                <w:noProof/>
              </w:rPr>
              <w:tab/>
            </w:r>
            <w:r>
              <w:rPr>
                <w:noProof/>
              </w:rPr>
              <w:fldChar w:fldCharType="begin"/>
            </w:r>
            <w:r>
              <w:rPr>
                <w:noProof/>
              </w:rPr>
              <w:instrText xml:space="preserve"> PAGEREF _Toc231994933 \h </w:instrText>
            </w:r>
            <w:r>
              <w:rPr>
                <w:noProof/>
              </w:rPr>
            </w:r>
            <w:r>
              <w:rPr>
                <w:noProof/>
              </w:rPr>
              <w:fldChar w:fldCharType="separate"/>
            </w:r>
            <w:r>
              <w:rPr>
                <w:noProof/>
              </w:rPr>
              <w:t>9</w:t>
            </w:r>
            <w:r>
              <w:rPr>
                <w:noProof/>
              </w:rPr>
              <w:fldChar w:fldCharType="end"/>
            </w:r>
          </w:hyperlink>
        </w:p>
        <w:p w:rsidR="00621176" w:rsidRDefault="00621176">
          <w:pPr>
            <w:pStyle w:val="TOC2"/>
            <w:tabs>
              <w:tab w:val="right" w:leader="dot" w:pos="9496"/>
            </w:tabs>
            <w:rPr>
              <w:noProof/>
            </w:rPr>
          </w:pPr>
          <w:hyperlink w:anchor="_Toc231994934" w:history="1">
            <w:r w:rsidRPr="00BE027F">
              <w:rPr>
                <w:rStyle w:val="Hyperlink"/>
                <w:b/>
                <w:bCs/>
                <w:noProof/>
              </w:rPr>
              <w:t>6.1 Authentication &amp; Access</w:t>
            </w:r>
            <w:r>
              <w:rPr>
                <w:noProof/>
              </w:rPr>
              <w:tab/>
            </w:r>
            <w:r>
              <w:rPr>
                <w:noProof/>
              </w:rPr>
              <w:fldChar w:fldCharType="begin"/>
            </w:r>
            <w:r>
              <w:rPr>
                <w:noProof/>
              </w:rPr>
              <w:instrText xml:space="preserve"> PAGEREF _Toc231994934 \h </w:instrText>
            </w:r>
            <w:r>
              <w:rPr>
                <w:noProof/>
              </w:rPr>
            </w:r>
            <w:r>
              <w:rPr>
                <w:noProof/>
              </w:rPr>
              <w:fldChar w:fldCharType="separate"/>
            </w:r>
            <w:r>
              <w:rPr>
                <w:noProof/>
              </w:rPr>
              <w:t>9</w:t>
            </w:r>
            <w:r>
              <w:rPr>
                <w:noProof/>
              </w:rPr>
              <w:fldChar w:fldCharType="end"/>
            </w:r>
          </w:hyperlink>
        </w:p>
        <w:p w:rsidR="00621176" w:rsidRDefault="00621176">
          <w:pPr>
            <w:pStyle w:val="TOC2"/>
            <w:tabs>
              <w:tab w:val="right" w:leader="dot" w:pos="9496"/>
            </w:tabs>
            <w:rPr>
              <w:noProof/>
            </w:rPr>
          </w:pPr>
          <w:hyperlink w:anchor="_Toc231994935" w:history="1">
            <w:r w:rsidRPr="00BE027F">
              <w:rPr>
                <w:rStyle w:val="Hyperlink"/>
                <w:b/>
                <w:bCs/>
                <w:noProof/>
              </w:rPr>
              <w:t>6.2 Employee Management</w:t>
            </w:r>
            <w:r>
              <w:rPr>
                <w:noProof/>
              </w:rPr>
              <w:tab/>
            </w:r>
            <w:r>
              <w:rPr>
                <w:noProof/>
              </w:rPr>
              <w:fldChar w:fldCharType="begin"/>
            </w:r>
            <w:r>
              <w:rPr>
                <w:noProof/>
              </w:rPr>
              <w:instrText xml:space="preserve"> PAGEREF _Toc231994935 \h </w:instrText>
            </w:r>
            <w:r>
              <w:rPr>
                <w:noProof/>
              </w:rPr>
            </w:r>
            <w:r>
              <w:rPr>
                <w:noProof/>
              </w:rPr>
              <w:fldChar w:fldCharType="separate"/>
            </w:r>
            <w:r>
              <w:rPr>
                <w:noProof/>
              </w:rPr>
              <w:t>9</w:t>
            </w:r>
            <w:r>
              <w:rPr>
                <w:noProof/>
              </w:rPr>
              <w:fldChar w:fldCharType="end"/>
            </w:r>
          </w:hyperlink>
        </w:p>
        <w:p w:rsidR="00621176" w:rsidRDefault="00621176">
          <w:pPr>
            <w:pStyle w:val="TOC2"/>
            <w:tabs>
              <w:tab w:val="right" w:leader="dot" w:pos="9496"/>
            </w:tabs>
            <w:rPr>
              <w:noProof/>
            </w:rPr>
          </w:pPr>
          <w:hyperlink w:anchor="_Toc231994936" w:history="1">
            <w:r w:rsidRPr="00BE027F">
              <w:rPr>
                <w:rStyle w:val="Hyperlink"/>
                <w:b/>
                <w:bCs/>
                <w:noProof/>
              </w:rPr>
              <w:t>6.3 Timesheet</w:t>
            </w:r>
            <w:r>
              <w:rPr>
                <w:noProof/>
              </w:rPr>
              <w:tab/>
            </w:r>
            <w:r>
              <w:rPr>
                <w:noProof/>
              </w:rPr>
              <w:fldChar w:fldCharType="begin"/>
            </w:r>
            <w:r>
              <w:rPr>
                <w:noProof/>
              </w:rPr>
              <w:instrText xml:space="preserve"> PAGEREF _Toc231994936 \h </w:instrText>
            </w:r>
            <w:r>
              <w:rPr>
                <w:noProof/>
              </w:rPr>
            </w:r>
            <w:r>
              <w:rPr>
                <w:noProof/>
              </w:rPr>
              <w:fldChar w:fldCharType="separate"/>
            </w:r>
            <w:r>
              <w:rPr>
                <w:noProof/>
              </w:rPr>
              <w:t>10</w:t>
            </w:r>
            <w:r>
              <w:rPr>
                <w:noProof/>
              </w:rPr>
              <w:fldChar w:fldCharType="end"/>
            </w:r>
          </w:hyperlink>
        </w:p>
        <w:p w:rsidR="00621176" w:rsidRDefault="00621176">
          <w:pPr>
            <w:pStyle w:val="TOC2"/>
            <w:tabs>
              <w:tab w:val="right" w:leader="dot" w:pos="9496"/>
            </w:tabs>
            <w:rPr>
              <w:noProof/>
            </w:rPr>
          </w:pPr>
          <w:hyperlink w:anchor="_Toc231994937" w:history="1">
            <w:r w:rsidRPr="00BE027F">
              <w:rPr>
                <w:rStyle w:val="Hyperlink"/>
                <w:b/>
                <w:bCs/>
                <w:noProof/>
              </w:rPr>
              <w:t>6.4 Leave</w:t>
            </w:r>
            <w:r>
              <w:rPr>
                <w:noProof/>
              </w:rPr>
              <w:tab/>
            </w:r>
            <w:r>
              <w:rPr>
                <w:noProof/>
              </w:rPr>
              <w:fldChar w:fldCharType="begin"/>
            </w:r>
            <w:r>
              <w:rPr>
                <w:noProof/>
              </w:rPr>
              <w:instrText xml:space="preserve"> PAGEREF _Toc231994937 \h </w:instrText>
            </w:r>
            <w:r>
              <w:rPr>
                <w:noProof/>
              </w:rPr>
            </w:r>
            <w:r>
              <w:rPr>
                <w:noProof/>
              </w:rPr>
              <w:fldChar w:fldCharType="separate"/>
            </w:r>
            <w:r>
              <w:rPr>
                <w:noProof/>
              </w:rPr>
              <w:t>10</w:t>
            </w:r>
            <w:r>
              <w:rPr>
                <w:noProof/>
              </w:rPr>
              <w:fldChar w:fldCharType="end"/>
            </w:r>
          </w:hyperlink>
        </w:p>
        <w:p w:rsidR="00621176" w:rsidRDefault="00621176">
          <w:pPr>
            <w:pStyle w:val="TOC2"/>
            <w:tabs>
              <w:tab w:val="right" w:leader="dot" w:pos="9496"/>
            </w:tabs>
            <w:rPr>
              <w:noProof/>
            </w:rPr>
          </w:pPr>
          <w:hyperlink w:anchor="_Toc231994938" w:history="1">
            <w:r w:rsidRPr="00BE027F">
              <w:rPr>
                <w:rStyle w:val="Hyperlink"/>
                <w:b/>
                <w:bCs/>
                <w:noProof/>
              </w:rPr>
              <w:t>6.5 Task</w:t>
            </w:r>
            <w:r>
              <w:rPr>
                <w:noProof/>
              </w:rPr>
              <w:tab/>
            </w:r>
            <w:r>
              <w:rPr>
                <w:noProof/>
              </w:rPr>
              <w:fldChar w:fldCharType="begin"/>
            </w:r>
            <w:r>
              <w:rPr>
                <w:noProof/>
              </w:rPr>
              <w:instrText xml:space="preserve"> PAGEREF _Toc231994938 \h </w:instrText>
            </w:r>
            <w:r>
              <w:rPr>
                <w:noProof/>
              </w:rPr>
            </w:r>
            <w:r>
              <w:rPr>
                <w:noProof/>
              </w:rPr>
              <w:fldChar w:fldCharType="separate"/>
            </w:r>
            <w:r>
              <w:rPr>
                <w:noProof/>
              </w:rPr>
              <w:t>10</w:t>
            </w:r>
            <w:r>
              <w:rPr>
                <w:noProof/>
              </w:rPr>
              <w:fldChar w:fldCharType="end"/>
            </w:r>
          </w:hyperlink>
        </w:p>
        <w:p w:rsidR="00621176" w:rsidRDefault="00621176">
          <w:pPr>
            <w:pStyle w:val="TOC2"/>
            <w:tabs>
              <w:tab w:val="right" w:leader="dot" w:pos="9496"/>
            </w:tabs>
            <w:rPr>
              <w:noProof/>
            </w:rPr>
          </w:pPr>
          <w:hyperlink w:anchor="_Toc231994939" w:history="1">
            <w:r w:rsidRPr="00BE027F">
              <w:rPr>
                <w:rStyle w:val="Hyperlink"/>
                <w:b/>
                <w:bCs/>
                <w:noProof/>
              </w:rPr>
              <w:t>6.6 Performance Rating</w:t>
            </w:r>
            <w:r>
              <w:rPr>
                <w:noProof/>
              </w:rPr>
              <w:tab/>
            </w:r>
            <w:r>
              <w:rPr>
                <w:noProof/>
              </w:rPr>
              <w:fldChar w:fldCharType="begin"/>
            </w:r>
            <w:r>
              <w:rPr>
                <w:noProof/>
              </w:rPr>
              <w:instrText xml:space="preserve"> PAGEREF _Toc231994939 \h </w:instrText>
            </w:r>
            <w:r>
              <w:rPr>
                <w:noProof/>
              </w:rPr>
            </w:r>
            <w:r>
              <w:rPr>
                <w:noProof/>
              </w:rPr>
              <w:fldChar w:fldCharType="separate"/>
            </w:r>
            <w:r>
              <w:rPr>
                <w:noProof/>
              </w:rPr>
              <w:t>10</w:t>
            </w:r>
            <w:r>
              <w:rPr>
                <w:noProof/>
              </w:rPr>
              <w:fldChar w:fldCharType="end"/>
            </w:r>
          </w:hyperlink>
        </w:p>
        <w:p w:rsidR="00621176" w:rsidRDefault="00621176">
          <w:pPr>
            <w:pStyle w:val="TOC2"/>
            <w:tabs>
              <w:tab w:val="right" w:leader="dot" w:pos="9496"/>
            </w:tabs>
            <w:rPr>
              <w:noProof/>
            </w:rPr>
          </w:pPr>
          <w:hyperlink w:anchor="_Toc231994940" w:history="1">
            <w:r w:rsidRPr="00BE027F">
              <w:rPr>
                <w:rStyle w:val="Hyperlink"/>
                <w:b/>
                <w:bCs/>
                <w:noProof/>
              </w:rPr>
              <w:t>6.7 Approvals &amp; Files</w:t>
            </w:r>
            <w:r>
              <w:rPr>
                <w:noProof/>
              </w:rPr>
              <w:tab/>
            </w:r>
            <w:r>
              <w:rPr>
                <w:noProof/>
              </w:rPr>
              <w:fldChar w:fldCharType="begin"/>
            </w:r>
            <w:r>
              <w:rPr>
                <w:noProof/>
              </w:rPr>
              <w:instrText xml:space="preserve"> PAGEREF _Toc231994940 \h </w:instrText>
            </w:r>
            <w:r>
              <w:rPr>
                <w:noProof/>
              </w:rPr>
            </w:r>
            <w:r>
              <w:rPr>
                <w:noProof/>
              </w:rPr>
              <w:fldChar w:fldCharType="separate"/>
            </w:r>
            <w:r>
              <w:rPr>
                <w:noProof/>
              </w:rPr>
              <w:t>11</w:t>
            </w:r>
            <w:r>
              <w:rPr>
                <w:noProof/>
              </w:rPr>
              <w:fldChar w:fldCharType="end"/>
            </w:r>
          </w:hyperlink>
        </w:p>
        <w:p w:rsidR="00621176" w:rsidRDefault="00621176">
          <w:pPr>
            <w:pStyle w:val="TOC1"/>
            <w:tabs>
              <w:tab w:val="right" w:leader="dot" w:pos="9496"/>
            </w:tabs>
            <w:rPr>
              <w:noProof/>
            </w:rPr>
          </w:pPr>
          <w:hyperlink w:anchor="_Toc231994941" w:history="1">
            <w:r w:rsidRPr="00BE027F">
              <w:rPr>
                <w:rStyle w:val="Hyperlink"/>
                <w:b/>
                <w:bCs/>
                <w:noProof/>
              </w:rPr>
              <w:t>7. Key Workflows</w:t>
            </w:r>
            <w:r>
              <w:rPr>
                <w:noProof/>
              </w:rPr>
              <w:tab/>
            </w:r>
            <w:r>
              <w:rPr>
                <w:noProof/>
              </w:rPr>
              <w:fldChar w:fldCharType="begin"/>
            </w:r>
            <w:r>
              <w:rPr>
                <w:noProof/>
              </w:rPr>
              <w:instrText xml:space="preserve"> PAGEREF _Toc231994941 \h </w:instrText>
            </w:r>
            <w:r>
              <w:rPr>
                <w:noProof/>
              </w:rPr>
            </w:r>
            <w:r>
              <w:rPr>
                <w:noProof/>
              </w:rPr>
              <w:fldChar w:fldCharType="separate"/>
            </w:r>
            <w:r>
              <w:rPr>
                <w:noProof/>
              </w:rPr>
              <w:t>11</w:t>
            </w:r>
            <w:r>
              <w:rPr>
                <w:noProof/>
              </w:rPr>
              <w:fldChar w:fldCharType="end"/>
            </w:r>
          </w:hyperlink>
        </w:p>
        <w:p w:rsidR="00621176" w:rsidRDefault="00621176">
          <w:pPr>
            <w:pStyle w:val="TOC2"/>
            <w:tabs>
              <w:tab w:val="right" w:leader="dot" w:pos="9496"/>
            </w:tabs>
            <w:rPr>
              <w:noProof/>
            </w:rPr>
          </w:pPr>
          <w:hyperlink w:anchor="_Toc231994942" w:history="1">
            <w:r w:rsidRPr="00BE027F">
              <w:rPr>
                <w:rStyle w:val="Hyperlink"/>
                <w:b/>
                <w:bCs/>
                <w:noProof/>
              </w:rPr>
              <w:t>7.1 Login &amp; Role Routing</w:t>
            </w:r>
            <w:r>
              <w:rPr>
                <w:noProof/>
              </w:rPr>
              <w:tab/>
            </w:r>
            <w:r>
              <w:rPr>
                <w:noProof/>
              </w:rPr>
              <w:fldChar w:fldCharType="begin"/>
            </w:r>
            <w:r>
              <w:rPr>
                <w:noProof/>
              </w:rPr>
              <w:instrText xml:space="preserve"> PAGEREF _Toc231994942 \h </w:instrText>
            </w:r>
            <w:r>
              <w:rPr>
                <w:noProof/>
              </w:rPr>
            </w:r>
            <w:r>
              <w:rPr>
                <w:noProof/>
              </w:rPr>
              <w:fldChar w:fldCharType="separate"/>
            </w:r>
            <w:r>
              <w:rPr>
                <w:noProof/>
              </w:rPr>
              <w:t>11</w:t>
            </w:r>
            <w:r>
              <w:rPr>
                <w:noProof/>
              </w:rPr>
              <w:fldChar w:fldCharType="end"/>
            </w:r>
          </w:hyperlink>
        </w:p>
        <w:p w:rsidR="00621176" w:rsidRDefault="00621176">
          <w:pPr>
            <w:pStyle w:val="TOC2"/>
            <w:tabs>
              <w:tab w:val="right" w:leader="dot" w:pos="9496"/>
            </w:tabs>
            <w:rPr>
              <w:noProof/>
            </w:rPr>
          </w:pPr>
          <w:hyperlink w:anchor="_Toc231994943" w:history="1">
            <w:r w:rsidRPr="00BE027F">
              <w:rPr>
                <w:rStyle w:val="Hyperlink"/>
                <w:b/>
                <w:bCs/>
                <w:noProof/>
              </w:rPr>
              <w:t>7.2 Timesheet Fill &amp; Approval</w:t>
            </w:r>
            <w:r>
              <w:rPr>
                <w:noProof/>
              </w:rPr>
              <w:tab/>
            </w:r>
            <w:r>
              <w:rPr>
                <w:noProof/>
              </w:rPr>
              <w:fldChar w:fldCharType="begin"/>
            </w:r>
            <w:r>
              <w:rPr>
                <w:noProof/>
              </w:rPr>
              <w:instrText xml:space="preserve"> PAGEREF _Toc231994943 \h </w:instrText>
            </w:r>
            <w:r>
              <w:rPr>
                <w:noProof/>
              </w:rPr>
            </w:r>
            <w:r>
              <w:rPr>
                <w:noProof/>
              </w:rPr>
              <w:fldChar w:fldCharType="separate"/>
            </w:r>
            <w:r>
              <w:rPr>
                <w:noProof/>
              </w:rPr>
              <w:t>11</w:t>
            </w:r>
            <w:r>
              <w:rPr>
                <w:noProof/>
              </w:rPr>
              <w:fldChar w:fldCharType="end"/>
            </w:r>
          </w:hyperlink>
        </w:p>
        <w:p w:rsidR="00621176" w:rsidRDefault="00621176">
          <w:pPr>
            <w:pStyle w:val="TOC2"/>
            <w:tabs>
              <w:tab w:val="right" w:leader="dot" w:pos="9496"/>
            </w:tabs>
            <w:rPr>
              <w:noProof/>
            </w:rPr>
          </w:pPr>
          <w:hyperlink w:anchor="_Toc231994944" w:history="1">
            <w:r w:rsidRPr="00BE027F">
              <w:rPr>
                <w:rStyle w:val="Hyperlink"/>
                <w:b/>
                <w:bCs/>
                <w:noProof/>
              </w:rPr>
              <w:t>7.3 Previous-Week Fill Request</w:t>
            </w:r>
            <w:r>
              <w:rPr>
                <w:noProof/>
              </w:rPr>
              <w:tab/>
            </w:r>
            <w:r>
              <w:rPr>
                <w:noProof/>
              </w:rPr>
              <w:fldChar w:fldCharType="begin"/>
            </w:r>
            <w:r>
              <w:rPr>
                <w:noProof/>
              </w:rPr>
              <w:instrText xml:space="preserve"> PAGEREF _Toc231994944 \h </w:instrText>
            </w:r>
            <w:r>
              <w:rPr>
                <w:noProof/>
              </w:rPr>
            </w:r>
            <w:r>
              <w:rPr>
                <w:noProof/>
              </w:rPr>
              <w:fldChar w:fldCharType="separate"/>
            </w:r>
            <w:r>
              <w:rPr>
                <w:noProof/>
              </w:rPr>
              <w:t>11</w:t>
            </w:r>
            <w:r>
              <w:rPr>
                <w:noProof/>
              </w:rPr>
              <w:fldChar w:fldCharType="end"/>
            </w:r>
          </w:hyperlink>
        </w:p>
        <w:p w:rsidR="00621176" w:rsidRDefault="00621176">
          <w:pPr>
            <w:pStyle w:val="TOC2"/>
            <w:tabs>
              <w:tab w:val="right" w:leader="dot" w:pos="9496"/>
            </w:tabs>
            <w:rPr>
              <w:noProof/>
            </w:rPr>
          </w:pPr>
          <w:hyperlink w:anchor="_Toc231994945" w:history="1">
            <w:r w:rsidRPr="00BE027F">
              <w:rPr>
                <w:rStyle w:val="Hyperlink"/>
                <w:b/>
                <w:bCs/>
                <w:noProof/>
              </w:rPr>
              <w:t>7.4 Missed-Day Unlock Request</w:t>
            </w:r>
            <w:r>
              <w:rPr>
                <w:noProof/>
              </w:rPr>
              <w:tab/>
            </w:r>
            <w:r>
              <w:rPr>
                <w:noProof/>
              </w:rPr>
              <w:fldChar w:fldCharType="begin"/>
            </w:r>
            <w:r>
              <w:rPr>
                <w:noProof/>
              </w:rPr>
              <w:instrText xml:space="preserve"> PAGEREF _Toc231994945 \h </w:instrText>
            </w:r>
            <w:r>
              <w:rPr>
                <w:noProof/>
              </w:rPr>
            </w:r>
            <w:r>
              <w:rPr>
                <w:noProof/>
              </w:rPr>
              <w:fldChar w:fldCharType="separate"/>
            </w:r>
            <w:r>
              <w:rPr>
                <w:noProof/>
              </w:rPr>
              <w:t>11</w:t>
            </w:r>
            <w:r>
              <w:rPr>
                <w:noProof/>
              </w:rPr>
              <w:fldChar w:fldCharType="end"/>
            </w:r>
          </w:hyperlink>
        </w:p>
        <w:p w:rsidR="00621176" w:rsidRDefault="00621176">
          <w:pPr>
            <w:pStyle w:val="TOC2"/>
            <w:tabs>
              <w:tab w:val="right" w:leader="dot" w:pos="9496"/>
            </w:tabs>
            <w:rPr>
              <w:noProof/>
            </w:rPr>
          </w:pPr>
          <w:hyperlink w:anchor="_Toc231994946" w:history="1">
            <w:r w:rsidRPr="00BE027F">
              <w:rPr>
                <w:rStyle w:val="Hyperlink"/>
                <w:b/>
                <w:bCs/>
                <w:noProof/>
              </w:rPr>
              <w:t>7.5 Leave Application &amp; Approval</w:t>
            </w:r>
            <w:r>
              <w:rPr>
                <w:noProof/>
              </w:rPr>
              <w:tab/>
            </w:r>
            <w:r>
              <w:rPr>
                <w:noProof/>
              </w:rPr>
              <w:fldChar w:fldCharType="begin"/>
            </w:r>
            <w:r>
              <w:rPr>
                <w:noProof/>
              </w:rPr>
              <w:instrText xml:space="preserve"> PAGEREF _Toc231994946 \h </w:instrText>
            </w:r>
            <w:r>
              <w:rPr>
                <w:noProof/>
              </w:rPr>
            </w:r>
            <w:r>
              <w:rPr>
                <w:noProof/>
              </w:rPr>
              <w:fldChar w:fldCharType="separate"/>
            </w:r>
            <w:r>
              <w:rPr>
                <w:noProof/>
              </w:rPr>
              <w:t>12</w:t>
            </w:r>
            <w:r>
              <w:rPr>
                <w:noProof/>
              </w:rPr>
              <w:fldChar w:fldCharType="end"/>
            </w:r>
          </w:hyperlink>
        </w:p>
        <w:p w:rsidR="00621176" w:rsidRDefault="00621176">
          <w:pPr>
            <w:pStyle w:val="TOC2"/>
            <w:tabs>
              <w:tab w:val="right" w:leader="dot" w:pos="9496"/>
            </w:tabs>
            <w:rPr>
              <w:noProof/>
            </w:rPr>
          </w:pPr>
          <w:hyperlink w:anchor="_Toc231994947" w:history="1">
            <w:r w:rsidRPr="00BE027F">
              <w:rPr>
                <w:rStyle w:val="Hyperlink"/>
                <w:b/>
                <w:bCs/>
                <w:noProof/>
              </w:rPr>
              <w:t>7.6 Task Assignment, Update &amp; Review</w:t>
            </w:r>
            <w:r>
              <w:rPr>
                <w:noProof/>
              </w:rPr>
              <w:tab/>
            </w:r>
            <w:r>
              <w:rPr>
                <w:noProof/>
              </w:rPr>
              <w:fldChar w:fldCharType="begin"/>
            </w:r>
            <w:r>
              <w:rPr>
                <w:noProof/>
              </w:rPr>
              <w:instrText xml:space="preserve"> PAGEREF _Toc231994947 \h </w:instrText>
            </w:r>
            <w:r>
              <w:rPr>
                <w:noProof/>
              </w:rPr>
            </w:r>
            <w:r>
              <w:rPr>
                <w:noProof/>
              </w:rPr>
              <w:fldChar w:fldCharType="separate"/>
            </w:r>
            <w:r>
              <w:rPr>
                <w:noProof/>
              </w:rPr>
              <w:t>12</w:t>
            </w:r>
            <w:r>
              <w:rPr>
                <w:noProof/>
              </w:rPr>
              <w:fldChar w:fldCharType="end"/>
            </w:r>
          </w:hyperlink>
        </w:p>
        <w:p w:rsidR="00621176" w:rsidRDefault="00621176">
          <w:pPr>
            <w:pStyle w:val="TOC2"/>
            <w:tabs>
              <w:tab w:val="right" w:leader="dot" w:pos="9496"/>
            </w:tabs>
            <w:rPr>
              <w:noProof/>
            </w:rPr>
          </w:pPr>
          <w:hyperlink w:anchor="_Toc231994948" w:history="1">
            <w:r w:rsidRPr="00BE027F">
              <w:rPr>
                <w:rStyle w:val="Hyperlink"/>
                <w:b/>
                <w:bCs/>
                <w:noProof/>
              </w:rPr>
              <w:t>7.7 Performance Rating</w:t>
            </w:r>
            <w:r>
              <w:rPr>
                <w:noProof/>
              </w:rPr>
              <w:tab/>
            </w:r>
            <w:r>
              <w:rPr>
                <w:noProof/>
              </w:rPr>
              <w:fldChar w:fldCharType="begin"/>
            </w:r>
            <w:r>
              <w:rPr>
                <w:noProof/>
              </w:rPr>
              <w:instrText xml:space="preserve"> PAGEREF _Toc231994948 \h </w:instrText>
            </w:r>
            <w:r>
              <w:rPr>
                <w:noProof/>
              </w:rPr>
            </w:r>
            <w:r>
              <w:rPr>
                <w:noProof/>
              </w:rPr>
              <w:fldChar w:fldCharType="separate"/>
            </w:r>
            <w:r>
              <w:rPr>
                <w:noProof/>
              </w:rPr>
              <w:t>12</w:t>
            </w:r>
            <w:r>
              <w:rPr>
                <w:noProof/>
              </w:rPr>
              <w:fldChar w:fldCharType="end"/>
            </w:r>
          </w:hyperlink>
        </w:p>
        <w:p w:rsidR="00621176" w:rsidRDefault="00621176">
          <w:pPr>
            <w:pStyle w:val="TOC2"/>
            <w:tabs>
              <w:tab w:val="right" w:leader="dot" w:pos="9496"/>
            </w:tabs>
            <w:rPr>
              <w:noProof/>
            </w:rPr>
          </w:pPr>
          <w:hyperlink w:anchor="_Toc231994949" w:history="1">
            <w:r w:rsidRPr="00BE027F">
              <w:rPr>
                <w:rStyle w:val="Hyperlink"/>
                <w:b/>
                <w:bCs/>
                <w:noProof/>
              </w:rPr>
              <w:t>7.8 Employee Onboarding &amp; Lifecycle (HR)</w:t>
            </w:r>
            <w:r>
              <w:rPr>
                <w:noProof/>
              </w:rPr>
              <w:tab/>
            </w:r>
            <w:r>
              <w:rPr>
                <w:noProof/>
              </w:rPr>
              <w:fldChar w:fldCharType="begin"/>
            </w:r>
            <w:r>
              <w:rPr>
                <w:noProof/>
              </w:rPr>
              <w:instrText xml:space="preserve"> PAGEREF _Toc231994949 \h </w:instrText>
            </w:r>
            <w:r>
              <w:rPr>
                <w:noProof/>
              </w:rPr>
            </w:r>
            <w:r>
              <w:rPr>
                <w:noProof/>
              </w:rPr>
              <w:fldChar w:fldCharType="separate"/>
            </w:r>
            <w:r>
              <w:rPr>
                <w:noProof/>
              </w:rPr>
              <w:t>12</w:t>
            </w:r>
            <w:r>
              <w:rPr>
                <w:noProof/>
              </w:rPr>
              <w:fldChar w:fldCharType="end"/>
            </w:r>
          </w:hyperlink>
        </w:p>
        <w:p w:rsidR="00621176" w:rsidRDefault="00621176">
          <w:pPr>
            <w:pStyle w:val="TOC2"/>
            <w:tabs>
              <w:tab w:val="right" w:leader="dot" w:pos="9496"/>
            </w:tabs>
            <w:rPr>
              <w:noProof/>
            </w:rPr>
          </w:pPr>
          <w:hyperlink w:anchor="_Toc231994950" w:history="1">
            <w:r w:rsidRPr="00BE027F">
              <w:rPr>
                <w:rStyle w:val="Hyperlink"/>
                <w:b/>
                <w:bCs/>
                <w:noProof/>
              </w:rPr>
              <w:t>7.9 Founder Executive Decisioning</w:t>
            </w:r>
            <w:r>
              <w:rPr>
                <w:noProof/>
              </w:rPr>
              <w:tab/>
            </w:r>
            <w:r>
              <w:rPr>
                <w:noProof/>
              </w:rPr>
              <w:fldChar w:fldCharType="begin"/>
            </w:r>
            <w:r>
              <w:rPr>
                <w:noProof/>
              </w:rPr>
              <w:instrText xml:space="preserve"> PAGEREF _Toc231994950 \h </w:instrText>
            </w:r>
            <w:r>
              <w:rPr>
                <w:noProof/>
              </w:rPr>
            </w:r>
            <w:r>
              <w:rPr>
                <w:noProof/>
              </w:rPr>
              <w:fldChar w:fldCharType="separate"/>
            </w:r>
            <w:r>
              <w:rPr>
                <w:noProof/>
              </w:rPr>
              <w:t>12</w:t>
            </w:r>
            <w:r>
              <w:rPr>
                <w:noProof/>
              </w:rPr>
              <w:fldChar w:fldCharType="end"/>
            </w:r>
          </w:hyperlink>
        </w:p>
        <w:p w:rsidR="00621176" w:rsidRDefault="00621176">
          <w:pPr>
            <w:pStyle w:val="TOC1"/>
            <w:tabs>
              <w:tab w:val="right" w:leader="dot" w:pos="9496"/>
            </w:tabs>
            <w:rPr>
              <w:noProof/>
            </w:rPr>
          </w:pPr>
          <w:hyperlink w:anchor="_Toc231994951" w:history="1">
            <w:r w:rsidRPr="00BE027F">
              <w:rPr>
                <w:rStyle w:val="Hyperlink"/>
                <w:b/>
                <w:bCs/>
                <w:noProof/>
              </w:rPr>
              <w:t>8. Founder Dashboard Calculations</w:t>
            </w:r>
            <w:r>
              <w:rPr>
                <w:noProof/>
              </w:rPr>
              <w:tab/>
            </w:r>
            <w:r>
              <w:rPr>
                <w:noProof/>
              </w:rPr>
              <w:fldChar w:fldCharType="begin"/>
            </w:r>
            <w:r>
              <w:rPr>
                <w:noProof/>
              </w:rPr>
              <w:instrText xml:space="preserve"> PAGEREF _Toc231994951 \h </w:instrText>
            </w:r>
            <w:r>
              <w:rPr>
                <w:noProof/>
              </w:rPr>
            </w:r>
            <w:r>
              <w:rPr>
                <w:noProof/>
              </w:rPr>
              <w:fldChar w:fldCharType="separate"/>
            </w:r>
            <w:r>
              <w:rPr>
                <w:noProof/>
              </w:rPr>
              <w:t>12</w:t>
            </w:r>
            <w:r>
              <w:rPr>
                <w:noProof/>
              </w:rPr>
              <w:fldChar w:fldCharType="end"/>
            </w:r>
          </w:hyperlink>
        </w:p>
        <w:p w:rsidR="00621176" w:rsidRDefault="00621176">
          <w:pPr>
            <w:pStyle w:val="TOC2"/>
            <w:tabs>
              <w:tab w:val="right" w:leader="dot" w:pos="9496"/>
            </w:tabs>
            <w:rPr>
              <w:noProof/>
            </w:rPr>
          </w:pPr>
          <w:hyperlink w:anchor="_Toc231994952" w:history="1">
            <w:r w:rsidRPr="00BE027F">
              <w:rPr>
                <w:rStyle w:val="Hyperlink"/>
                <w:b/>
                <w:bCs/>
                <w:noProof/>
              </w:rPr>
              <w:t>Company Health Score</w:t>
            </w:r>
            <w:r>
              <w:rPr>
                <w:noProof/>
              </w:rPr>
              <w:tab/>
            </w:r>
            <w:r>
              <w:rPr>
                <w:noProof/>
              </w:rPr>
              <w:fldChar w:fldCharType="begin"/>
            </w:r>
            <w:r>
              <w:rPr>
                <w:noProof/>
              </w:rPr>
              <w:instrText xml:space="preserve"> PAGEREF _Toc231994952 \h </w:instrText>
            </w:r>
            <w:r>
              <w:rPr>
                <w:noProof/>
              </w:rPr>
            </w:r>
            <w:r>
              <w:rPr>
                <w:noProof/>
              </w:rPr>
              <w:fldChar w:fldCharType="separate"/>
            </w:r>
            <w:r>
              <w:rPr>
                <w:noProof/>
              </w:rPr>
              <w:t>13</w:t>
            </w:r>
            <w:r>
              <w:rPr>
                <w:noProof/>
              </w:rPr>
              <w:fldChar w:fldCharType="end"/>
            </w:r>
          </w:hyperlink>
        </w:p>
        <w:p w:rsidR="00621176" w:rsidRDefault="00621176">
          <w:pPr>
            <w:pStyle w:val="TOC2"/>
            <w:tabs>
              <w:tab w:val="right" w:leader="dot" w:pos="9496"/>
            </w:tabs>
            <w:rPr>
              <w:noProof/>
            </w:rPr>
          </w:pPr>
          <w:hyperlink w:anchor="_Toc231994953" w:history="1">
            <w:r w:rsidRPr="00BE027F">
              <w:rPr>
                <w:rStyle w:val="Hyperlink"/>
                <w:b/>
                <w:bCs/>
                <w:noProof/>
              </w:rPr>
              <w:t>Productivity Score</w:t>
            </w:r>
            <w:r>
              <w:rPr>
                <w:noProof/>
              </w:rPr>
              <w:tab/>
            </w:r>
            <w:r>
              <w:rPr>
                <w:noProof/>
              </w:rPr>
              <w:fldChar w:fldCharType="begin"/>
            </w:r>
            <w:r>
              <w:rPr>
                <w:noProof/>
              </w:rPr>
              <w:instrText xml:space="preserve"> PAGEREF _Toc231994953 \h </w:instrText>
            </w:r>
            <w:r>
              <w:rPr>
                <w:noProof/>
              </w:rPr>
            </w:r>
            <w:r>
              <w:rPr>
                <w:noProof/>
              </w:rPr>
              <w:fldChar w:fldCharType="separate"/>
            </w:r>
            <w:r>
              <w:rPr>
                <w:noProof/>
              </w:rPr>
              <w:t>13</w:t>
            </w:r>
            <w:r>
              <w:rPr>
                <w:noProof/>
              </w:rPr>
              <w:fldChar w:fldCharType="end"/>
            </w:r>
          </w:hyperlink>
        </w:p>
        <w:p w:rsidR="00621176" w:rsidRDefault="00621176">
          <w:pPr>
            <w:pStyle w:val="TOC2"/>
            <w:tabs>
              <w:tab w:val="right" w:leader="dot" w:pos="9496"/>
            </w:tabs>
            <w:rPr>
              <w:noProof/>
            </w:rPr>
          </w:pPr>
          <w:hyperlink w:anchor="_Toc231994954" w:history="1">
            <w:r w:rsidRPr="00BE027F">
              <w:rPr>
                <w:rStyle w:val="Hyperlink"/>
                <w:b/>
                <w:bCs/>
                <w:noProof/>
              </w:rPr>
              <w:t>Department Health Score</w:t>
            </w:r>
            <w:r>
              <w:rPr>
                <w:noProof/>
              </w:rPr>
              <w:tab/>
            </w:r>
            <w:r>
              <w:rPr>
                <w:noProof/>
              </w:rPr>
              <w:fldChar w:fldCharType="begin"/>
            </w:r>
            <w:r>
              <w:rPr>
                <w:noProof/>
              </w:rPr>
              <w:instrText xml:space="preserve"> PAGEREF _Toc231994954 \h </w:instrText>
            </w:r>
            <w:r>
              <w:rPr>
                <w:noProof/>
              </w:rPr>
            </w:r>
            <w:r>
              <w:rPr>
                <w:noProof/>
              </w:rPr>
              <w:fldChar w:fldCharType="separate"/>
            </w:r>
            <w:r>
              <w:rPr>
                <w:noProof/>
              </w:rPr>
              <w:t>13</w:t>
            </w:r>
            <w:r>
              <w:rPr>
                <w:noProof/>
              </w:rPr>
              <w:fldChar w:fldCharType="end"/>
            </w:r>
          </w:hyperlink>
        </w:p>
        <w:p w:rsidR="00621176" w:rsidRDefault="00621176">
          <w:pPr>
            <w:pStyle w:val="TOC2"/>
            <w:tabs>
              <w:tab w:val="right" w:leader="dot" w:pos="9496"/>
            </w:tabs>
            <w:rPr>
              <w:noProof/>
            </w:rPr>
          </w:pPr>
          <w:hyperlink w:anchor="_Toc231994955" w:history="1">
            <w:r w:rsidRPr="00BE027F">
              <w:rPr>
                <w:rStyle w:val="Hyperlink"/>
                <w:b/>
                <w:bCs/>
                <w:noProof/>
              </w:rPr>
              <w:t>Employee Executive Metrics</w:t>
            </w:r>
            <w:r>
              <w:rPr>
                <w:noProof/>
              </w:rPr>
              <w:tab/>
            </w:r>
            <w:r>
              <w:rPr>
                <w:noProof/>
              </w:rPr>
              <w:fldChar w:fldCharType="begin"/>
            </w:r>
            <w:r>
              <w:rPr>
                <w:noProof/>
              </w:rPr>
              <w:instrText xml:space="preserve"> PAGEREF _Toc231994955 \h </w:instrText>
            </w:r>
            <w:r>
              <w:rPr>
                <w:noProof/>
              </w:rPr>
            </w:r>
            <w:r>
              <w:rPr>
                <w:noProof/>
              </w:rPr>
              <w:fldChar w:fldCharType="separate"/>
            </w:r>
            <w:r>
              <w:rPr>
                <w:noProof/>
              </w:rPr>
              <w:t>13</w:t>
            </w:r>
            <w:r>
              <w:rPr>
                <w:noProof/>
              </w:rPr>
              <w:fldChar w:fldCharType="end"/>
            </w:r>
          </w:hyperlink>
        </w:p>
        <w:p w:rsidR="00621176" w:rsidRDefault="00621176">
          <w:pPr>
            <w:pStyle w:val="TOC1"/>
            <w:tabs>
              <w:tab w:val="right" w:leader="dot" w:pos="9496"/>
            </w:tabs>
            <w:rPr>
              <w:noProof/>
            </w:rPr>
          </w:pPr>
          <w:hyperlink w:anchor="_Toc231994956" w:history="1">
            <w:r w:rsidRPr="00BE027F">
              <w:rPr>
                <w:rStyle w:val="Hyperlink"/>
                <w:b/>
                <w:bCs/>
                <w:noProof/>
              </w:rPr>
              <w:t>9. Real-Time Update Engine</w:t>
            </w:r>
            <w:r>
              <w:rPr>
                <w:noProof/>
              </w:rPr>
              <w:tab/>
            </w:r>
            <w:r>
              <w:rPr>
                <w:noProof/>
              </w:rPr>
              <w:fldChar w:fldCharType="begin"/>
            </w:r>
            <w:r>
              <w:rPr>
                <w:noProof/>
              </w:rPr>
              <w:instrText xml:space="preserve"> PAGEREF _Toc231994956 \h </w:instrText>
            </w:r>
            <w:r>
              <w:rPr>
                <w:noProof/>
              </w:rPr>
            </w:r>
            <w:r>
              <w:rPr>
                <w:noProof/>
              </w:rPr>
              <w:fldChar w:fldCharType="separate"/>
            </w:r>
            <w:r>
              <w:rPr>
                <w:noProof/>
              </w:rPr>
              <w:t>13</w:t>
            </w:r>
            <w:r>
              <w:rPr>
                <w:noProof/>
              </w:rPr>
              <w:fldChar w:fldCharType="end"/>
            </w:r>
          </w:hyperlink>
        </w:p>
        <w:p w:rsidR="00621176" w:rsidRDefault="00621176">
          <w:pPr>
            <w:pStyle w:val="TOC1"/>
            <w:tabs>
              <w:tab w:val="right" w:leader="dot" w:pos="9496"/>
            </w:tabs>
            <w:rPr>
              <w:noProof/>
            </w:rPr>
          </w:pPr>
          <w:hyperlink w:anchor="_Toc231994957" w:history="1">
            <w:r w:rsidRPr="00BE027F">
              <w:rPr>
                <w:rStyle w:val="Hyperlink"/>
                <w:b/>
                <w:bCs/>
                <w:noProof/>
              </w:rPr>
              <w:t>10. Security &amp; Data Integrity</w:t>
            </w:r>
            <w:r>
              <w:rPr>
                <w:noProof/>
              </w:rPr>
              <w:tab/>
            </w:r>
            <w:r>
              <w:rPr>
                <w:noProof/>
              </w:rPr>
              <w:fldChar w:fldCharType="begin"/>
            </w:r>
            <w:r>
              <w:rPr>
                <w:noProof/>
              </w:rPr>
              <w:instrText xml:space="preserve"> PAGEREF _Toc231994957 \h </w:instrText>
            </w:r>
            <w:r>
              <w:rPr>
                <w:noProof/>
              </w:rPr>
            </w:r>
            <w:r>
              <w:rPr>
                <w:noProof/>
              </w:rPr>
              <w:fldChar w:fldCharType="separate"/>
            </w:r>
            <w:r>
              <w:rPr>
                <w:noProof/>
              </w:rPr>
              <w:t>14</w:t>
            </w:r>
            <w:r>
              <w:rPr>
                <w:noProof/>
              </w:rPr>
              <w:fldChar w:fldCharType="end"/>
            </w:r>
          </w:hyperlink>
        </w:p>
        <w:p w:rsidR="00621176" w:rsidRDefault="00621176">
          <w:pPr>
            <w:pStyle w:val="TOC1"/>
            <w:tabs>
              <w:tab w:val="right" w:leader="dot" w:pos="9496"/>
            </w:tabs>
            <w:rPr>
              <w:noProof/>
            </w:rPr>
          </w:pPr>
          <w:hyperlink w:anchor="_Toc231994958" w:history="1">
            <w:r w:rsidRPr="00BE027F">
              <w:rPr>
                <w:rStyle w:val="Hyperlink"/>
                <w:b/>
                <w:bCs/>
                <w:noProof/>
              </w:rPr>
              <w:t>11. Future Enhancements</w:t>
            </w:r>
            <w:r>
              <w:rPr>
                <w:noProof/>
              </w:rPr>
              <w:tab/>
            </w:r>
            <w:r>
              <w:rPr>
                <w:noProof/>
              </w:rPr>
              <w:fldChar w:fldCharType="begin"/>
            </w:r>
            <w:r>
              <w:rPr>
                <w:noProof/>
              </w:rPr>
              <w:instrText xml:space="preserve"> PAGEREF _Toc231994958 \h </w:instrText>
            </w:r>
            <w:r>
              <w:rPr>
                <w:noProof/>
              </w:rPr>
            </w:r>
            <w:r>
              <w:rPr>
                <w:noProof/>
              </w:rPr>
              <w:fldChar w:fldCharType="separate"/>
            </w:r>
            <w:r>
              <w:rPr>
                <w:noProof/>
              </w:rPr>
              <w:t>14</w:t>
            </w:r>
            <w:r>
              <w:rPr>
                <w:noProof/>
              </w:rPr>
              <w:fldChar w:fldCharType="end"/>
            </w:r>
          </w:hyperlink>
        </w:p>
        <w:p w:rsidR="00621176" w:rsidRDefault="00621176">
          <w:pPr>
            <w:pStyle w:val="TOC1"/>
            <w:tabs>
              <w:tab w:val="right" w:leader="dot" w:pos="9496"/>
            </w:tabs>
            <w:rPr>
              <w:noProof/>
            </w:rPr>
          </w:pPr>
          <w:hyperlink w:anchor="_Toc231994959" w:history="1">
            <w:r w:rsidRPr="00BE027F">
              <w:rPr>
                <w:rStyle w:val="Hyperlink"/>
                <w:b/>
                <w:bCs/>
                <w:noProof/>
              </w:rPr>
              <w:t>12. Conclusion</w:t>
            </w:r>
            <w:r>
              <w:rPr>
                <w:noProof/>
              </w:rPr>
              <w:tab/>
            </w:r>
            <w:r>
              <w:rPr>
                <w:noProof/>
              </w:rPr>
              <w:fldChar w:fldCharType="begin"/>
            </w:r>
            <w:r>
              <w:rPr>
                <w:noProof/>
              </w:rPr>
              <w:instrText xml:space="preserve"> PAGEREF _Toc231994959 \h </w:instrText>
            </w:r>
            <w:r>
              <w:rPr>
                <w:noProof/>
              </w:rPr>
            </w:r>
            <w:r>
              <w:rPr>
                <w:noProof/>
              </w:rPr>
              <w:fldChar w:fldCharType="separate"/>
            </w:r>
            <w:r>
              <w:rPr>
                <w:noProof/>
              </w:rPr>
              <w:t>14</w:t>
            </w:r>
            <w:r>
              <w:rPr>
                <w:noProof/>
              </w:rPr>
              <w:fldChar w:fldCharType="end"/>
            </w:r>
          </w:hyperlink>
        </w:p>
        <w:p w:rsidR="00D01232" w:rsidRDefault="001B104A">
          <w:r>
            <w:fldChar w:fldCharType="end"/>
          </w:r>
        </w:p>
      </w:sdtContent>
    </w:sdt>
    <w:p w:rsidR="00D01232" w:rsidRDefault="001B104A">
      <w:r>
        <w:br w:type="page"/>
      </w:r>
    </w:p>
    <w:p w:rsidR="00D01232" w:rsidRDefault="001B104A">
      <w:pPr>
        <w:pStyle w:val="Heading1"/>
        <w:spacing w:before="320" w:after="140"/>
      </w:pPr>
      <w:bookmarkStart w:id="2" w:name="_Toc231994915"/>
      <w:r>
        <w:rPr>
          <w:b/>
          <w:bCs/>
          <w:color w:val="1F3864"/>
          <w:sz w:val="30"/>
          <w:szCs w:val="30"/>
        </w:rPr>
        <w:lastRenderedPageBreak/>
        <w:t>1. Executive Overview</w:t>
      </w:r>
      <w:bookmarkEnd w:id="2"/>
    </w:p>
    <w:p w:rsidR="00D01232" w:rsidRDefault="001B104A">
      <w:pPr>
        <w:spacing w:after="100" w:line="276" w:lineRule="auto"/>
      </w:pPr>
      <w:r>
        <w:rPr>
          <w:color w:val="202020"/>
        </w:rPr>
        <w:t xml:space="preserve">The </w:t>
      </w:r>
      <w:proofErr w:type="spellStart"/>
      <w:r>
        <w:rPr>
          <w:color w:val="202020"/>
        </w:rPr>
        <w:t>Ccentrik</w:t>
      </w:r>
      <w:proofErr w:type="spellEnd"/>
      <w:r>
        <w:rPr>
          <w:color w:val="202020"/>
        </w:rPr>
        <w:t xml:space="preserve"> Employee Management System is a centralized, role-based platform that manages the complete workforce lifecycle — from employee </w:t>
      </w:r>
      <w:proofErr w:type="spellStart"/>
      <w:r>
        <w:rPr>
          <w:color w:val="202020"/>
        </w:rPr>
        <w:t>onboarding</w:t>
      </w:r>
      <w:proofErr w:type="spellEnd"/>
      <w:r>
        <w:rPr>
          <w:color w:val="202020"/>
        </w:rPr>
        <w:t xml:space="preserve"> to executive decision-making. It unifies timesheets, leave, tasks, performance ratings, approvals and real-time analytics into a single SAP CAP + SAPUI5 application.</w:t>
      </w:r>
    </w:p>
    <w:p w:rsidR="00D01232" w:rsidRDefault="001B104A">
      <w:pPr>
        <w:spacing w:after="100" w:line="276" w:lineRule="auto"/>
      </w:pPr>
      <w:r>
        <w:rPr>
          <w:color w:val="202020"/>
        </w:rPr>
        <w:t>The platform serves four user communities, each with a dedicated interface and scoped permissions:</w:t>
      </w:r>
    </w:p>
    <w:p w:rsidR="00D01232" w:rsidRDefault="001B104A">
      <w:pPr>
        <w:pStyle w:val="ListParagraph"/>
        <w:numPr>
          <w:ilvl w:val="0"/>
          <w:numId w:val="1"/>
        </w:numPr>
        <w:spacing w:after="36" w:line="264" w:lineRule="auto"/>
      </w:pPr>
      <w:r>
        <w:rPr>
          <w:color w:val="202020"/>
        </w:rPr>
        <w:t>Employees — self-service: profile, timesheets, leave, tasks and ratings</w:t>
      </w:r>
    </w:p>
    <w:p w:rsidR="00D01232" w:rsidRDefault="001B104A">
      <w:pPr>
        <w:pStyle w:val="ListParagraph"/>
        <w:numPr>
          <w:ilvl w:val="0"/>
          <w:numId w:val="1"/>
        </w:numPr>
        <w:spacing w:after="36" w:line="264" w:lineRule="auto"/>
      </w:pPr>
      <w:r>
        <w:rPr>
          <w:color w:val="202020"/>
        </w:rPr>
        <w:t>Managers — team oversight: task assignment, approvals, attendance and performance ratings</w:t>
      </w:r>
    </w:p>
    <w:p w:rsidR="00D01232" w:rsidRDefault="001B104A">
      <w:pPr>
        <w:pStyle w:val="ListParagraph"/>
        <w:numPr>
          <w:ilvl w:val="0"/>
          <w:numId w:val="1"/>
        </w:numPr>
        <w:spacing w:after="36" w:line="264" w:lineRule="auto"/>
      </w:pPr>
      <w:r>
        <w:rPr>
          <w:color w:val="202020"/>
        </w:rPr>
        <w:t xml:space="preserve">HR — workforce administration: </w:t>
      </w:r>
      <w:proofErr w:type="spellStart"/>
      <w:r>
        <w:rPr>
          <w:color w:val="202020"/>
        </w:rPr>
        <w:t>onboarding</w:t>
      </w:r>
      <w:proofErr w:type="spellEnd"/>
      <w:r>
        <w:rPr>
          <w:color w:val="202020"/>
        </w:rPr>
        <w:t>, employee management and account lifecycle</w:t>
      </w:r>
    </w:p>
    <w:p w:rsidR="00D01232" w:rsidRDefault="001B104A">
      <w:pPr>
        <w:pStyle w:val="ListParagraph"/>
        <w:numPr>
          <w:ilvl w:val="0"/>
          <w:numId w:val="1"/>
        </w:numPr>
        <w:spacing w:after="36" w:line="264" w:lineRule="auto"/>
      </w:pPr>
      <w:r>
        <w:rPr>
          <w:color w:val="202020"/>
        </w:rPr>
        <w:t xml:space="preserve">Founder — an Executive Command </w:t>
      </w:r>
      <w:proofErr w:type="spellStart"/>
      <w:r>
        <w:rPr>
          <w:color w:val="202020"/>
        </w:rPr>
        <w:t>Center</w:t>
      </w:r>
      <w:proofErr w:type="spellEnd"/>
      <w:r>
        <w:rPr>
          <w:color w:val="202020"/>
        </w:rPr>
        <w:t xml:space="preserve"> with organization, department and employee analytics</w:t>
      </w:r>
    </w:p>
    <w:p w:rsidR="00D01232" w:rsidRDefault="001B104A">
      <w:pPr>
        <w:spacing w:after="100" w:line="276" w:lineRule="auto"/>
      </w:pPr>
      <w:r>
        <w:rPr>
          <w:color w:val="202020"/>
        </w:rPr>
        <w:t>Every operational action — a submitted timesheet, an approved leave, a completed task, a new rating — updates organizational analytics in real time, giving leadership an always-current view of organizational health.</w:t>
      </w:r>
    </w:p>
    <w:p w:rsidR="00D01232" w:rsidRDefault="00D01232">
      <w:pPr>
        <w:spacing w:after="120"/>
      </w:pPr>
    </w:p>
    <w:p w:rsidR="00D01232" w:rsidRDefault="001B104A">
      <w:pPr>
        <w:pStyle w:val="Heading1"/>
        <w:spacing w:before="320" w:after="140"/>
      </w:pPr>
      <w:bookmarkStart w:id="3" w:name="_Toc231994916"/>
      <w:r>
        <w:rPr>
          <w:b/>
          <w:bCs/>
          <w:color w:val="1F3864"/>
          <w:sz w:val="30"/>
          <w:szCs w:val="30"/>
        </w:rPr>
        <w:t>2. Technology &amp; Architecture</w:t>
      </w:r>
      <w:bookmarkEnd w:id="3"/>
    </w:p>
    <w:p w:rsidR="00D01232" w:rsidRDefault="001B104A">
      <w:pPr>
        <w:spacing w:after="100" w:line="276" w:lineRule="auto"/>
      </w:pPr>
      <w:r>
        <w:rPr>
          <w:color w:val="202020"/>
        </w:rPr>
        <w:t>The solution follows a clean, layered architecture that cleanly separates presentation, business logic and persistence, ensuring scalability and cloud readiness on SAP Business Technology Platform.</w:t>
      </w:r>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1710"/>
        <w:gridCol w:w="3798"/>
        <w:gridCol w:w="3988"/>
      </w:tblGrid>
      <w:tr w:rsidR="00D01232">
        <w:tblPrEx>
          <w:tblCellMar>
            <w:top w:w="0" w:type="dxa"/>
            <w:bottom w:w="0" w:type="dxa"/>
          </w:tblCellMar>
        </w:tblPrEx>
        <w:trPr>
          <w:tblHeader/>
        </w:trPr>
        <w:tc>
          <w:tcPr>
            <w:tcW w:w="900" w:type="pct"/>
            <w:shd w:val="clear" w:color="auto" w:fill="1F3864"/>
            <w:tcMar>
              <w:top w:w="60" w:type="dxa"/>
              <w:left w:w="120" w:type="dxa"/>
              <w:bottom w:w="60" w:type="dxa"/>
              <w:right w:w="120" w:type="dxa"/>
            </w:tcMar>
          </w:tcPr>
          <w:p w:rsidR="00D01232" w:rsidRDefault="001B104A">
            <w:r>
              <w:rPr>
                <w:b/>
                <w:bCs/>
                <w:color w:val="FFFFFF"/>
                <w:sz w:val="20"/>
                <w:szCs w:val="20"/>
              </w:rPr>
              <w:t>Layer</w:t>
            </w:r>
          </w:p>
        </w:tc>
        <w:tc>
          <w:tcPr>
            <w:tcW w:w="2000" w:type="pct"/>
            <w:shd w:val="clear" w:color="auto" w:fill="1F3864"/>
            <w:tcMar>
              <w:top w:w="60" w:type="dxa"/>
              <w:left w:w="120" w:type="dxa"/>
              <w:bottom w:w="60" w:type="dxa"/>
              <w:right w:w="120" w:type="dxa"/>
            </w:tcMar>
          </w:tcPr>
          <w:p w:rsidR="00D01232" w:rsidRDefault="001B104A">
            <w:r>
              <w:rPr>
                <w:b/>
                <w:bCs/>
                <w:color w:val="FFFFFF"/>
                <w:sz w:val="20"/>
                <w:szCs w:val="20"/>
              </w:rPr>
              <w:t>Technology</w:t>
            </w:r>
          </w:p>
        </w:tc>
        <w:tc>
          <w:tcPr>
            <w:tcW w:w="2100" w:type="pct"/>
            <w:shd w:val="clear" w:color="auto" w:fill="1F3864"/>
            <w:tcMar>
              <w:top w:w="60" w:type="dxa"/>
              <w:left w:w="120" w:type="dxa"/>
              <w:bottom w:w="60" w:type="dxa"/>
              <w:right w:w="120" w:type="dxa"/>
            </w:tcMar>
          </w:tcPr>
          <w:p w:rsidR="00D01232" w:rsidRDefault="001B104A">
            <w:r>
              <w:rPr>
                <w:b/>
                <w:bCs/>
                <w:color w:val="FFFFFF"/>
                <w:sz w:val="20"/>
                <w:szCs w:val="20"/>
              </w:rPr>
              <w:t>Responsibility</w:t>
            </w:r>
          </w:p>
        </w:tc>
      </w:tr>
      <w:tr w:rsidR="00D01232">
        <w:tblPrEx>
          <w:tblCellMar>
            <w:top w:w="0" w:type="dxa"/>
            <w:bottom w:w="0" w:type="dxa"/>
          </w:tblCellMar>
        </w:tblPrEx>
        <w:tc>
          <w:tcPr>
            <w:tcW w:w="900" w:type="pct"/>
            <w:shd w:val="clear" w:color="auto" w:fill="EEF2FB"/>
            <w:tcMar>
              <w:top w:w="60" w:type="dxa"/>
              <w:left w:w="120" w:type="dxa"/>
              <w:bottom w:w="60" w:type="dxa"/>
              <w:right w:w="120" w:type="dxa"/>
            </w:tcMar>
          </w:tcPr>
          <w:p w:rsidR="00D01232" w:rsidRDefault="001B104A">
            <w:r>
              <w:rPr>
                <w:color w:val="202020"/>
                <w:sz w:val="20"/>
                <w:szCs w:val="20"/>
              </w:rPr>
              <w:t>Frontend</w:t>
            </w:r>
          </w:p>
        </w:tc>
        <w:tc>
          <w:tcPr>
            <w:tcW w:w="2000" w:type="pct"/>
            <w:shd w:val="clear" w:color="auto" w:fill="EEF2FB"/>
            <w:tcMar>
              <w:top w:w="60" w:type="dxa"/>
              <w:left w:w="120" w:type="dxa"/>
              <w:bottom w:w="60" w:type="dxa"/>
              <w:right w:w="120" w:type="dxa"/>
            </w:tcMar>
          </w:tcPr>
          <w:p w:rsidR="00D01232" w:rsidRDefault="001B104A">
            <w:r>
              <w:rPr>
                <w:color w:val="202020"/>
                <w:sz w:val="20"/>
                <w:szCs w:val="20"/>
              </w:rPr>
              <w:t>SAPUI5 Freestyle (XML views, JS controllers)</w:t>
            </w:r>
          </w:p>
        </w:tc>
        <w:tc>
          <w:tcPr>
            <w:tcW w:w="2100" w:type="pct"/>
            <w:shd w:val="clear" w:color="auto" w:fill="EEF2FB"/>
            <w:tcMar>
              <w:top w:w="60" w:type="dxa"/>
              <w:left w:w="120" w:type="dxa"/>
              <w:bottom w:w="60" w:type="dxa"/>
              <w:right w:w="120" w:type="dxa"/>
            </w:tcMar>
          </w:tcPr>
          <w:p w:rsidR="00D01232" w:rsidRDefault="001B104A">
            <w:r>
              <w:rPr>
                <w:color w:val="202020"/>
                <w:sz w:val="20"/>
                <w:szCs w:val="20"/>
              </w:rPr>
              <w:t>Responsive, role-based interfaces and dashboards</w:t>
            </w:r>
          </w:p>
        </w:tc>
      </w:tr>
      <w:tr w:rsidR="00D01232">
        <w:tblPrEx>
          <w:tblCellMar>
            <w:top w:w="0" w:type="dxa"/>
            <w:bottom w:w="0" w:type="dxa"/>
          </w:tblCellMar>
        </w:tblPrEx>
        <w:tc>
          <w:tcPr>
            <w:tcW w:w="900" w:type="pct"/>
            <w:tcMar>
              <w:top w:w="60" w:type="dxa"/>
              <w:left w:w="120" w:type="dxa"/>
              <w:bottom w:w="60" w:type="dxa"/>
              <w:right w:w="120" w:type="dxa"/>
            </w:tcMar>
          </w:tcPr>
          <w:p w:rsidR="00D01232" w:rsidRDefault="001B104A">
            <w:r>
              <w:rPr>
                <w:color w:val="202020"/>
                <w:sz w:val="20"/>
                <w:szCs w:val="20"/>
              </w:rPr>
              <w:t>Backend</w:t>
            </w:r>
          </w:p>
        </w:tc>
        <w:tc>
          <w:tcPr>
            <w:tcW w:w="2000" w:type="pct"/>
            <w:tcMar>
              <w:top w:w="60" w:type="dxa"/>
              <w:left w:w="120" w:type="dxa"/>
              <w:bottom w:w="60" w:type="dxa"/>
              <w:right w:w="120" w:type="dxa"/>
            </w:tcMar>
          </w:tcPr>
          <w:p w:rsidR="00D01232" w:rsidRDefault="001B104A">
            <w:r>
              <w:rPr>
                <w:color w:val="202020"/>
                <w:sz w:val="20"/>
                <w:szCs w:val="20"/>
              </w:rPr>
              <w:t>SAP CAP (Node.js, @sap/</w:t>
            </w:r>
            <w:proofErr w:type="spellStart"/>
            <w:r>
              <w:rPr>
                <w:color w:val="202020"/>
                <w:sz w:val="20"/>
                <w:szCs w:val="20"/>
              </w:rPr>
              <w:t>cds</w:t>
            </w:r>
            <w:proofErr w:type="spellEnd"/>
            <w:r>
              <w:rPr>
                <w:color w:val="202020"/>
                <w:sz w:val="20"/>
                <w:szCs w:val="20"/>
              </w:rPr>
              <w:t>)</w:t>
            </w:r>
          </w:p>
        </w:tc>
        <w:tc>
          <w:tcPr>
            <w:tcW w:w="2100" w:type="pct"/>
            <w:tcMar>
              <w:top w:w="60" w:type="dxa"/>
              <w:left w:w="120" w:type="dxa"/>
              <w:bottom w:w="60" w:type="dxa"/>
              <w:right w:w="120" w:type="dxa"/>
            </w:tcMar>
          </w:tcPr>
          <w:p w:rsidR="00D01232" w:rsidRDefault="001B104A">
            <w:r>
              <w:rPr>
                <w:color w:val="202020"/>
                <w:sz w:val="20"/>
                <w:szCs w:val="20"/>
              </w:rPr>
              <w:t>CDS data models, OData V4 services, business actions</w:t>
            </w:r>
          </w:p>
        </w:tc>
      </w:tr>
      <w:tr w:rsidR="00D01232">
        <w:tblPrEx>
          <w:tblCellMar>
            <w:top w:w="0" w:type="dxa"/>
            <w:bottom w:w="0" w:type="dxa"/>
          </w:tblCellMar>
        </w:tblPrEx>
        <w:tc>
          <w:tcPr>
            <w:tcW w:w="900" w:type="pct"/>
            <w:shd w:val="clear" w:color="auto" w:fill="EEF2FB"/>
            <w:tcMar>
              <w:top w:w="60" w:type="dxa"/>
              <w:left w:w="120" w:type="dxa"/>
              <w:bottom w:w="60" w:type="dxa"/>
              <w:right w:w="120" w:type="dxa"/>
            </w:tcMar>
          </w:tcPr>
          <w:p w:rsidR="00D01232" w:rsidRDefault="001B104A">
            <w:r>
              <w:rPr>
                <w:color w:val="202020"/>
                <w:sz w:val="20"/>
                <w:szCs w:val="20"/>
              </w:rPr>
              <w:t>Database</w:t>
            </w:r>
          </w:p>
        </w:tc>
        <w:tc>
          <w:tcPr>
            <w:tcW w:w="2000" w:type="pct"/>
            <w:shd w:val="clear" w:color="auto" w:fill="EEF2FB"/>
            <w:tcMar>
              <w:top w:w="60" w:type="dxa"/>
              <w:left w:w="120" w:type="dxa"/>
              <w:bottom w:w="60" w:type="dxa"/>
              <w:right w:w="120" w:type="dxa"/>
            </w:tcMar>
          </w:tcPr>
          <w:p w:rsidR="00D01232" w:rsidRDefault="001B104A">
            <w:r>
              <w:rPr>
                <w:color w:val="202020"/>
                <w:sz w:val="20"/>
                <w:szCs w:val="20"/>
              </w:rPr>
              <w:t>SAP HANA Cloud (SQLite in development)</w:t>
            </w:r>
          </w:p>
        </w:tc>
        <w:tc>
          <w:tcPr>
            <w:tcW w:w="2100" w:type="pct"/>
            <w:shd w:val="clear" w:color="auto" w:fill="EEF2FB"/>
            <w:tcMar>
              <w:top w:w="60" w:type="dxa"/>
              <w:left w:w="120" w:type="dxa"/>
              <w:bottom w:w="60" w:type="dxa"/>
              <w:right w:w="120" w:type="dxa"/>
            </w:tcMar>
          </w:tcPr>
          <w:p w:rsidR="00D01232" w:rsidRDefault="001B104A">
            <w:r>
              <w:rPr>
                <w:color w:val="202020"/>
                <w:sz w:val="20"/>
                <w:szCs w:val="20"/>
              </w:rPr>
              <w:t>Secure, high-performance transactional persistence</w:t>
            </w:r>
          </w:p>
        </w:tc>
      </w:tr>
      <w:tr w:rsidR="00D01232">
        <w:tblPrEx>
          <w:tblCellMar>
            <w:top w:w="0" w:type="dxa"/>
            <w:bottom w:w="0" w:type="dxa"/>
          </w:tblCellMar>
        </w:tblPrEx>
        <w:tc>
          <w:tcPr>
            <w:tcW w:w="900" w:type="pct"/>
            <w:tcMar>
              <w:top w:w="60" w:type="dxa"/>
              <w:left w:w="120" w:type="dxa"/>
              <w:bottom w:w="60" w:type="dxa"/>
              <w:right w:w="120" w:type="dxa"/>
            </w:tcMar>
          </w:tcPr>
          <w:p w:rsidR="00D01232" w:rsidRDefault="001B104A">
            <w:r>
              <w:rPr>
                <w:color w:val="202020"/>
                <w:sz w:val="20"/>
                <w:szCs w:val="20"/>
              </w:rPr>
              <w:t>Authentication</w:t>
            </w:r>
          </w:p>
        </w:tc>
        <w:tc>
          <w:tcPr>
            <w:tcW w:w="2000" w:type="pct"/>
            <w:tcMar>
              <w:top w:w="60" w:type="dxa"/>
              <w:left w:w="120" w:type="dxa"/>
              <w:bottom w:w="60" w:type="dxa"/>
              <w:right w:w="120" w:type="dxa"/>
            </w:tcMar>
          </w:tcPr>
          <w:p w:rsidR="00D01232" w:rsidRDefault="001B104A">
            <w:r>
              <w:rPr>
                <w:color w:val="202020"/>
                <w:sz w:val="20"/>
                <w:szCs w:val="20"/>
              </w:rPr>
              <w:t>SAP XSUAA</w:t>
            </w:r>
          </w:p>
        </w:tc>
        <w:tc>
          <w:tcPr>
            <w:tcW w:w="2100" w:type="pct"/>
            <w:tcMar>
              <w:top w:w="60" w:type="dxa"/>
              <w:left w:w="120" w:type="dxa"/>
              <w:bottom w:w="60" w:type="dxa"/>
              <w:right w:w="120" w:type="dxa"/>
            </w:tcMar>
          </w:tcPr>
          <w:p w:rsidR="00D01232" w:rsidRDefault="001B104A">
            <w:r>
              <w:rPr>
                <w:color w:val="202020"/>
                <w:sz w:val="20"/>
                <w:szCs w:val="20"/>
              </w:rPr>
              <w:t>Roles, scopes and role-collection based authorization</w:t>
            </w:r>
          </w:p>
        </w:tc>
      </w:tr>
      <w:tr w:rsidR="00D01232">
        <w:tblPrEx>
          <w:tblCellMar>
            <w:top w:w="0" w:type="dxa"/>
            <w:bottom w:w="0" w:type="dxa"/>
          </w:tblCellMar>
        </w:tblPrEx>
        <w:tc>
          <w:tcPr>
            <w:tcW w:w="900" w:type="pct"/>
            <w:shd w:val="clear" w:color="auto" w:fill="EEF2FB"/>
            <w:tcMar>
              <w:top w:w="60" w:type="dxa"/>
              <w:left w:w="120" w:type="dxa"/>
              <w:bottom w:w="60" w:type="dxa"/>
              <w:right w:w="120" w:type="dxa"/>
            </w:tcMar>
          </w:tcPr>
          <w:p w:rsidR="00D01232" w:rsidRDefault="001B104A">
            <w:r>
              <w:rPr>
                <w:color w:val="202020"/>
                <w:sz w:val="20"/>
                <w:szCs w:val="20"/>
              </w:rPr>
              <w:t>Real-time</w:t>
            </w:r>
          </w:p>
        </w:tc>
        <w:tc>
          <w:tcPr>
            <w:tcW w:w="2000" w:type="pct"/>
            <w:shd w:val="clear" w:color="auto" w:fill="EEF2FB"/>
            <w:tcMar>
              <w:top w:w="60" w:type="dxa"/>
              <w:left w:w="120" w:type="dxa"/>
              <w:bottom w:w="60" w:type="dxa"/>
              <w:right w:w="120" w:type="dxa"/>
            </w:tcMar>
          </w:tcPr>
          <w:p w:rsidR="00D01232" w:rsidRDefault="001B104A">
            <w:r>
              <w:rPr>
                <w:color w:val="202020"/>
                <w:sz w:val="20"/>
                <w:szCs w:val="20"/>
              </w:rPr>
              <w:t>Server-Sent Events (SSE)</w:t>
            </w:r>
          </w:p>
        </w:tc>
        <w:tc>
          <w:tcPr>
            <w:tcW w:w="2100" w:type="pct"/>
            <w:shd w:val="clear" w:color="auto" w:fill="EEF2FB"/>
            <w:tcMar>
              <w:top w:w="60" w:type="dxa"/>
              <w:left w:w="120" w:type="dxa"/>
              <w:bottom w:w="60" w:type="dxa"/>
              <w:right w:w="120" w:type="dxa"/>
            </w:tcMar>
          </w:tcPr>
          <w:p w:rsidR="00D01232" w:rsidRDefault="001B104A">
            <w:r>
              <w:rPr>
                <w:color w:val="202020"/>
                <w:sz w:val="20"/>
                <w:szCs w:val="20"/>
              </w:rPr>
              <w:t>Live push to the Founder executive dashboards</w:t>
            </w:r>
          </w:p>
        </w:tc>
      </w:tr>
      <w:tr w:rsidR="00D01232">
        <w:tblPrEx>
          <w:tblCellMar>
            <w:top w:w="0" w:type="dxa"/>
            <w:bottom w:w="0" w:type="dxa"/>
          </w:tblCellMar>
        </w:tblPrEx>
        <w:tc>
          <w:tcPr>
            <w:tcW w:w="900" w:type="pct"/>
            <w:tcMar>
              <w:top w:w="60" w:type="dxa"/>
              <w:left w:w="120" w:type="dxa"/>
              <w:bottom w:w="60" w:type="dxa"/>
              <w:right w:w="120" w:type="dxa"/>
            </w:tcMar>
          </w:tcPr>
          <w:p w:rsidR="00D01232" w:rsidRDefault="001B104A">
            <w:r>
              <w:rPr>
                <w:color w:val="202020"/>
                <w:sz w:val="20"/>
                <w:szCs w:val="20"/>
              </w:rPr>
              <w:t>Deployment</w:t>
            </w:r>
          </w:p>
        </w:tc>
        <w:tc>
          <w:tcPr>
            <w:tcW w:w="2000" w:type="pct"/>
            <w:tcMar>
              <w:top w:w="60" w:type="dxa"/>
              <w:left w:w="120" w:type="dxa"/>
              <w:bottom w:w="60" w:type="dxa"/>
              <w:right w:w="120" w:type="dxa"/>
            </w:tcMar>
          </w:tcPr>
          <w:p w:rsidR="00D01232" w:rsidRDefault="001B104A">
            <w:r>
              <w:rPr>
                <w:color w:val="202020"/>
                <w:sz w:val="20"/>
                <w:szCs w:val="20"/>
              </w:rPr>
              <w:t>SAP BTP</w:t>
            </w:r>
          </w:p>
        </w:tc>
        <w:tc>
          <w:tcPr>
            <w:tcW w:w="2100" w:type="pct"/>
            <w:tcMar>
              <w:top w:w="60" w:type="dxa"/>
              <w:left w:w="120" w:type="dxa"/>
              <w:bottom w:w="60" w:type="dxa"/>
              <w:right w:w="120" w:type="dxa"/>
            </w:tcMar>
          </w:tcPr>
          <w:p w:rsidR="00D01232" w:rsidRDefault="001B104A">
            <w:r>
              <w:rPr>
                <w:color w:val="202020"/>
                <w:sz w:val="20"/>
                <w:szCs w:val="20"/>
              </w:rPr>
              <w:t>Cloud hosting, scaling and lifecycle management</w:t>
            </w:r>
          </w:p>
        </w:tc>
      </w:tr>
    </w:tbl>
    <w:p w:rsidR="00D01232" w:rsidRDefault="00D01232">
      <w:pPr>
        <w:spacing w:after="120"/>
      </w:pPr>
    </w:p>
    <w:p w:rsidR="00D01232" w:rsidRDefault="001B104A">
      <w:pPr>
        <w:pStyle w:val="Heading2"/>
        <w:spacing w:before="220" w:after="90"/>
      </w:pPr>
      <w:bookmarkStart w:id="4" w:name="_Toc231994917"/>
      <w:r>
        <w:rPr>
          <w:b/>
          <w:bCs/>
          <w:color w:val="2563EB"/>
          <w:sz w:val="24"/>
          <w:szCs w:val="24"/>
        </w:rPr>
        <w:t>Service Landscape</w:t>
      </w:r>
      <w:bookmarkEnd w:id="4"/>
    </w:p>
    <w:p w:rsidR="00D01232" w:rsidRDefault="001B104A">
      <w:pPr>
        <w:spacing w:after="100" w:line="276" w:lineRule="auto"/>
      </w:pPr>
      <w:r>
        <w:rPr>
          <w:color w:val="202020"/>
        </w:rPr>
        <w:t>Business logic is exposed through four OData V4 services, each gated to the appropriate role:</w:t>
      </w:r>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2280"/>
        <w:gridCol w:w="1519"/>
        <w:gridCol w:w="1329"/>
        <w:gridCol w:w="4368"/>
      </w:tblGrid>
      <w:tr w:rsidR="00D01232">
        <w:tblPrEx>
          <w:tblCellMar>
            <w:top w:w="0" w:type="dxa"/>
            <w:bottom w:w="0" w:type="dxa"/>
          </w:tblCellMar>
        </w:tblPrEx>
        <w:trPr>
          <w:tblHeader/>
        </w:trPr>
        <w:tc>
          <w:tcPr>
            <w:tcW w:w="1200" w:type="pct"/>
            <w:shd w:val="clear" w:color="auto" w:fill="1F3864"/>
            <w:tcMar>
              <w:top w:w="60" w:type="dxa"/>
              <w:left w:w="120" w:type="dxa"/>
              <w:bottom w:w="60" w:type="dxa"/>
              <w:right w:w="120" w:type="dxa"/>
            </w:tcMar>
          </w:tcPr>
          <w:p w:rsidR="00D01232" w:rsidRDefault="001B104A">
            <w:r>
              <w:rPr>
                <w:b/>
                <w:bCs/>
                <w:color w:val="FFFFFF"/>
                <w:sz w:val="20"/>
                <w:szCs w:val="20"/>
              </w:rPr>
              <w:t>Service</w:t>
            </w:r>
          </w:p>
        </w:tc>
        <w:tc>
          <w:tcPr>
            <w:tcW w:w="800" w:type="pct"/>
            <w:shd w:val="clear" w:color="auto" w:fill="1F3864"/>
            <w:tcMar>
              <w:top w:w="60" w:type="dxa"/>
              <w:left w:w="120" w:type="dxa"/>
              <w:bottom w:w="60" w:type="dxa"/>
              <w:right w:w="120" w:type="dxa"/>
            </w:tcMar>
          </w:tcPr>
          <w:p w:rsidR="00D01232" w:rsidRDefault="001B104A">
            <w:r>
              <w:rPr>
                <w:b/>
                <w:bCs/>
                <w:color w:val="FFFFFF"/>
                <w:sz w:val="20"/>
                <w:szCs w:val="20"/>
              </w:rPr>
              <w:t>Path</w:t>
            </w:r>
          </w:p>
        </w:tc>
        <w:tc>
          <w:tcPr>
            <w:tcW w:w="700" w:type="pct"/>
            <w:shd w:val="clear" w:color="auto" w:fill="1F3864"/>
            <w:tcMar>
              <w:top w:w="60" w:type="dxa"/>
              <w:left w:w="120" w:type="dxa"/>
              <w:bottom w:w="60" w:type="dxa"/>
              <w:right w:w="120" w:type="dxa"/>
            </w:tcMar>
          </w:tcPr>
          <w:p w:rsidR="00D01232" w:rsidRDefault="001B104A">
            <w:r>
              <w:rPr>
                <w:b/>
                <w:bCs/>
                <w:color w:val="FFFFFF"/>
                <w:sz w:val="20"/>
                <w:szCs w:val="20"/>
              </w:rPr>
              <w:t>Access</w:t>
            </w:r>
          </w:p>
        </w:tc>
        <w:tc>
          <w:tcPr>
            <w:tcW w:w="2300" w:type="pct"/>
            <w:shd w:val="clear" w:color="auto" w:fill="1F3864"/>
            <w:tcMar>
              <w:top w:w="60" w:type="dxa"/>
              <w:left w:w="120" w:type="dxa"/>
              <w:bottom w:w="60" w:type="dxa"/>
              <w:right w:w="120" w:type="dxa"/>
            </w:tcMar>
          </w:tcPr>
          <w:p w:rsidR="00D01232" w:rsidRDefault="001B104A">
            <w:r>
              <w:rPr>
                <w:b/>
                <w:bCs/>
                <w:color w:val="FFFFFF"/>
                <w:sz w:val="20"/>
                <w:szCs w:val="20"/>
              </w:rPr>
              <w:t>Purpose</w:t>
            </w:r>
          </w:p>
        </w:tc>
      </w:tr>
      <w:tr w:rsidR="00D01232">
        <w:tblPrEx>
          <w:tblCellMar>
            <w:top w:w="0" w:type="dxa"/>
            <w:bottom w:w="0" w:type="dxa"/>
          </w:tblCellMar>
        </w:tblPrEx>
        <w:tc>
          <w:tcPr>
            <w:tcW w:w="1200" w:type="pct"/>
            <w:shd w:val="clear" w:color="auto" w:fill="EEF2FB"/>
            <w:tcMar>
              <w:top w:w="60" w:type="dxa"/>
              <w:left w:w="120" w:type="dxa"/>
              <w:bottom w:w="60" w:type="dxa"/>
              <w:right w:w="120" w:type="dxa"/>
            </w:tcMar>
          </w:tcPr>
          <w:p w:rsidR="00D01232" w:rsidRDefault="001B104A">
            <w:proofErr w:type="spellStart"/>
            <w:r>
              <w:rPr>
                <w:color w:val="202020"/>
                <w:sz w:val="20"/>
                <w:szCs w:val="20"/>
              </w:rPr>
              <w:t>EmployeeService</w:t>
            </w:r>
            <w:proofErr w:type="spellEnd"/>
          </w:p>
        </w:tc>
        <w:tc>
          <w:tcPr>
            <w:tcW w:w="800" w:type="pct"/>
            <w:shd w:val="clear" w:color="auto" w:fill="EEF2FB"/>
            <w:tcMar>
              <w:top w:w="60" w:type="dxa"/>
              <w:left w:w="120" w:type="dxa"/>
              <w:bottom w:w="60" w:type="dxa"/>
              <w:right w:w="120" w:type="dxa"/>
            </w:tcMar>
          </w:tcPr>
          <w:p w:rsidR="00D01232" w:rsidRDefault="001B104A">
            <w:r>
              <w:rPr>
                <w:color w:val="202020"/>
                <w:sz w:val="20"/>
                <w:szCs w:val="20"/>
              </w:rPr>
              <w:t>/employee</w:t>
            </w:r>
          </w:p>
        </w:tc>
        <w:tc>
          <w:tcPr>
            <w:tcW w:w="700" w:type="pct"/>
            <w:shd w:val="clear" w:color="auto" w:fill="EEF2FB"/>
            <w:tcMar>
              <w:top w:w="60" w:type="dxa"/>
              <w:left w:w="120" w:type="dxa"/>
              <w:bottom w:w="60" w:type="dxa"/>
              <w:right w:w="120" w:type="dxa"/>
            </w:tcMar>
          </w:tcPr>
          <w:p w:rsidR="00D01232" w:rsidRDefault="001B104A">
            <w:r>
              <w:rPr>
                <w:color w:val="202020"/>
                <w:sz w:val="20"/>
                <w:szCs w:val="20"/>
              </w:rPr>
              <w:t>Employee</w:t>
            </w:r>
          </w:p>
        </w:tc>
        <w:tc>
          <w:tcPr>
            <w:tcW w:w="2300" w:type="pct"/>
            <w:shd w:val="clear" w:color="auto" w:fill="EEF2FB"/>
            <w:tcMar>
              <w:top w:w="60" w:type="dxa"/>
              <w:left w:w="120" w:type="dxa"/>
              <w:bottom w:w="60" w:type="dxa"/>
              <w:right w:w="120" w:type="dxa"/>
            </w:tcMar>
          </w:tcPr>
          <w:p w:rsidR="00D01232" w:rsidRDefault="001B104A">
            <w:r>
              <w:rPr>
                <w:color w:val="202020"/>
                <w:sz w:val="20"/>
                <w:szCs w:val="20"/>
              </w:rPr>
              <w:t>Self-service: profile, timesheets, leave, tasks, ratings, notifications</w:t>
            </w:r>
          </w:p>
        </w:tc>
      </w:tr>
      <w:tr w:rsidR="00D01232">
        <w:tblPrEx>
          <w:tblCellMar>
            <w:top w:w="0" w:type="dxa"/>
            <w:bottom w:w="0" w:type="dxa"/>
          </w:tblCellMar>
        </w:tblPrEx>
        <w:tc>
          <w:tcPr>
            <w:tcW w:w="1200" w:type="pct"/>
            <w:tcMar>
              <w:top w:w="60" w:type="dxa"/>
              <w:left w:w="120" w:type="dxa"/>
              <w:bottom w:w="60" w:type="dxa"/>
              <w:right w:w="120" w:type="dxa"/>
            </w:tcMar>
          </w:tcPr>
          <w:p w:rsidR="00D01232" w:rsidRDefault="001B104A">
            <w:proofErr w:type="spellStart"/>
            <w:r>
              <w:rPr>
                <w:color w:val="202020"/>
                <w:sz w:val="20"/>
                <w:szCs w:val="20"/>
              </w:rPr>
              <w:t>ManagerService</w:t>
            </w:r>
            <w:proofErr w:type="spellEnd"/>
          </w:p>
        </w:tc>
        <w:tc>
          <w:tcPr>
            <w:tcW w:w="800" w:type="pct"/>
            <w:tcMar>
              <w:top w:w="60" w:type="dxa"/>
              <w:left w:w="120" w:type="dxa"/>
              <w:bottom w:w="60" w:type="dxa"/>
              <w:right w:w="120" w:type="dxa"/>
            </w:tcMar>
          </w:tcPr>
          <w:p w:rsidR="00D01232" w:rsidRDefault="001B104A">
            <w:r>
              <w:rPr>
                <w:color w:val="202020"/>
                <w:sz w:val="20"/>
                <w:szCs w:val="20"/>
              </w:rPr>
              <w:t>/manager</w:t>
            </w:r>
          </w:p>
        </w:tc>
        <w:tc>
          <w:tcPr>
            <w:tcW w:w="700" w:type="pct"/>
            <w:tcMar>
              <w:top w:w="60" w:type="dxa"/>
              <w:left w:w="120" w:type="dxa"/>
              <w:bottom w:w="60" w:type="dxa"/>
              <w:right w:w="120" w:type="dxa"/>
            </w:tcMar>
          </w:tcPr>
          <w:p w:rsidR="00D01232" w:rsidRDefault="001B104A">
            <w:r>
              <w:rPr>
                <w:color w:val="202020"/>
                <w:sz w:val="20"/>
                <w:szCs w:val="20"/>
              </w:rPr>
              <w:t>Manager</w:t>
            </w:r>
          </w:p>
        </w:tc>
        <w:tc>
          <w:tcPr>
            <w:tcW w:w="2300" w:type="pct"/>
            <w:tcMar>
              <w:top w:w="60" w:type="dxa"/>
              <w:left w:w="120" w:type="dxa"/>
              <w:bottom w:w="60" w:type="dxa"/>
              <w:right w:w="120" w:type="dxa"/>
            </w:tcMar>
          </w:tcPr>
          <w:p w:rsidR="00D01232" w:rsidRDefault="001B104A">
            <w:r>
              <w:rPr>
                <w:color w:val="202020"/>
                <w:sz w:val="20"/>
                <w:szCs w:val="20"/>
              </w:rPr>
              <w:t>Team approvals, task assignment, ratings, attendance</w:t>
            </w:r>
          </w:p>
        </w:tc>
      </w:tr>
      <w:tr w:rsidR="00D01232">
        <w:tblPrEx>
          <w:tblCellMar>
            <w:top w:w="0" w:type="dxa"/>
            <w:bottom w:w="0" w:type="dxa"/>
          </w:tblCellMar>
        </w:tblPrEx>
        <w:tc>
          <w:tcPr>
            <w:tcW w:w="1200" w:type="pct"/>
            <w:shd w:val="clear" w:color="auto" w:fill="EEF2FB"/>
            <w:tcMar>
              <w:top w:w="60" w:type="dxa"/>
              <w:left w:w="120" w:type="dxa"/>
              <w:bottom w:w="60" w:type="dxa"/>
              <w:right w:w="120" w:type="dxa"/>
            </w:tcMar>
          </w:tcPr>
          <w:p w:rsidR="00D01232" w:rsidRDefault="001B104A">
            <w:proofErr w:type="spellStart"/>
            <w:r>
              <w:rPr>
                <w:color w:val="202020"/>
                <w:sz w:val="20"/>
                <w:szCs w:val="20"/>
              </w:rPr>
              <w:t>HRService</w:t>
            </w:r>
            <w:proofErr w:type="spellEnd"/>
          </w:p>
        </w:tc>
        <w:tc>
          <w:tcPr>
            <w:tcW w:w="800" w:type="pct"/>
            <w:shd w:val="clear" w:color="auto" w:fill="EEF2FB"/>
            <w:tcMar>
              <w:top w:w="60" w:type="dxa"/>
              <w:left w:w="120" w:type="dxa"/>
              <w:bottom w:w="60" w:type="dxa"/>
              <w:right w:w="120" w:type="dxa"/>
            </w:tcMar>
          </w:tcPr>
          <w:p w:rsidR="00D01232" w:rsidRDefault="001B104A">
            <w:r>
              <w:rPr>
                <w:color w:val="202020"/>
                <w:sz w:val="20"/>
                <w:szCs w:val="20"/>
              </w:rPr>
              <w:t>/hr</w:t>
            </w:r>
          </w:p>
        </w:tc>
        <w:tc>
          <w:tcPr>
            <w:tcW w:w="700" w:type="pct"/>
            <w:shd w:val="clear" w:color="auto" w:fill="EEF2FB"/>
            <w:tcMar>
              <w:top w:w="60" w:type="dxa"/>
              <w:left w:w="120" w:type="dxa"/>
              <w:bottom w:w="60" w:type="dxa"/>
              <w:right w:w="120" w:type="dxa"/>
            </w:tcMar>
          </w:tcPr>
          <w:p w:rsidR="00D01232" w:rsidRDefault="001B104A">
            <w:r>
              <w:rPr>
                <w:color w:val="202020"/>
                <w:sz w:val="20"/>
                <w:szCs w:val="20"/>
              </w:rPr>
              <w:t>HR</w:t>
            </w:r>
          </w:p>
        </w:tc>
        <w:tc>
          <w:tcPr>
            <w:tcW w:w="2300" w:type="pct"/>
            <w:shd w:val="clear" w:color="auto" w:fill="EEF2FB"/>
            <w:tcMar>
              <w:top w:w="60" w:type="dxa"/>
              <w:left w:w="120" w:type="dxa"/>
              <w:bottom w:w="60" w:type="dxa"/>
              <w:right w:w="120" w:type="dxa"/>
            </w:tcMar>
          </w:tcPr>
          <w:p w:rsidR="00D01232" w:rsidRDefault="001B104A">
            <w:r>
              <w:rPr>
                <w:color w:val="202020"/>
                <w:sz w:val="20"/>
                <w:szCs w:val="20"/>
              </w:rPr>
              <w:t xml:space="preserve">Employee </w:t>
            </w:r>
            <w:proofErr w:type="spellStart"/>
            <w:r>
              <w:rPr>
                <w:color w:val="202020"/>
                <w:sz w:val="20"/>
                <w:szCs w:val="20"/>
              </w:rPr>
              <w:t>onboarding</w:t>
            </w:r>
            <w:proofErr w:type="spellEnd"/>
            <w:r>
              <w:rPr>
                <w:color w:val="202020"/>
                <w:sz w:val="20"/>
                <w:szCs w:val="20"/>
              </w:rPr>
              <w:t>, lifecycle and administration</w:t>
            </w:r>
          </w:p>
        </w:tc>
      </w:tr>
      <w:tr w:rsidR="00D01232">
        <w:tblPrEx>
          <w:tblCellMar>
            <w:top w:w="0" w:type="dxa"/>
            <w:bottom w:w="0" w:type="dxa"/>
          </w:tblCellMar>
        </w:tblPrEx>
        <w:tc>
          <w:tcPr>
            <w:tcW w:w="1200" w:type="pct"/>
            <w:tcMar>
              <w:top w:w="60" w:type="dxa"/>
              <w:left w:w="120" w:type="dxa"/>
              <w:bottom w:w="60" w:type="dxa"/>
              <w:right w:w="120" w:type="dxa"/>
            </w:tcMar>
          </w:tcPr>
          <w:p w:rsidR="00D01232" w:rsidRDefault="001B104A">
            <w:proofErr w:type="spellStart"/>
            <w:r>
              <w:rPr>
                <w:color w:val="202020"/>
                <w:sz w:val="20"/>
                <w:szCs w:val="20"/>
              </w:rPr>
              <w:t>FounderService</w:t>
            </w:r>
            <w:proofErr w:type="spellEnd"/>
          </w:p>
        </w:tc>
        <w:tc>
          <w:tcPr>
            <w:tcW w:w="800" w:type="pct"/>
            <w:tcMar>
              <w:top w:w="60" w:type="dxa"/>
              <w:left w:w="120" w:type="dxa"/>
              <w:bottom w:w="60" w:type="dxa"/>
              <w:right w:w="120" w:type="dxa"/>
            </w:tcMar>
          </w:tcPr>
          <w:p w:rsidR="00D01232" w:rsidRDefault="001B104A">
            <w:r>
              <w:rPr>
                <w:color w:val="202020"/>
                <w:sz w:val="20"/>
                <w:szCs w:val="20"/>
              </w:rPr>
              <w:t>/founder</w:t>
            </w:r>
          </w:p>
        </w:tc>
        <w:tc>
          <w:tcPr>
            <w:tcW w:w="700" w:type="pct"/>
            <w:tcMar>
              <w:top w:w="60" w:type="dxa"/>
              <w:left w:w="120" w:type="dxa"/>
              <w:bottom w:w="60" w:type="dxa"/>
              <w:right w:w="120" w:type="dxa"/>
            </w:tcMar>
          </w:tcPr>
          <w:p w:rsidR="00D01232" w:rsidRDefault="001B104A">
            <w:r>
              <w:rPr>
                <w:color w:val="202020"/>
                <w:sz w:val="20"/>
                <w:szCs w:val="20"/>
              </w:rPr>
              <w:t>Founder</w:t>
            </w:r>
          </w:p>
        </w:tc>
        <w:tc>
          <w:tcPr>
            <w:tcW w:w="2300" w:type="pct"/>
            <w:tcMar>
              <w:top w:w="60" w:type="dxa"/>
              <w:left w:w="120" w:type="dxa"/>
              <w:bottom w:w="60" w:type="dxa"/>
              <w:right w:w="120" w:type="dxa"/>
            </w:tcMar>
          </w:tcPr>
          <w:p w:rsidR="00D01232" w:rsidRDefault="001B104A">
            <w:r>
              <w:rPr>
                <w:color w:val="202020"/>
                <w:sz w:val="20"/>
                <w:szCs w:val="20"/>
              </w:rPr>
              <w:t>Executive analytics, approvals, tasks and ratings</w:t>
            </w:r>
          </w:p>
        </w:tc>
      </w:tr>
    </w:tbl>
    <w:p w:rsidR="00D01232" w:rsidRDefault="00D01232">
      <w:pPr>
        <w:spacing w:after="120"/>
      </w:pPr>
    </w:p>
    <w:p w:rsidR="00D01232" w:rsidRDefault="001B104A">
      <w:pPr>
        <w:spacing w:before="150" w:after="60"/>
      </w:pPr>
      <w:r>
        <w:rPr>
          <w:b/>
          <w:bCs/>
          <w:color w:val="1E293B"/>
        </w:rPr>
        <w:t>Figure 1 — Layered Solution Architecture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64748B"/>
            <w:tcMar>
              <w:top w:w="120" w:type="dxa"/>
              <w:left w:w="120" w:type="dxa"/>
              <w:bottom w:w="120" w:type="dxa"/>
              <w:right w:w="120" w:type="dxa"/>
            </w:tcMar>
          </w:tcPr>
          <w:p w:rsidR="00D01232" w:rsidRDefault="001B104A">
            <w:pPr>
              <w:jc w:val="center"/>
            </w:pPr>
            <w:r>
              <w:rPr>
                <w:b/>
                <w:bCs/>
                <w:color w:val="FFFFFF"/>
                <w:sz w:val="20"/>
                <w:szCs w:val="20"/>
              </w:rPr>
              <w:t>USERS   —   Employee  ·  Manager  ·  HR  ·  Founder</w:t>
            </w:r>
          </w:p>
        </w:tc>
      </w:tr>
    </w:tbl>
    <w:p w:rsidR="00D01232" w:rsidRDefault="001B104A">
      <w:pPr>
        <w:spacing w:before="24" w:after="24"/>
        <w:jc w:val="center"/>
      </w:pPr>
      <w:r>
        <w:rPr>
          <w:color w:val="64748B"/>
          <w:sz w:val="22"/>
          <w:szCs w:val="22"/>
        </w:rPr>
        <w:lastRenderedPageBreak/>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2563EB"/>
            <w:tcMar>
              <w:top w:w="120" w:type="dxa"/>
              <w:left w:w="120" w:type="dxa"/>
              <w:bottom w:w="120" w:type="dxa"/>
              <w:right w:w="120" w:type="dxa"/>
            </w:tcMar>
          </w:tcPr>
          <w:p w:rsidR="00D01232" w:rsidRDefault="001B104A">
            <w:pPr>
              <w:jc w:val="center"/>
            </w:pPr>
            <w:r>
              <w:rPr>
                <w:b/>
                <w:bCs/>
                <w:color w:val="FFFFFF"/>
                <w:sz w:val="20"/>
                <w:szCs w:val="20"/>
              </w:rPr>
              <w:t>SAPUI5 Frontend</w:t>
            </w:r>
          </w:p>
          <w:p w:rsidR="00D01232" w:rsidRDefault="001B104A">
            <w:pPr>
              <w:jc w:val="center"/>
            </w:pPr>
            <w:r>
              <w:rPr>
                <w:color w:val="FFFFFF"/>
                <w:sz w:val="16"/>
                <w:szCs w:val="16"/>
              </w:rPr>
              <w:t>Role-based responsive screens &amp; dashboards</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7C3AED"/>
            <w:tcMar>
              <w:top w:w="120" w:type="dxa"/>
              <w:left w:w="120" w:type="dxa"/>
              <w:bottom w:w="120" w:type="dxa"/>
              <w:right w:w="120" w:type="dxa"/>
            </w:tcMar>
          </w:tcPr>
          <w:p w:rsidR="00D01232" w:rsidRDefault="001B104A">
            <w:pPr>
              <w:jc w:val="center"/>
            </w:pPr>
            <w:r>
              <w:rPr>
                <w:b/>
                <w:bCs/>
                <w:color w:val="FFFFFF"/>
                <w:sz w:val="20"/>
                <w:szCs w:val="20"/>
              </w:rPr>
              <w:t xml:space="preserve">SAP </w:t>
            </w:r>
            <w:proofErr w:type="spellStart"/>
            <w:r>
              <w:rPr>
                <w:b/>
                <w:bCs/>
                <w:color w:val="FFFFFF"/>
                <w:sz w:val="20"/>
                <w:szCs w:val="20"/>
              </w:rPr>
              <w:t>Approuter</w:t>
            </w:r>
            <w:proofErr w:type="spellEnd"/>
            <w:r>
              <w:rPr>
                <w:b/>
                <w:bCs/>
                <w:color w:val="FFFFFF"/>
                <w:sz w:val="20"/>
                <w:szCs w:val="20"/>
              </w:rPr>
              <w:t xml:space="preserve"> + XSUAA</w:t>
            </w:r>
          </w:p>
          <w:p w:rsidR="00D01232" w:rsidRDefault="001B104A">
            <w:pPr>
              <w:jc w:val="center"/>
            </w:pPr>
            <w:r>
              <w:rPr>
                <w:color w:val="FFFFFF"/>
                <w:sz w:val="16"/>
                <w:szCs w:val="16"/>
              </w:rPr>
              <w:t>Authentication · roles · scopes</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76"/>
        <w:gridCol w:w="2376"/>
        <w:gridCol w:w="2377"/>
        <w:gridCol w:w="2377"/>
      </w:tblGrid>
      <w:tr w:rsidR="00D01232">
        <w:tblPrEx>
          <w:tblCellMar>
            <w:top w:w="0" w:type="dxa"/>
            <w:bottom w:w="0" w:type="dxa"/>
          </w:tblCellMar>
        </w:tblPrEx>
        <w:tc>
          <w:tcPr>
            <w:tcW w:w="1250" w:type="pct"/>
            <w:shd w:val="clear" w:color="auto" w:fill="1F3864"/>
            <w:tcMar>
              <w:top w:w="100" w:type="dxa"/>
              <w:left w:w="80" w:type="dxa"/>
              <w:bottom w:w="100" w:type="dxa"/>
              <w:right w:w="80" w:type="dxa"/>
            </w:tcMar>
          </w:tcPr>
          <w:p w:rsidR="00D01232" w:rsidRDefault="001B104A">
            <w:pPr>
              <w:jc w:val="center"/>
            </w:pPr>
            <w:proofErr w:type="spellStart"/>
            <w:r>
              <w:rPr>
                <w:b/>
                <w:bCs/>
                <w:color w:val="FFFFFF"/>
                <w:sz w:val="18"/>
                <w:szCs w:val="18"/>
              </w:rPr>
              <w:t>EmployeeService</w:t>
            </w:r>
            <w:proofErr w:type="spellEnd"/>
          </w:p>
          <w:p w:rsidR="00D01232" w:rsidRDefault="001B104A">
            <w:pPr>
              <w:jc w:val="center"/>
            </w:pPr>
            <w:r>
              <w:rPr>
                <w:color w:val="FFFFFF"/>
                <w:sz w:val="14"/>
                <w:szCs w:val="14"/>
              </w:rPr>
              <w:t>/employee</w:t>
            </w:r>
          </w:p>
        </w:tc>
        <w:tc>
          <w:tcPr>
            <w:tcW w:w="1250" w:type="pct"/>
            <w:shd w:val="clear" w:color="auto" w:fill="1F3864"/>
            <w:tcMar>
              <w:top w:w="100" w:type="dxa"/>
              <w:left w:w="80" w:type="dxa"/>
              <w:bottom w:w="100" w:type="dxa"/>
              <w:right w:w="80" w:type="dxa"/>
            </w:tcMar>
          </w:tcPr>
          <w:p w:rsidR="00D01232" w:rsidRDefault="001B104A">
            <w:pPr>
              <w:jc w:val="center"/>
            </w:pPr>
            <w:proofErr w:type="spellStart"/>
            <w:r>
              <w:rPr>
                <w:b/>
                <w:bCs/>
                <w:color w:val="FFFFFF"/>
                <w:sz w:val="18"/>
                <w:szCs w:val="18"/>
              </w:rPr>
              <w:t>ManagerService</w:t>
            </w:r>
            <w:proofErr w:type="spellEnd"/>
          </w:p>
          <w:p w:rsidR="00D01232" w:rsidRDefault="001B104A">
            <w:pPr>
              <w:jc w:val="center"/>
            </w:pPr>
            <w:r>
              <w:rPr>
                <w:color w:val="FFFFFF"/>
                <w:sz w:val="14"/>
                <w:szCs w:val="14"/>
              </w:rPr>
              <w:t>/manager</w:t>
            </w:r>
          </w:p>
        </w:tc>
        <w:tc>
          <w:tcPr>
            <w:tcW w:w="1250" w:type="pct"/>
            <w:shd w:val="clear" w:color="auto" w:fill="1F3864"/>
            <w:tcMar>
              <w:top w:w="100" w:type="dxa"/>
              <w:left w:w="80" w:type="dxa"/>
              <w:bottom w:w="100" w:type="dxa"/>
              <w:right w:w="80" w:type="dxa"/>
            </w:tcMar>
          </w:tcPr>
          <w:p w:rsidR="00D01232" w:rsidRDefault="001B104A">
            <w:pPr>
              <w:jc w:val="center"/>
            </w:pPr>
            <w:proofErr w:type="spellStart"/>
            <w:r>
              <w:rPr>
                <w:b/>
                <w:bCs/>
                <w:color w:val="FFFFFF"/>
                <w:sz w:val="18"/>
                <w:szCs w:val="18"/>
              </w:rPr>
              <w:t>HRService</w:t>
            </w:r>
            <w:proofErr w:type="spellEnd"/>
          </w:p>
          <w:p w:rsidR="00D01232" w:rsidRDefault="001B104A">
            <w:pPr>
              <w:jc w:val="center"/>
            </w:pPr>
            <w:r>
              <w:rPr>
                <w:color w:val="FFFFFF"/>
                <w:sz w:val="14"/>
                <w:szCs w:val="14"/>
              </w:rPr>
              <w:t>/hr</w:t>
            </w:r>
          </w:p>
        </w:tc>
        <w:tc>
          <w:tcPr>
            <w:tcW w:w="1250" w:type="pct"/>
            <w:shd w:val="clear" w:color="auto" w:fill="1F3864"/>
            <w:tcMar>
              <w:top w:w="100" w:type="dxa"/>
              <w:left w:w="80" w:type="dxa"/>
              <w:bottom w:w="100" w:type="dxa"/>
              <w:right w:w="80" w:type="dxa"/>
            </w:tcMar>
          </w:tcPr>
          <w:p w:rsidR="00D01232" w:rsidRDefault="001B104A">
            <w:pPr>
              <w:jc w:val="center"/>
            </w:pPr>
            <w:proofErr w:type="spellStart"/>
            <w:r>
              <w:rPr>
                <w:b/>
                <w:bCs/>
                <w:color w:val="FFFFFF"/>
                <w:sz w:val="18"/>
                <w:szCs w:val="18"/>
              </w:rPr>
              <w:t>FounderService</w:t>
            </w:r>
            <w:proofErr w:type="spellEnd"/>
          </w:p>
          <w:p w:rsidR="00D01232" w:rsidRDefault="001B104A">
            <w:pPr>
              <w:jc w:val="center"/>
            </w:pPr>
            <w:r>
              <w:rPr>
                <w:color w:val="FFFFFF"/>
                <w:sz w:val="14"/>
                <w:szCs w:val="14"/>
              </w:rPr>
              <w:t>/founder</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0F766E"/>
            <w:tcMar>
              <w:top w:w="120" w:type="dxa"/>
              <w:left w:w="120" w:type="dxa"/>
              <w:bottom w:w="120" w:type="dxa"/>
              <w:right w:w="120" w:type="dxa"/>
            </w:tcMar>
          </w:tcPr>
          <w:p w:rsidR="00D01232" w:rsidRDefault="001B104A">
            <w:pPr>
              <w:jc w:val="center"/>
            </w:pPr>
            <w:r>
              <w:rPr>
                <w:b/>
                <w:bCs/>
                <w:color w:val="FFFFFF"/>
                <w:sz w:val="20"/>
                <w:szCs w:val="20"/>
              </w:rPr>
              <w:t>SAP CAP Business Logic</w:t>
            </w:r>
          </w:p>
          <w:p w:rsidR="00D01232" w:rsidRDefault="001B104A">
            <w:pPr>
              <w:jc w:val="center"/>
            </w:pPr>
            <w:r>
              <w:rPr>
                <w:color w:val="FFFFFF"/>
                <w:sz w:val="16"/>
                <w:szCs w:val="16"/>
              </w:rPr>
              <w:t>CDS data models · OData V4 · server-side validations</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1E293B"/>
            <w:tcMar>
              <w:top w:w="120" w:type="dxa"/>
              <w:left w:w="120" w:type="dxa"/>
              <w:bottom w:w="120" w:type="dxa"/>
              <w:right w:w="120" w:type="dxa"/>
            </w:tcMar>
          </w:tcPr>
          <w:p w:rsidR="00D01232" w:rsidRDefault="001B104A">
            <w:pPr>
              <w:jc w:val="center"/>
            </w:pPr>
            <w:r>
              <w:rPr>
                <w:b/>
                <w:bCs/>
                <w:color w:val="FFFFFF"/>
                <w:sz w:val="20"/>
                <w:szCs w:val="20"/>
              </w:rPr>
              <w:t>SAP HANA Cloud</w:t>
            </w:r>
          </w:p>
          <w:p w:rsidR="00D01232" w:rsidRDefault="001B104A">
            <w:pPr>
              <w:jc w:val="center"/>
            </w:pPr>
            <w:r>
              <w:rPr>
                <w:color w:val="FFFFFF"/>
                <w:sz w:val="16"/>
                <w:szCs w:val="16"/>
              </w:rPr>
              <w:t>Secure, high-performance transactional database</w:t>
            </w:r>
          </w:p>
        </w:tc>
      </w:tr>
    </w:tbl>
    <w:p w:rsidR="00D01232" w:rsidRDefault="001B104A">
      <w:pPr>
        <w:spacing w:before="40" w:after="180"/>
        <w:jc w:val="center"/>
      </w:pPr>
      <w:r>
        <w:rPr>
          <w:i/>
          <w:iCs/>
          <w:color w:val="64748B"/>
          <w:sz w:val="18"/>
          <w:szCs w:val="18"/>
        </w:rPr>
        <w:t>Figure 1: Presentation, security, services, business logic and data are cleanly separated — each layer only talks to the one beneath it.</w:t>
      </w:r>
    </w:p>
    <w:p w:rsidR="00D01232" w:rsidRDefault="00D01232">
      <w:pPr>
        <w:spacing w:after="120"/>
      </w:pPr>
    </w:p>
    <w:p w:rsidR="00D01232" w:rsidRDefault="001B104A">
      <w:pPr>
        <w:pStyle w:val="Heading1"/>
        <w:spacing w:before="320" w:after="140"/>
      </w:pPr>
      <w:bookmarkStart w:id="5" w:name="_Toc231994918"/>
      <w:r>
        <w:rPr>
          <w:b/>
          <w:bCs/>
          <w:color w:val="1F3864"/>
          <w:sz w:val="30"/>
          <w:szCs w:val="30"/>
        </w:rPr>
        <w:t>3. User Roles &amp; Access Control</w:t>
      </w:r>
      <w:bookmarkEnd w:id="5"/>
    </w:p>
    <w:p w:rsidR="00D01232" w:rsidRDefault="001B104A">
      <w:pPr>
        <w:spacing w:after="100" w:line="276" w:lineRule="auto"/>
      </w:pPr>
      <w:r>
        <w:rPr>
          <w:color w:val="202020"/>
        </w:rPr>
        <w:t>Access is governed by four XSUAA roles. Roles are additive — a Founder also carries Manager, HR and Employee scopes — and the system resolves the highest applicable role for navigation while re-validating authority on every request.</w:t>
      </w:r>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1329"/>
        <w:gridCol w:w="2469"/>
        <w:gridCol w:w="5698"/>
      </w:tblGrid>
      <w:tr w:rsidR="00D01232">
        <w:tblPrEx>
          <w:tblCellMar>
            <w:top w:w="0" w:type="dxa"/>
            <w:bottom w:w="0" w:type="dxa"/>
          </w:tblCellMar>
        </w:tblPrEx>
        <w:trPr>
          <w:tblHeader/>
        </w:trPr>
        <w:tc>
          <w:tcPr>
            <w:tcW w:w="700" w:type="pct"/>
            <w:shd w:val="clear" w:color="auto" w:fill="1F3864"/>
            <w:tcMar>
              <w:top w:w="60" w:type="dxa"/>
              <w:left w:w="120" w:type="dxa"/>
              <w:bottom w:w="60" w:type="dxa"/>
              <w:right w:w="120" w:type="dxa"/>
            </w:tcMar>
          </w:tcPr>
          <w:p w:rsidR="00D01232" w:rsidRDefault="001B104A">
            <w:r>
              <w:rPr>
                <w:b/>
                <w:bCs/>
                <w:color w:val="FFFFFF"/>
                <w:sz w:val="20"/>
                <w:szCs w:val="20"/>
              </w:rPr>
              <w:t>Role</w:t>
            </w:r>
          </w:p>
        </w:tc>
        <w:tc>
          <w:tcPr>
            <w:tcW w:w="1300" w:type="pct"/>
            <w:shd w:val="clear" w:color="auto" w:fill="1F3864"/>
            <w:tcMar>
              <w:top w:w="60" w:type="dxa"/>
              <w:left w:w="120" w:type="dxa"/>
              <w:bottom w:w="60" w:type="dxa"/>
              <w:right w:w="120" w:type="dxa"/>
            </w:tcMar>
          </w:tcPr>
          <w:p w:rsidR="00D01232" w:rsidRDefault="001B104A">
            <w:r>
              <w:rPr>
                <w:b/>
                <w:bCs/>
                <w:color w:val="FFFFFF"/>
                <w:sz w:val="20"/>
                <w:szCs w:val="20"/>
              </w:rPr>
              <w:t>Primary Responsibility</w:t>
            </w:r>
          </w:p>
        </w:tc>
        <w:tc>
          <w:tcPr>
            <w:tcW w:w="3000" w:type="pct"/>
            <w:shd w:val="clear" w:color="auto" w:fill="1F3864"/>
            <w:tcMar>
              <w:top w:w="60" w:type="dxa"/>
              <w:left w:w="120" w:type="dxa"/>
              <w:bottom w:w="60" w:type="dxa"/>
              <w:right w:w="120" w:type="dxa"/>
            </w:tcMar>
          </w:tcPr>
          <w:p w:rsidR="00D01232" w:rsidRDefault="001B104A">
            <w:r>
              <w:rPr>
                <w:b/>
                <w:bCs/>
                <w:color w:val="FFFFFF"/>
                <w:sz w:val="20"/>
                <w:szCs w:val="20"/>
              </w:rPr>
              <w:t>Representative Capabilities</w:t>
            </w:r>
          </w:p>
        </w:tc>
      </w:tr>
      <w:tr w:rsidR="00D01232">
        <w:tblPrEx>
          <w:tblCellMar>
            <w:top w:w="0" w:type="dxa"/>
            <w:bottom w:w="0" w:type="dxa"/>
          </w:tblCellMar>
        </w:tblPrEx>
        <w:tc>
          <w:tcPr>
            <w:tcW w:w="700" w:type="pct"/>
            <w:shd w:val="clear" w:color="auto" w:fill="EEF2FB"/>
            <w:tcMar>
              <w:top w:w="60" w:type="dxa"/>
              <w:left w:w="120" w:type="dxa"/>
              <w:bottom w:w="60" w:type="dxa"/>
              <w:right w:w="120" w:type="dxa"/>
            </w:tcMar>
          </w:tcPr>
          <w:p w:rsidR="00D01232" w:rsidRDefault="001B104A">
            <w:r>
              <w:rPr>
                <w:color w:val="202020"/>
                <w:sz w:val="20"/>
                <w:szCs w:val="20"/>
              </w:rPr>
              <w:t>Employee</w:t>
            </w:r>
          </w:p>
        </w:tc>
        <w:tc>
          <w:tcPr>
            <w:tcW w:w="1300" w:type="pct"/>
            <w:shd w:val="clear" w:color="auto" w:fill="EEF2FB"/>
            <w:tcMar>
              <w:top w:w="60" w:type="dxa"/>
              <w:left w:w="120" w:type="dxa"/>
              <w:bottom w:w="60" w:type="dxa"/>
              <w:right w:w="120" w:type="dxa"/>
            </w:tcMar>
          </w:tcPr>
          <w:p w:rsidR="00D01232" w:rsidRDefault="001B104A">
            <w:r>
              <w:rPr>
                <w:color w:val="202020"/>
                <w:sz w:val="20"/>
                <w:szCs w:val="20"/>
              </w:rPr>
              <w:t>Self-service operations</w:t>
            </w:r>
          </w:p>
        </w:tc>
        <w:tc>
          <w:tcPr>
            <w:tcW w:w="3000" w:type="pct"/>
            <w:shd w:val="clear" w:color="auto" w:fill="EEF2FB"/>
            <w:tcMar>
              <w:top w:w="60" w:type="dxa"/>
              <w:left w:w="120" w:type="dxa"/>
              <w:bottom w:w="60" w:type="dxa"/>
              <w:right w:w="120" w:type="dxa"/>
            </w:tcMar>
          </w:tcPr>
          <w:p w:rsidR="00D01232" w:rsidRDefault="001B104A">
            <w:r>
              <w:rPr>
                <w:color w:val="202020"/>
                <w:sz w:val="20"/>
                <w:szCs w:val="20"/>
              </w:rPr>
              <w:t>Fill &amp; submit timesheets, apply leave, view/update tasks, post task updates, view ratings, upload profile picture, request previous-week fill / missed-day unlock</w:t>
            </w:r>
          </w:p>
        </w:tc>
      </w:tr>
      <w:tr w:rsidR="00D01232">
        <w:tblPrEx>
          <w:tblCellMar>
            <w:top w:w="0" w:type="dxa"/>
            <w:bottom w:w="0" w:type="dxa"/>
          </w:tblCellMar>
        </w:tblPrEx>
        <w:tc>
          <w:tcPr>
            <w:tcW w:w="700" w:type="pct"/>
            <w:tcMar>
              <w:top w:w="60" w:type="dxa"/>
              <w:left w:w="120" w:type="dxa"/>
              <w:bottom w:w="60" w:type="dxa"/>
              <w:right w:w="120" w:type="dxa"/>
            </w:tcMar>
          </w:tcPr>
          <w:p w:rsidR="00D01232" w:rsidRDefault="001B104A">
            <w:r>
              <w:rPr>
                <w:color w:val="202020"/>
                <w:sz w:val="20"/>
                <w:szCs w:val="20"/>
              </w:rPr>
              <w:t>Manager</w:t>
            </w:r>
          </w:p>
        </w:tc>
        <w:tc>
          <w:tcPr>
            <w:tcW w:w="1300" w:type="pct"/>
            <w:tcMar>
              <w:top w:w="60" w:type="dxa"/>
              <w:left w:w="120" w:type="dxa"/>
              <w:bottom w:w="60" w:type="dxa"/>
              <w:right w:w="120" w:type="dxa"/>
            </w:tcMar>
          </w:tcPr>
          <w:p w:rsidR="00D01232" w:rsidRDefault="001B104A">
            <w:r>
              <w:rPr>
                <w:color w:val="202020"/>
                <w:sz w:val="20"/>
                <w:szCs w:val="20"/>
              </w:rPr>
              <w:t>Team leadership</w:t>
            </w:r>
          </w:p>
        </w:tc>
        <w:tc>
          <w:tcPr>
            <w:tcW w:w="3000" w:type="pct"/>
            <w:tcMar>
              <w:top w:w="60" w:type="dxa"/>
              <w:left w:w="120" w:type="dxa"/>
              <w:bottom w:w="60" w:type="dxa"/>
              <w:right w:w="120" w:type="dxa"/>
            </w:tcMar>
          </w:tcPr>
          <w:p w:rsidR="00D01232" w:rsidRDefault="001B104A">
            <w:r>
              <w:rPr>
                <w:color w:val="202020"/>
                <w:sz w:val="20"/>
                <w:szCs w:val="20"/>
              </w:rPr>
              <w:t>Approve/reject timesheets &amp; leave, assign individual &amp; group tasks, review task workflow, rate team members, team attendance, approval history</w:t>
            </w:r>
          </w:p>
        </w:tc>
      </w:tr>
      <w:tr w:rsidR="00D01232">
        <w:tblPrEx>
          <w:tblCellMar>
            <w:top w:w="0" w:type="dxa"/>
            <w:bottom w:w="0" w:type="dxa"/>
          </w:tblCellMar>
        </w:tblPrEx>
        <w:tc>
          <w:tcPr>
            <w:tcW w:w="700" w:type="pct"/>
            <w:shd w:val="clear" w:color="auto" w:fill="EEF2FB"/>
            <w:tcMar>
              <w:top w:w="60" w:type="dxa"/>
              <w:left w:w="120" w:type="dxa"/>
              <w:bottom w:w="60" w:type="dxa"/>
              <w:right w:w="120" w:type="dxa"/>
            </w:tcMar>
          </w:tcPr>
          <w:p w:rsidR="00D01232" w:rsidRDefault="001B104A">
            <w:r>
              <w:rPr>
                <w:color w:val="202020"/>
                <w:sz w:val="20"/>
                <w:szCs w:val="20"/>
              </w:rPr>
              <w:t>HR</w:t>
            </w:r>
          </w:p>
        </w:tc>
        <w:tc>
          <w:tcPr>
            <w:tcW w:w="1300" w:type="pct"/>
            <w:shd w:val="clear" w:color="auto" w:fill="EEF2FB"/>
            <w:tcMar>
              <w:top w:w="60" w:type="dxa"/>
              <w:left w:w="120" w:type="dxa"/>
              <w:bottom w:w="60" w:type="dxa"/>
              <w:right w:w="120" w:type="dxa"/>
            </w:tcMar>
          </w:tcPr>
          <w:p w:rsidR="00D01232" w:rsidRDefault="001B104A">
            <w:r>
              <w:rPr>
                <w:color w:val="202020"/>
                <w:sz w:val="20"/>
                <w:szCs w:val="20"/>
              </w:rPr>
              <w:t>Workforce administration</w:t>
            </w:r>
          </w:p>
        </w:tc>
        <w:tc>
          <w:tcPr>
            <w:tcW w:w="3000" w:type="pct"/>
            <w:shd w:val="clear" w:color="auto" w:fill="EEF2FB"/>
            <w:tcMar>
              <w:top w:w="60" w:type="dxa"/>
              <w:left w:w="120" w:type="dxa"/>
              <w:bottom w:w="60" w:type="dxa"/>
              <w:right w:w="120" w:type="dxa"/>
            </w:tcMar>
          </w:tcPr>
          <w:p w:rsidR="00D01232" w:rsidRDefault="001B104A">
            <w:r>
              <w:rPr>
                <w:color w:val="202020"/>
                <w:sz w:val="20"/>
                <w:szCs w:val="20"/>
              </w:rPr>
              <w:t>Add employees, modify records, activate/deactivate accounts, reset passwords, upload employee documents, publish newsletter, approve missed-day requests</w:t>
            </w:r>
          </w:p>
        </w:tc>
      </w:tr>
      <w:tr w:rsidR="00D01232">
        <w:tblPrEx>
          <w:tblCellMar>
            <w:top w:w="0" w:type="dxa"/>
            <w:bottom w:w="0" w:type="dxa"/>
          </w:tblCellMar>
        </w:tblPrEx>
        <w:tc>
          <w:tcPr>
            <w:tcW w:w="700" w:type="pct"/>
            <w:tcMar>
              <w:top w:w="60" w:type="dxa"/>
              <w:left w:w="120" w:type="dxa"/>
              <w:bottom w:w="60" w:type="dxa"/>
              <w:right w:w="120" w:type="dxa"/>
            </w:tcMar>
          </w:tcPr>
          <w:p w:rsidR="00D01232" w:rsidRDefault="001B104A">
            <w:r>
              <w:rPr>
                <w:color w:val="202020"/>
                <w:sz w:val="20"/>
                <w:szCs w:val="20"/>
              </w:rPr>
              <w:t>Founder</w:t>
            </w:r>
          </w:p>
        </w:tc>
        <w:tc>
          <w:tcPr>
            <w:tcW w:w="1300" w:type="pct"/>
            <w:tcMar>
              <w:top w:w="60" w:type="dxa"/>
              <w:left w:w="120" w:type="dxa"/>
              <w:bottom w:w="60" w:type="dxa"/>
              <w:right w:w="120" w:type="dxa"/>
            </w:tcMar>
          </w:tcPr>
          <w:p w:rsidR="00D01232" w:rsidRDefault="001B104A">
            <w:r>
              <w:rPr>
                <w:color w:val="202020"/>
                <w:sz w:val="20"/>
                <w:szCs w:val="20"/>
              </w:rPr>
              <w:t>Executive intelligence</w:t>
            </w:r>
          </w:p>
        </w:tc>
        <w:tc>
          <w:tcPr>
            <w:tcW w:w="3000" w:type="pct"/>
            <w:tcMar>
              <w:top w:w="60" w:type="dxa"/>
              <w:left w:w="120" w:type="dxa"/>
              <w:bottom w:w="60" w:type="dxa"/>
              <w:right w:w="120" w:type="dxa"/>
            </w:tcMar>
          </w:tcPr>
          <w:p w:rsidR="00D01232" w:rsidRDefault="001B104A">
            <w:r>
              <w:rPr>
                <w:color w:val="202020"/>
                <w:sz w:val="20"/>
                <w:szCs w:val="20"/>
              </w:rPr>
              <w:t>Organization / department / employee executive analytics, founder approvals (timesheets, leave, fill requests), assign tasks, submit ratings</w:t>
            </w:r>
          </w:p>
        </w:tc>
      </w:tr>
    </w:tbl>
    <w:p w:rsidR="00D01232" w:rsidRDefault="00D01232">
      <w:pPr>
        <w:spacing w:after="120"/>
      </w:pPr>
    </w:p>
    <w:p w:rsidR="00D01232" w:rsidRDefault="001B104A">
      <w:pPr>
        <w:pStyle w:val="Heading2"/>
        <w:spacing w:before="220" w:after="90"/>
      </w:pPr>
      <w:bookmarkStart w:id="6" w:name="_Toc231994919"/>
      <w:r>
        <w:rPr>
          <w:b/>
          <w:bCs/>
          <w:color w:val="2563EB"/>
          <w:sz w:val="24"/>
          <w:szCs w:val="24"/>
        </w:rPr>
        <w:t>Two-Factor Role Authorization</w:t>
      </w:r>
      <w:bookmarkEnd w:id="6"/>
    </w:p>
    <w:p w:rsidR="00D01232" w:rsidRDefault="001B104A">
      <w:pPr>
        <w:spacing w:after="100" w:line="276" w:lineRule="auto"/>
      </w:pPr>
      <w:r>
        <w:rPr>
          <w:color w:val="202020"/>
        </w:rPr>
        <w:t>Access is never based on the login token alone. For every protected operation the system requires BOTH of the following to agree:</w:t>
      </w:r>
    </w:p>
    <w:p w:rsidR="00D01232" w:rsidRDefault="001B104A">
      <w:pPr>
        <w:pStyle w:val="ListParagraph"/>
        <w:numPr>
          <w:ilvl w:val="0"/>
          <w:numId w:val="1"/>
        </w:numPr>
        <w:spacing w:after="36" w:line="264" w:lineRule="auto"/>
      </w:pPr>
      <w:r>
        <w:rPr>
          <w:color w:val="202020"/>
        </w:rPr>
        <w:t>The correct XSUAA role/scope is present in the sign-in token (the identity provider).</w:t>
      </w:r>
    </w:p>
    <w:p w:rsidR="00D01232" w:rsidRDefault="001B104A">
      <w:pPr>
        <w:pStyle w:val="ListParagraph"/>
        <w:numPr>
          <w:ilvl w:val="0"/>
          <w:numId w:val="1"/>
        </w:numPr>
        <w:spacing w:after="36" w:line="264" w:lineRule="auto"/>
      </w:pPr>
      <w:r>
        <w:rPr>
          <w:color w:val="202020"/>
        </w:rPr>
        <w:t>A matching role is recorded against the same user in the Employee Master table (the company’s own source of truth).</w:t>
      </w:r>
    </w:p>
    <w:p w:rsidR="00D01232" w:rsidRDefault="001B104A">
      <w:pPr>
        <w:spacing w:after="100" w:line="276" w:lineRule="auto"/>
      </w:pPr>
      <w:r>
        <w:rPr>
          <w:color w:val="202020"/>
        </w:rPr>
        <w:lastRenderedPageBreak/>
        <w:t>Access is granted only when both match. This prevents "privilege escalation": even if an extra role collection is accidentally or maliciously assigned in the identity provider, the user still cannot act in that role unless the Employee Master agrees. Every employee record carries an explicit role (Employee, Manager, HR or Founder).</w:t>
      </w:r>
    </w:p>
    <w:p w:rsidR="00D01232" w:rsidRDefault="001B104A">
      <w:pPr>
        <w:spacing w:before="150" w:after="60"/>
      </w:pPr>
      <w:r>
        <w:rPr>
          <w:b/>
          <w:bCs/>
          <w:color w:val="1E293B"/>
        </w:rPr>
        <w:t>Figure 2 — Login &amp; Authorization Gate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2563EB"/>
            <w:tcMar>
              <w:top w:w="120" w:type="dxa"/>
              <w:left w:w="120" w:type="dxa"/>
              <w:bottom w:w="120" w:type="dxa"/>
              <w:right w:w="120" w:type="dxa"/>
            </w:tcMar>
          </w:tcPr>
          <w:p w:rsidR="00D01232" w:rsidRDefault="001B104A">
            <w:pPr>
              <w:jc w:val="center"/>
            </w:pPr>
            <w:r>
              <w:rPr>
                <w:b/>
                <w:bCs/>
                <w:color w:val="FFFFFF"/>
                <w:sz w:val="20"/>
                <w:szCs w:val="20"/>
              </w:rPr>
              <w:t>User signs in via SAP XSUAA</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1E293B"/>
            <w:tcMar>
              <w:top w:w="120" w:type="dxa"/>
              <w:left w:w="120" w:type="dxa"/>
              <w:bottom w:w="120" w:type="dxa"/>
              <w:right w:w="120" w:type="dxa"/>
            </w:tcMar>
          </w:tcPr>
          <w:p w:rsidR="00D01232" w:rsidRDefault="001B104A">
            <w:pPr>
              <w:jc w:val="center"/>
            </w:pPr>
            <w:r>
              <w:rPr>
                <w:b/>
                <w:bCs/>
                <w:color w:val="FFFFFF"/>
                <w:sz w:val="20"/>
                <w:szCs w:val="20"/>
              </w:rPr>
              <w:t>Check 1 — Is the email registered in Employee Master?</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1E293B"/>
            <w:tcMar>
              <w:top w:w="120" w:type="dxa"/>
              <w:left w:w="120" w:type="dxa"/>
              <w:bottom w:w="120" w:type="dxa"/>
              <w:right w:w="120" w:type="dxa"/>
            </w:tcMar>
          </w:tcPr>
          <w:p w:rsidR="00D01232" w:rsidRDefault="001B104A">
            <w:pPr>
              <w:jc w:val="center"/>
            </w:pPr>
            <w:r>
              <w:rPr>
                <w:b/>
                <w:bCs/>
                <w:color w:val="FFFFFF"/>
                <w:sz w:val="20"/>
                <w:szCs w:val="20"/>
              </w:rPr>
              <w:t>Check 2 — Is the account Active (not deactivated)?</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1E293B"/>
            <w:tcMar>
              <w:top w:w="120" w:type="dxa"/>
              <w:left w:w="120" w:type="dxa"/>
              <w:bottom w:w="120" w:type="dxa"/>
              <w:right w:w="120" w:type="dxa"/>
            </w:tcMar>
          </w:tcPr>
          <w:p w:rsidR="00D01232" w:rsidRDefault="001B104A">
            <w:pPr>
              <w:jc w:val="center"/>
            </w:pPr>
            <w:r>
              <w:rPr>
                <w:b/>
                <w:bCs/>
                <w:color w:val="FFFFFF"/>
                <w:sz w:val="20"/>
                <w:szCs w:val="20"/>
              </w:rPr>
              <w:t>Check 3 — Does the XSUAA role match the Employee Master role?</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53"/>
        <w:gridCol w:w="4753"/>
      </w:tblGrid>
      <w:tr w:rsidR="00D01232">
        <w:tblPrEx>
          <w:tblCellMar>
            <w:top w:w="0" w:type="dxa"/>
            <w:bottom w:w="0" w:type="dxa"/>
          </w:tblCellMar>
        </w:tblPrEx>
        <w:tc>
          <w:tcPr>
            <w:tcW w:w="2500" w:type="pct"/>
            <w:shd w:val="clear" w:color="auto" w:fill="15803D"/>
            <w:tcMar>
              <w:top w:w="100" w:type="dxa"/>
              <w:left w:w="80" w:type="dxa"/>
              <w:bottom w:w="100" w:type="dxa"/>
              <w:right w:w="80" w:type="dxa"/>
            </w:tcMar>
          </w:tcPr>
          <w:p w:rsidR="00D01232" w:rsidRDefault="001B104A">
            <w:pPr>
              <w:jc w:val="center"/>
            </w:pPr>
            <w:r>
              <w:rPr>
                <w:b/>
                <w:bCs/>
                <w:color w:val="FFFFFF"/>
                <w:sz w:val="18"/>
                <w:szCs w:val="18"/>
              </w:rPr>
              <w:t>ALL THREE PASS</w:t>
            </w:r>
          </w:p>
          <w:p w:rsidR="00D01232" w:rsidRDefault="001B104A">
            <w:pPr>
              <w:jc w:val="center"/>
            </w:pPr>
            <w:r>
              <w:rPr>
                <w:color w:val="FFFFFF"/>
                <w:sz w:val="14"/>
                <w:szCs w:val="14"/>
              </w:rPr>
              <w:t>Access granted for the matched role</w:t>
            </w:r>
          </w:p>
        </w:tc>
        <w:tc>
          <w:tcPr>
            <w:tcW w:w="2500" w:type="pct"/>
            <w:shd w:val="clear" w:color="auto" w:fill="B91C1C"/>
            <w:tcMar>
              <w:top w:w="100" w:type="dxa"/>
              <w:left w:w="80" w:type="dxa"/>
              <w:bottom w:w="100" w:type="dxa"/>
              <w:right w:w="80" w:type="dxa"/>
            </w:tcMar>
          </w:tcPr>
          <w:p w:rsidR="00D01232" w:rsidRDefault="001B104A">
            <w:pPr>
              <w:jc w:val="center"/>
            </w:pPr>
            <w:r>
              <w:rPr>
                <w:b/>
                <w:bCs/>
                <w:color w:val="FFFFFF"/>
                <w:sz w:val="18"/>
                <w:szCs w:val="18"/>
              </w:rPr>
              <w:t>ANY CHECK FAILS</w:t>
            </w:r>
          </w:p>
          <w:p w:rsidR="00D01232" w:rsidRDefault="001B104A">
            <w:pPr>
              <w:jc w:val="center"/>
            </w:pPr>
            <w:r>
              <w:rPr>
                <w:color w:val="FFFFFF"/>
                <w:sz w:val="14"/>
                <w:szCs w:val="14"/>
              </w:rPr>
              <w:t>Signed out with a clear reason</w:t>
            </w:r>
          </w:p>
        </w:tc>
      </w:tr>
    </w:tbl>
    <w:p w:rsidR="00D01232" w:rsidRDefault="001B104A">
      <w:pPr>
        <w:spacing w:before="40" w:after="180"/>
        <w:jc w:val="center"/>
      </w:pPr>
      <w:r>
        <w:rPr>
          <w:i/>
          <w:iCs/>
          <w:color w:val="64748B"/>
          <w:sz w:val="18"/>
          <w:szCs w:val="18"/>
        </w:rPr>
        <w:t>Figure 2: A user must clear all three checks. Failures return a specific message — not registered, account inactive, or role mismatch.</w:t>
      </w:r>
    </w:p>
    <w:p w:rsidR="00D01232" w:rsidRDefault="00D01232">
      <w:pPr>
        <w:spacing w:after="120"/>
      </w:pPr>
    </w:p>
    <w:p w:rsidR="00D01232" w:rsidRDefault="001B104A">
      <w:pPr>
        <w:spacing w:before="150" w:after="60"/>
      </w:pPr>
      <w:r>
        <w:rPr>
          <w:b/>
          <w:bCs/>
          <w:color w:val="1E293B"/>
        </w:rPr>
        <w:t>Figure 3 — Role Hierarchy (capabilities are additive)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1F3864"/>
            <w:tcMar>
              <w:top w:w="120" w:type="dxa"/>
              <w:left w:w="120" w:type="dxa"/>
              <w:bottom w:w="120" w:type="dxa"/>
              <w:right w:w="120" w:type="dxa"/>
            </w:tcMar>
          </w:tcPr>
          <w:p w:rsidR="00D01232" w:rsidRDefault="001B104A">
            <w:pPr>
              <w:jc w:val="center"/>
            </w:pPr>
            <w:r>
              <w:rPr>
                <w:b/>
                <w:bCs/>
                <w:color w:val="FFFFFF"/>
                <w:sz w:val="20"/>
                <w:szCs w:val="20"/>
              </w:rPr>
              <w:t>FOUNDER — full executive oversight of the whole organization</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53"/>
        <w:gridCol w:w="4753"/>
      </w:tblGrid>
      <w:tr w:rsidR="00D01232">
        <w:tblPrEx>
          <w:tblCellMar>
            <w:top w:w="0" w:type="dxa"/>
            <w:bottom w:w="0" w:type="dxa"/>
          </w:tblCellMar>
        </w:tblPrEx>
        <w:tc>
          <w:tcPr>
            <w:tcW w:w="2500" w:type="pct"/>
            <w:shd w:val="clear" w:color="auto" w:fill="2563EB"/>
            <w:tcMar>
              <w:top w:w="100" w:type="dxa"/>
              <w:left w:w="80" w:type="dxa"/>
              <w:bottom w:w="100" w:type="dxa"/>
              <w:right w:w="80" w:type="dxa"/>
            </w:tcMar>
          </w:tcPr>
          <w:p w:rsidR="00D01232" w:rsidRDefault="001B104A">
            <w:pPr>
              <w:jc w:val="center"/>
            </w:pPr>
            <w:r>
              <w:rPr>
                <w:b/>
                <w:bCs/>
                <w:color w:val="FFFFFF"/>
                <w:sz w:val="18"/>
                <w:szCs w:val="18"/>
              </w:rPr>
              <w:t>MANAGER</w:t>
            </w:r>
          </w:p>
          <w:p w:rsidR="00D01232" w:rsidRDefault="001B104A">
            <w:pPr>
              <w:jc w:val="center"/>
            </w:pPr>
            <w:r>
              <w:rPr>
                <w:color w:val="FFFFFF"/>
                <w:sz w:val="14"/>
                <w:szCs w:val="14"/>
              </w:rPr>
              <w:t>Team approvals, tasks, ratings</w:t>
            </w:r>
          </w:p>
        </w:tc>
        <w:tc>
          <w:tcPr>
            <w:tcW w:w="2500" w:type="pct"/>
            <w:shd w:val="clear" w:color="auto" w:fill="0F766E"/>
            <w:tcMar>
              <w:top w:w="100" w:type="dxa"/>
              <w:left w:w="80" w:type="dxa"/>
              <w:bottom w:w="100" w:type="dxa"/>
              <w:right w:w="80" w:type="dxa"/>
            </w:tcMar>
          </w:tcPr>
          <w:p w:rsidR="00D01232" w:rsidRDefault="001B104A">
            <w:pPr>
              <w:jc w:val="center"/>
            </w:pPr>
            <w:r>
              <w:rPr>
                <w:b/>
                <w:bCs/>
                <w:color w:val="FFFFFF"/>
                <w:sz w:val="18"/>
                <w:szCs w:val="18"/>
              </w:rPr>
              <w:t>HR</w:t>
            </w:r>
          </w:p>
          <w:p w:rsidR="00D01232" w:rsidRDefault="001B104A">
            <w:pPr>
              <w:jc w:val="center"/>
            </w:pPr>
            <w:r>
              <w:rPr>
                <w:color w:val="FFFFFF"/>
                <w:sz w:val="14"/>
                <w:szCs w:val="14"/>
              </w:rPr>
              <w:t>Workforce administration</w:t>
            </w:r>
          </w:p>
        </w:tc>
      </w:tr>
    </w:tbl>
    <w:p w:rsidR="00D01232" w:rsidRDefault="001B104A">
      <w:pPr>
        <w:spacing w:before="24" w:after="24"/>
        <w:jc w:val="center"/>
      </w:pPr>
      <w:r>
        <w:rPr>
          <w:color w:val="64748B"/>
          <w:sz w:val="22"/>
          <w:szCs w:val="22"/>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6"/>
      </w:tblGrid>
      <w:tr w:rsidR="00D01232">
        <w:tblPrEx>
          <w:tblCellMar>
            <w:top w:w="0" w:type="dxa"/>
            <w:bottom w:w="0" w:type="dxa"/>
          </w:tblCellMar>
        </w:tblPrEx>
        <w:tc>
          <w:tcPr>
            <w:tcW w:w="0" w:type="auto"/>
            <w:shd w:val="clear" w:color="auto" w:fill="64748B"/>
            <w:tcMar>
              <w:top w:w="120" w:type="dxa"/>
              <w:left w:w="120" w:type="dxa"/>
              <w:bottom w:w="120" w:type="dxa"/>
              <w:right w:w="120" w:type="dxa"/>
            </w:tcMar>
          </w:tcPr>
          <w:p w:rsidR="00D01232" w:rsidRDefault="001B104A">
            <w:pPr>
              <w:jc w:val="center"/>
            </w:pPr>
            <w:r>
              <w:rPr>
                <w:b/>
                <w:bCs/>
                <w:color w:val="FFFFFF"/>
                <w:sz w:val="20"/>
                <w:szCs w:val="20"/>
              </w:rPr>
              <w:t>EMPLOYEE — self-service foundation (everyone has this)</w:t>
            </w:r>
          </w:p>
        </w:tc>
      </w:tr>
    </w:tbl>
    <w:p w:rsidR="00D01232" w:rsidRDefault="001B104A">
      <w:pPr>
        <w:spacing w:before="40" w:after="180"/>
        <w:jc w:val="center"/>
      </w:pPr>
      <w:r>
        <w:rPr>
          <w:i/>
          <w:iCs/>
          <w:color w:val="64748B"/>
          <w:sz w:val="18"/>
          <w:szCs w:val="18"/>
        </w:rPr>
        <w:t>Figure 3: Higher roles include the abilities of the roles beneath them; the backend still re-validates the exact role on every request.</w:t>
      </w:r>
    </w:p>
    <w:p w:rsidR="00D01232" w:rsidRDefault="00D01232">
      <w:pPr>
        <w:spacing w:after="120"/>
      </w:pPr>
    </w:p>
    <w:p w:rsidR="00D01232" w:rsidRDefault="001B104A">
      <w:pPr>
        <w:pStyle w:val="Heading1"/>
        <w:spacing w:before="320" w:after="140"/>
      </w:pPr>
      <w:bookmarkStart w:id="7" w:name="_Toc231994920"/>
      <w:r>
        <w:rPr>
          <w:b/>
          <w:bCs/>
          <w:color w:val="1F3864"/>
          <w:sz w:val="30"/>
          <w:szCs w:val="30"/>
        </w:rPr>
        <w:t>4. Data Model</w:t>
      </w:r>
      <w:bookmarkEnd w:id="7"/>
    </w:p>
    <w:p w:rsidR="00D01232" w:rsidRDefault="001B104A">
      <w:pPr>
        <w:spacing w:after="100" w:line="276" w:lineRule="auto"/>
      </w:pPr>
      <w:r>
        <w:rPr>
          <w:color w:val="202020"/>
        </w:rPr>
        <w:t>The system persists all data through CDS entities (no duplicate or analytics-only tables). The principal entities are:</w:t>
      </w:r>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3229"/>
        <w:gridCol w:w="6267"/>
      </w:tblGrid>
      <w:tr w:rsidR="00D01232">
        <w:tblPrEx>
          <w:tblCellMar>
            <w:top w:w="0" w:type="dxa"/>
            <w:bottom w:w="0" w:type="dxa"/>
          </w:tblCellMar>
        </w:tblPrEx>
        <w:trPr>
          <w:tblHeader/>
        </w:trPr>
        <w:tc>
          <w:tcPr>
            <w:tcW w:w="1700" w:type="pct"/>
            <w:shd w:val="clear" w:color="auto" w:fill="1F3864"/>
            <w:tcMar>
              <w:top w:w="60" w:type="dxa"/>
              <w:left w:w="120" w:type="dxa"/>
              <w:bottom w:w="60" w:type="dxa"/>
              <w:right w:w="120" w:type="dxa"/>
            </w:tcMar>
          </w:tcPr>
          <w:p w:rsidR="00D01232" w:rsidRDefault="001B104A">
            <w:r>
              <w:rPr>
                <w:b/>
                <w:bCs/>
                <w:color w:val="FFFFFF"/>
                <w:sz w:val="20"/>
                <w:szCs w:val="20"/>
              </w:rPr>
              <w:t>Entity</w:t>
            </w:r>
          </w:p>
        </w:tc>
        <w:tc>
          <w:tcPr>
            <w:tcW w:w="3300" w:type="pct"/>
            <w:shd w:val="clear" w:color="auto" w:fill="1F3864"/>
            <w:tcMar>
              <w:top w:w="60" w:type="dxa"/>
              <w:left w:w="120" w:type="dxa"/>
              <w:bottom w:w="60" w:type="dxa"/>
              <w:right w:w="120" w:type="dxa"/>
            </w:tcMar>
          </w:tcPr>
          <w:p w:rsidR="00D01232" w:rsidRDefault="001B104A">
            <w:r>
              <w:rPr>
                <w:b/>
                <w:bCs/>
                <w:color w:val="FFFFFF"/>
                <w:sz w:val="20"/>
                <w:szCs w:val="20"/>
              </w:rPr>
              <w:t>Purpose</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proofErr w:type="spellStart"/>
            <w:r>
              <w:rPr>
                <w:color w:val="202020"/>
                <w:sz w:val="20"/>
                <w:szCs w:val="20"/>
              </w:rPr>
              <w:t>EmployeeMaster</w:t>
            </w:r>
            <w:proofErr w:type="spellEnd"/>
          </w:p>
        </w:tc>
        <w:tc>
          <w:tcPr>
            <w:tcW w:w="3300" w:type="pct"/>
            <w:shd w:val="clear" w:color="auto" w:fill="EEF2FB"/>
            <w:tcMar>
              <w:top w:w="60" w:type="dxa"/>
              <w:left w:w="120" w:type="dxa"/>
              <w:bottom w:w="60" w:type="dxa"/>
              <w:right w:w="120" w:type="dxa"/>
            </w:tcMar>
          </w:tcPr>
          <w:p w:rsidR="00D01232" w:rsidRDefault="001B104A">
            <w:r>
              <w:rPr>
                <w:color w:val="202020"/>
                <w:sz w:val="20"/>
                <w:szCs w:val="20"/>
              </w:rPr>
              <w:t>Core employee record — identity, department, designation, authoritative role (Employee/Manager/HR/Founder), manager, status, personal &amp; bank details, profile photo</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proofErr w:type="spellStart"/>
            <w:r>
              <w:rPr>
                <w:color w:val="202020"/>
                <w:sz w:val="20"/>
                <w:szCs w:val="20"/>
              </w:rPr>
              <w:t>ThoughtOfTheDay</w:t>
            </w:r>
            <w:proofErr w:type="spellEnd"/>
          </w:p>
        </w:tc>
        <w:tc>
          <w:tcPr>
            <w:tcW w:w="3300" w:type="pct"/>
            <w:tcMar>
              <w:top w:w="60" w:type="dxa"/>
              <w:left w:w="120" w:type="dxa"/>
              <w:bottom w:w="60" w:type="dxa"/>
              <w:right w:w="120" w:type="dxa"/>
            </w:tcMar>
          </w:tcPr>
          <w:p w:rsidR="00D01232" w:rsidRDefault="001B104A">
            <w:r>
              <w:rPr>
                <w:color w:val="202020"/>
                <w:sz w:val="20"/>
                <w:szCs w:val="20"/>
              </w:rPr>
              <w:t>Single cached daily quote shared by all employees (refreshed once per day)</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proofErr w:type="spellStart"/>
            <w:r>
              <w:rPr>
                <w:color w:val="202020"/>
                <w:sz w:val="20"/>
                <w:szCs w:val="20"/>
              </w:rPr>
              <w:t>EmployeeDocument</w:t>
            </w:r>
            <w:proofErr w:type="spellEnd"/>
          </w:p>
        </w:tc>
        <w:tc>
          <w:tcPr>
            <w:tcW w:w="3300" w:type="pct"/>
            <w:shd w:val="clear" w:color="auto" w:fill="EEF2FB"/>
            <w:tcMar>
              <w:top w:w="60" w:type="dxa"/>
              <w:left w:w="120" w:type="dxa"/>
              <w:bottom w:w="60" w:type="dxa"/>
              <w:right w:w="120" w:type="dxa"/>
            </w:tcMar>
          </w:tcPr>
          <w:p w:rsidR="00D01232" w:rsidRDefault="001B104A">
            <w:r>
              <w:rPr>
                <w:color w:val="202020"/>
                <w:sz w:val="20"/>
                <w:szCs w:val="20"/>
              </w:rPr>
              <w:t>Employee documents and the company newsletter</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proofErr w:type="spellStart"/>
            <w:r>
              <w:rPr>
                <w:color w:val="202020"/>
                <w:sz w:val="20"/>
                <w:szCs w:val="20"/>
              </w:rPr>
              <w:t>TaskMaster</w:t>
            </w:r>
            <w:proofErr w:type="spellEnd"/>
          </w:p>
        </w:tc>
        <w:tc>
          <w:tcPr>
            <w:tcW w:w="3300" w:type="pct"/>
            <w:tcMar>
              <w:top w:w="60" w:type="dxa"/>
              <w:left w:w="120" w:type="dxa"/>
              <w:bottom w:w="60" w:type="dxa"/>
              <w:right w:w="120" w:type="dxa"/>
            </w:tcMar>
          </w:tcPr>
          <w:p w:rsidR="00D01232" w:rsidRDefault="001B104A">
            <w:r>
              <w:rPr>
                <w:color w:val="202020"/>
                <w:sz w:val="20"/>
                <w:szCs w:val="20"/>
              </w:rPr>
              <w:t>Individual &amp; group tasks — assignee, reviewer, priority, status, dates, attachments</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proofErr w:type="spellStart"/>
            <w:r>
              <w:rPr>
                <w:color w:val="202020"/>
                <w:sz w:val="20"/>
                <w:szCs w:val="20"/>
              </w:rPr>
              <w:t>TaskAssignee</w:t>
            </w:r>
            <w:proofErr w:type="spellEnd"/>
            <w:r>
              <w:rPr>
                <w:color w:val="202020"/>
                <w:sz w:val="20"/>
                <w:szCs w:val="20"/>
              </w:rPr>
              <w:t xml:space="preserve"> / </w:t>
            </w:r>
            <w:proofErr w:type="spellStart"/>
            <w:r>
              <w:rPr>
                <w:color w:val="202020"/>
                <w:sz w:val="20"/>
                <w:szCs w:val="20"/>
              </w:rPr>
              <w:t>TaskMessage</w:t>
            </w:r>
            <w:proofErr w:type="spellEnd"/>
            <w:r>
              <w:rPr>
                <w:color w:val="202020"/>
                <w:sz w:val="20"/>
                <w:szCs w:val="20"/>
              </w:rPr>
              <w:t xml:space="preserve"> / </w:t>
            </w:r>
            <w:proofErr w:type="spellStart"/>
            <w:r>
              <w:rPr>
                <w:color w:val="202020"/>
                <w:sz w:val="20"/>
                <w:szCs w:val="20"/>
              </w:rPr>
              <w:t>TaskUpdate</w:t>
            </w:r>
            <w:proofErr w:type="spellEnd"/>
            <w:r>
              <w:rPr>
                <w:color w:val="202020"/>
                <w:sz w:val="20"/>
                <w:szCs w:val="20"/>
              </w:rPr>
              <w:t xml:space="preserve"> / </w:t>
            </w:r>
            <w:proofErr w:type="spellStart"/>
            <w:r>
              <w:rPr>
                <w:color w:val="202020"/>
                <w:sz w:val="20"/>
                <w:szCs w:val="20"/>
              </w:rPr>
              <w:t>TaskDocument</w:t>
            </w:r>
            <w:proofErr w:type="spellEnd"/>
            <w:r>
              <w:rPr>
                <w:color w:val="202020"/>
                <w:sz w:val="20"/>
                <w:szCs w:val="20"/>
              </w:rPr>
              <w:t xml:space="preserve"> / </w:t>
            </w:r>
            <w:proofErr w:type="spellStart"/>
            <w:r>
              <w:rPr>
                <w:color w:val="202020"/>
                <w:sz w:val="20"/>
                <w:szCs w:val="20"/>
              </w:rPr>
              <w:t>TaskAttachment</w:t>
            </w:r>
            <w:proofErr w:type="spellEnd"/>
          </w:p>
        </w:tc>
        <w:tc>
          <w:tcPr>
            <w:tcW w:w="3300" w:type="pct"/>
            <w:shd w:val="clear" w:color="auto" w:fill="EEF2FB"/>
            <w:tcMar>
              <w:top w:w="60" w:type="dxa"/>
              <w:left w:w="120" w:type="dxa"/>
              <w:bottom w:w="60" w:type="dxa"/>
              <w:right w:w="120" w:type="dxa"/>
            </w:tcMar>
          </w:tcPr>
          <w:p w:rsidR="00D01232" w:rsidRDefault="001B104A">
            <w:r>
              <w:rPr>
                <w:color w:val="202020"/>
                <w:sz w:val="20"/>
                <w:szCs w:val="20"/>
              </w:rPr>
              <w:t>Group-task membership, chat, progress updates and attachments</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proofErr w:type="spellStart"/>
            <w:r>
              <w:rPr>
                <w:color w:val="202020"/>
                <w:sz w:val="20"/>
                <w:szCs w:val="20"/>
              </w:rPr>
              <w:lastRenderedPageBreak/>
              <w:t>TaskReview</w:t>
            </w:r>
            <w:proofErr w:type="spellEnd"/>
          </w:p>
        </w:tc>
        <w:tc>
          <w:tcPr>
            <w:tcW w:w="3300" w:type="pct"/>
            <w:tcMar>
              <w:top w:w="60" w:type="dxa"/>
              <w:left w:w="120" w:type="dxa"/>
              <w:bottom w:w="60" w:type="dxa"/>
              <w:right w:w="120" w:type="dxa"/>
            </w:tcMar>
          </w:tcPr>
          <w:p w:rsidR="00D01232" w:rsidRDefault="001B104A">
            <w:r>
              <w:rPr>
                <w:color w:val="202020"/>
                <w:sz w:val="20"/>
                <w:szCs w:val="20"/>
              </w:rPr>
              <w:t>Task review/approval records (reviewer decision, remarks, attachment)</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proofErr w:type="spellStart"/>
            <w:r>
              <w:rPr>
                <w:color w:val="202020"/>
                <w:sz w:val="20"/>
                <w:szCs w:val="20"/>
              </w:rPr>
              <w:t>TimesheetHeader</w:t>
            </w:r>
            <w:proofErr w:type="spellEnd"/>
            <w:r>
              <w:rPr>
                <w:color w:val="202020"/>
                <w:sz w:val="20"/>
                <w:szCs w:val="20"/>
              </w:rPr>
              <w:t xml:space="preserve"> / </w:t>
            </w:r>
            <w:proofErr w:type="spellStart"/>
            <w:r>
              <w:rPr>
                <w:color w:val="202020"/>
                <w:sz w:val="20"/>
                <w:szCs w:val="20"/>
              </w:rPr>
              <w:t>TimesheetEntry</w:t>
            </w:r>
            <w:proofErr w:type="spellEnd"/>
          </w:p>
        </w:tc>
        <w:tc>
          <w:tcPr>
            <w:tcW w:w="3300" w:type="pct"/>
            <w:shd w:val="clear" w:color="auto" w:fill="EEF2FB"/>
            <w:tcMar>
              <w:top w:w="60" w:type="dxa"/>
              <w:left w:w="120" w:type="dxa"/>
              <w:bottom w:w="60" w:type="dxa"/>
              <w:right w:w="120" w:type="dxa"/>
            </w:tcMar>
          </w:tcPr>
          <w:p w:rsidR="00D01232" w:rsidRDefault="001B104A">
            <w:r>
              <w:rPr>
                <w:color w:val="202020"/>
                <w:sz w:val="20"/>
                <w:szCs w:val="20"/>
              </w:rPr>
              <w:t>Weekly timesheet header and per-day task entries (incl. custom "Others" tasks)</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proofErr w:type="spellStart"/>
            <w:r>
              <w:rPr>
                <w:color w:val="202020"/>
                <w:sz w:val="20"/>
                <w:szCs w:val="20"/>
              </w:rPr>
              <w:t>TimesheetPrevWeekRequest</w:t>
            </w:r>
            <w:proofErr w:type="spellEnd"/>
          </w:p>
        </w:tc>
        <w:tc>
          <w:tcPr>
            <w:tcW w:w="3300" w:type="pct"/>
            <w:tcMar>
              <w:top w:w="60" w:type="dxa"/>
              <w:left w:w="120" w:type="dxa"/>
              <w:bottom w:w="60" w:type="dxa"/>
              <w:right w:w="120" w:type="dxa"/>
            </w:tcMar>
          </w:tcPr>
          <w:p w:rsidR="00D01232" w:rsidRDefault="001B104A">
            <w:r>
              <w:rPr>
                <w:color w:val="202020"/>
                <w:sz w:val="20"/>
                <w:szCs w:val="20"/>
              </w:rPr>
              <w:t>Previous-week fill approval requests routed to the manager</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proofErr w:type="spellStart"/>
            <w:r>
              <w:rPr>
                <w:color w:val="202020"/>
                <w:sz w:val="20"/>
                <w:szCs w:val="20"/>
              </w:rPr>
              <w:t>TimesheetDayUnlockRequest</w:t>
            </w:r>
            <w:proofErr w:type="spellEnd"/>
          </w:p>
        </w:tc>
        <w:tc>
          <w:tcPr>
            <w:tcW w:w="3300" w:type="pct"/>
            <w:shd w:val="clear" w:color="auto" w:fill="EEF2FB"/>
            <w:tcMar>
              <w:top w:w="60" w:type="dxa"/>
              <w:left w:w="120" w:type="dxa"/>
              <w:bottom w:w="60" w:type="dxa"/>
              <w:right w:w="120" w:type="dxa"/>
            </w:tcMar>
          </w:tcPr>
          <w:p w:rsidR="00D01232" w:rsidRDefault="001B104A">
            <w:r>
              <w:rPr>
                <w:color w:val="202020"/>
                <w:sz w:val="20"/>
                <w:szCs w:val="20"/>
              </w:rPr>
              <w:t>Missed-day unlock requests routed to HR / manager</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proofErr w:type="spellStart"/>
            <w:r>
              <w:rPr>
                <w:color w:val="202020"/>
                <w:sz w:val="20"/>
                <w:szCs w:val="20"/>
              </w:rPr>
              <w:t>LeaveRequest</w:t>
            </w:r>
            <w:proofErr w:type="spellEnd"/>
            <w:r>
              <w:rPr>
                <w:color w:val="202020"/>
                <w:sz w:val="20"/>
                <w:szCs w:val="20"/>
              </w:rPr>
              <w:t xml:space="preserve"> / </w:t>
            </w:r>
            <w:proofErr w:type="spellStart"/>
            <w:r>
              <w:rPr>
                <w:color w:val="202020"/>
                <w:sz w:val="20"/>
                <w:szCs w:val="20"/>
              </w:rPr>
              <w:t>LeaveBalance</w:t>
            </w:r>
            <w:proofErr w:type="spellEnd"/>
          </w:p>
        </w:tc>
        <w:tc>
          <w:tcPr>
            <w:tcW w:w="3300" w:type="pct"/>
            <w:tcMar>
              <w:top w:w="60" w:type="dxa"/>
              <w:left w:w="120" w:type="dxa"/>
              <w:bottom w:w="60" w:type="dxa"/>
              <w:right w:w="120" w:type="dxa"/>
            </w:tcMar>
          </w:tcPr>
          <w:p w:rsidR="00D01232" w:rsidRDefault="001B104A">
            <w:r>
              <w:rPr>
                <w:color w:val="202020"/>
                <w:sz w:val="20"/>
                <w:szCs w:val="20"/>
              </w:rPr>
              <w:t>Leave applications, decisions and per-type balances</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proofErr w:type="spellStart"/>
            <w:r>
              <w:rPr>
                <w:color w:val="202020"/>
                <w:sz w:val="20"/>
                <w:szCs w:val="20"/>
              </w:rPr>
              <w:t>PerformanceRating</w:t>
            </w:r>
            <w:proofErr w:type="spellEnd"/>
          </w:p>
        </w:tc>
        <w:tc>
          <w:tcPr>
            <w:tcW w:w="3300" w:type="pct"/>
            <w:shd w:val="clear" w:color="auto" w:fill="EEF2FB"/>
            <w:tcMar>
              <w:top w:w="60" w:type="dxa"/>
              <w:left w:w="120" w:type="dxa"/>
              <w:bottom w:w="60" w:type="dxa"/>
              <w:right w:w="120" w:type="dxa"/>
            </w:tcMar>
          </w:tcPr>
          <w:p w:rsidR="00D01232" w:rsidRDefault="001B104A">
            <w:r>
              <w:rPr>
                <w:color w:val="202020"/>
                <w:sz w:val="20"/>
                <w:szCs w:val="20"/>
              </w:rPr>
              <w:t>Monthly performance ratings, comments and categories</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proofErr w:type="spellStart"/>
            <w:r>
              <w:rPr>
                <w:color w:val="202020"/>
                <w:sz w:val="20"/>
                <w:szCs w:val="20"/>
              </w:rPr>
              <w:t>AttendanceRecord</w:t>
            </w:r>
            <w:proofErr w:type="spellEnd"/>
          </w:p>
        </w:tc>
        <w:tc>
          <w:tcPr>
            <w:tcW w:w="3300" w:type="pct"/>
            <w:tcMar>
              <w:top w:w="60" w:type="dxa"/>
              <w:left w:w="120" w:type="dxa"/>
              <w:bottom w:w="60" w:type="dxa"/>
              <w:right w:w="120" w:type="dxa"/>
            </w:tcMar>
          </w:tcPr>
          <w:p w:rsidR="00D01232" w:rsidRDefault="001B104A">
            <w:r>
              <w:rPr>
                <w:color w:val="202020"/>
                <w:sz w:val="20"/>
                <w:szCs w:val="20"/>
              </w:rPr>
              <w:t>Daily attendance marks</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Notification</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In-app notifications across all workflows</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proofErr w:type="spellStart"/>
            <w:r>
              <w:rPr>
                <w:color w:val="202020"/>
                <w:sz w:val="20"/>
                <w:szCs w:val="20"/>
              </w:rPr>
              <w:t>HolidayMaster</w:t>
            </w:r>
            <w:proofErr w:type="spellEnd"/>
          </w:p>
        </w:tc>
        <w:tc>
          <w:tcPr>
            <w:tcW w:w="3300" w:type="pct"/>
            <w:tcMar>
              <w:top w:w="60" w:type="dxa"/>
              <w:left w:w="120" w:type="dxa"/>
              <w:bottom w:w="60" w:type="dxa"/>
              <w:right w:w="120" w:type="dxa"/>
            </w:tcMar>
          </w:tcPr>
          <w:p w:rsidR="00D01232" w:rsidRDefault="001B104A">
            <w:r>
              <w:rPr>
                <w:color w:val="202020"/>
                <w:sz w:val="20"/>
                <w:szCs w:val="20"/>
              </w:rPr>
              <w:t>Company holiday calendar</w:t>
            </w:r>
          </w:p>
        </w:tc>
      </w:tr>
    </w:tbl>
    <w:p w:rsidR="00D01232" w:rsidRDefault="00D01232">
      <w:pPr>
        <w:spacing w:after="120"/>
      </w:pPr>
    </w:p>
    <w:p w:rsidR="00D01232" w:rsidRDefault="001B104A">
      <w:pPr>
        <w:pStyle w:val="Heading1"/>
        <w:spacing w:before="320" w:after="140"/>
      </w:pPr>
      <w:bookmarkStart w:id="8" w:name="_Toc231994921"/>
      <w:r>
        <w:rPr>
          <w:b/>
          <w:bCs/>
          <w:color w:val="1F3864"/>
          <w:sz w:val="30"/>
          <w:szCs w:val="30"/>
        </w:rPr>
        <w:t>5. Functional Modules &amp; Features</w:t>
      </w:r>
      <w:bookmarkEnd w:id="8"/>
    </w:p>
    <w:p w:rsidR="00D01232" w:rsidRDefault="001B104A">
      <w:pPr>
        <w:pStyle w:val="Heading2"/>
        <w:spacing w:before="220" w:after="90"/>
      </w:pPr>
      <w:bookmarkStart w:id="9" w:name="_Toc231994922"/>
      <w:r>
        <w:rPr>
          <w:b/>
          <w:bCs/>
          <w:color w:val="2563EB"/>
          <w:sz w:val="24"/>
          <w:szCs w:val="24"/>
        </w:rPr>
        <w:t>5.1 Authentication &amp; Identity</w:t>
      </w:r>
      <w:bookmarkEnd w:id="9"/>
    </w:p>
    <w:p w:rsidR="00D01232" w:rsidRDefault="001B104A">
      <w:pPr>
        <w:pStyle w:val="ListParagraph"/>
        <w:numPr>
          <w:ilvl w:val="0"/>
          <w:numId w:val="1"/>
        </w:numPr>
        <w:spacing w:after="36" w:line="264" w:lineRule="auto"/>
      </w:pPr>
      <w:r>
        <w:rPr>
          <w:color w:val="202020"/>
        </w:rPr>
        <w:t>Login / logout with role-based navigation</w:t>
      </w:r>
    </w:p>
    <w:p w:rsidR="00D01232" w:rsidRDefault="001B104A">
      <w:pPr>
        <w:pStyle w:val="ListParagraph"/>
        <w:numPr>
          <w:ilvl w:val="0"/>
          <w:numId w:val="1"/>
        </w:numPr>
        <w:spacing w:after="36" w:line="264" w:lineRule="auto"/>
      </w:pPr>
      <w:r>
        <w:rPr>
          <w:color w:val="202020"/>
        </w:rPr>
        <w:t>Email-based identity resolution (case-insensitive) linking the login to the employee record</w:t>
      </w:r>
    </w:p>
    <w:p w:rsidR="00D01232" w:rsidRDefault="001B104A">
      <w:pPr>
        <w:pStyle w:val="ListParagraph"/>
        <w:numPr>
          <w:ilvl w:val="0"/>
          <w:numId w:val="1"/>
        </w:numPr>
        <w:spacing w:after="36" w:line="264" w:lineRule="auto"/>
      </w:pPr>
      <w:r>
        <w:rPr>
          <w:color w:val="202020"/>
        </w:rPr>
        <w:t>Two-factor role authorization — the XSUAA token role AND the Employee Master role must match before access is granted (see Figure 2)</w:t>
      </w:r>
    </w:p>
    <w:p w:rsidR="00D01232" w:rsidRDefault="001B104A">
      <w:pPr>
        <w:pStyle w:val="ListParagraph"/>
        <w:numPr>
          <w:ilvl w:val="0"/>
          <w:numId w:val="1"/>
        </w:numPr>
        <w:spacing w:after="36" w:line="264" w:lineRule="auto"/>
      </w:pPr>
      <w:r>
        <w:rPr>
          <w:color w:val="202020"/>
        </w:rPr>
        <w:t>Login gate — a user can sign in only when their email exists in Employee Master, the account is Active, and the role matches; otherwise they are signed out with a clear message</w:t>
      </w:r>
    </w:p>
    <w:p w:rsidR="00D01232" w:rsidRDefault="001B104A">
      <w:pPr>
        <w:pStyle w:val="ListParagraph"/>
        <w:numPr>
          <w:ilvl w:val="0"/>
          <w:numId w:val="1"/>
        </w:numPr>
        <w:spacing w:after="36" w:line="264" w:lineRule="auto"/>
      </w:pPr>
      <w:r>
        <w:rPr>
          <w:color w:val="202020"/>
        </w:rPr>
        <w:t xml:space="preserve">Automatic role detection with Founder → Executive Command </w:t>
      </w:r>
      <w:proofErr w:type="spellStart"/>
      <w:r>
        <w:rPr>
          <w:color w:val="202020"/>
        </w:rPr>
        <w:t>Center</w:t>
      </w:r>
      <w:proofErr w:type="spellEnd"/>
      <w:r>
        <w:rPr>
          <w:color w:val="202020"/>
        </w:rPr>
        <w:t xml:space="preserve"> redirect</w:t>
      </w:r>
    </w:p>
    <w:p w:rsidR="00D01232" w:rsidRDefault="001B104A">
      <w:pPr>
        <w:pStyle w:val="ListParagraph"/>
        <w:numPr>
          <w:ilvl w:val="0"/>
          <w:numId w:val="1"/>
        </w:numPr>
        <w:spacing w:after="36" w:line="264" w:lineRule="auto"/>
      </w:pPr>
      <w:r>
        <w:rPr>
          <w:color w:val="202020"/>
        </w:rPr>
        <w:t>Inactive accounts are blocked at the service layer on every request</w:t>
      </w:r>
    </w:p>
    <w:p w:rsidR="00D01232" w:rsidRDefault="001B104A">
      <w:pPr>
        <w:pStyle w:val="ListParagraph"/>
        <w:numPr>
          <w:ilvl w:val="0"/>
          <w:numId w:val="1"/>
        </w:numPr>
        <w:spacing w:after="36" w:line="264" w:lineRule="auto"/>
      </w:pPr>
      <w:r>
        <w:rPr>
          <w:color w:val="202020"/>
        </w:rPr>
        <w:t>Profile popover with personal details and profile-picture upload</w:t>
      </w:r>
    </w:p>
    <w:p w:rsidR="00D01232" w:rsidRDefault="001B104A">
      <w:pPr>
        <w:pStyle w:val="Heading2"/>
        <w:spacing w:before="220" w:after="90"/>
      </w:pPr>
      <w:bookmarkStart w:id="10" w:name="_Toc231994923"/>
      <w:r>
        <w:rPr>
          <w:b/>
          <w:bCs/>
          <w:color w:val="2563EB"/>
          <w:sz w:val="24"/>
          <w:szCs w:val="24"/>
        </w:rPr>
        <w:t>5.2 Employee Lifecycle (HR)</w:t>
      </w:r>
      <w:bookmarkEnd w:id="10"/>
    </w:p>
    <w:p w:rsidR="00D01232" w:rsidRDefault="001B104A">
      <w:pPr>
        <w:pStyle w:val="ListParagraph"/>
        <w:numPr>
          <w:ilvl w:val="0"/>
          <w:numId w:val="1"/>
        </w:numPr>
        <w:spacing w:after="36" w:line="264" w:lineRule="auto"/>
      </w:pPr>
      <w:r>
        <w:rPr>
          <w:color w:val="202020"/>
        </w:rPr>
        <w:t>Add employee with auto-generated, unique Employee ID</w:t>
      </w:r>
    </w:p>
    <w:p w:rsidR="00D01232" w:rsidRDefault="001B104A">
      <w:pPr>
        <w:pStyle w:val="ListParagraph"/>
        <w:numPr>
          <w:ilvl w:val="0"/>
          <w:numId w:val="1"/>
        </w:numPr>
        <w:spacing w:after="36" w:line="264" w:lineRule="auto"/>
      </w:pPr>
      <w:r>
        <w:rPr>
          <w:color w:val="202020"/>
        </w:rPr>
        <w:t>Modify employee records (personal, bank and organizational details)</w:t>
      </w:r>
    </w:p>
    <w:p w:rsidR="00D01232" w:rsidRDefault="001B104A">
      <w:pPr>
        <w:pStyle w:val="ListParagraph"/>
        <w:numPr>
          <w:ilvl w:val="0"/>
          <w:numId w:val="1"/>
        </w:numPr>
        <w:spacing w:after="36" w:line="264" w:lineRule="auto"/>
      </w:pPr>
      <w:r>
        <w:rPr>
          <w:color w:val="202020"/>
        </w:rPr>
        <w:t>Activate / deactivate accounts (lifecycle control)</w:t>
      </w:r>
    </w:p>
    <w:p w:rsidR="00D01232" w:rsidRDefault="001B104A">
      <w:pPr>
        <w:pStyle w:val="ListParagraph"/>
        <w:numPr>
          <w:ilvl w:val="0"/>
          <w:numId w:val="1"/>
        </w:numPr>
        <w:spacing w:after="36" w:line="264" w:lineRule="auto"/>
      </w:pPr>
      <w:r>
        <w:rPr>
          <w:color w:val="202020"/>
        </w:rPr>
        <w:t>Reset employee password</w:t>
      </w:r>
    </w:p>
    <w:p w:rsidR="00D01232" w:rsidRDefault="001B104A">
      <w:pPr>
        <w:pStyle w:val="ListParagraph"/>
        <w:numPr>
          <w:ilvl w:val="0"/>
          <w:numId w:val="1"/>
        </w:numPr>
        <w:spacing w:after="36" w:line="264" w:lineRule="auto"/>
      </w:pPr>
      <w:r>
        <w:rPr>
          <w:color w:val="202020"/>
        </w:rPr>
        <w:t>Upload &amp; retrieve employee documents; publish the company newsletter</w:t>
      </w:r>
    </w:p>
    <w:p w:rsidR="00D01232" w:rsidRDefault="001B104A">
      <w:pPr>
        <w:pStyle w:val="ListParagraph"/>
        <w:numPr>
          <w:ilvl w:val="0"/>
          <w:numId w:val="1"/>
        </w:numPr>
        <w:spacing w:after="36" w:line="264" w:lineRule="auto"/>
      </w:pPr>
      <w:r>
        <w:rPr>
          <w:color w:val="202020"/>
        </w:rPr>
        <w:t>View all employees and full employee profiles</w:t>
      </w:r>
    </w:p>
    <w:p w:rsidR="00D01232" w:rsidRDefault="001B104A">
      <w:pPr>
        <w:pStyle w:val="Heading2"/>
        <w:spacing w:before="220" w:after="90"/>
      </w:pPr>
      <w:bookmarkStart w:id="11" w:name="_Toc231994924"/>
      <w:r>
        <w:rPr>
          <w:b/>
          <w:bCs/>
          <w:color w:val="2563EB"/>
          <w:sz w:val="24"/>
          <w:szCs w:val="24"/>
        </w:rPr>
        <w:t>5.3 Timesheet Management</w:t>
      </w:r>
      <w:bookmarkEnd w:id="11"/>
    </w:p>
    <w:p w:rsidR="00D01232" w:rsidRDefault="001B104A">
      <w:pPr>
        <w:pStyle w:val="ListParagraph"/>
        <w:numPr>
          <w:ilvl w:val="0"/>
          <w:numId w:val="1"/>
        </w:numPr>
        <w:spacing w:after="36" w:line="264" w:lineRule="auto"/>
      </w:pPr>
      <w:r>
        <w:rPr>
          <w:color w:val="202020"/>
        </w:rPr>
        <w:t>Weekly timesheet grid with daily, per-task entries</w:t>
      </w:r>
    </w:p>
    <w:p w:rsidR="00D01232" w:rsidRDefault="001B104A">
      <w:pPr>
        <w:pStyle w:val="ListParagraph"/>
        <w:numPr>
          <w:ilvl w:val="0"/>
          <w:numId w:val="1"/>
        </w:numPr>
        <w:spacing w:after="36" w:line="264" w:lineRule="auto"/>
      </w:pPr>
      <w:r>
        <w:rPr>
          <w:color w:val="202020"/>
        </w:rPr>
        <w:t>Custom "Others" task entry (free text up to 30 characters) for unlisted work</w:t>
      </w:r>
    </w:p>
    <w:p w:rsidR="00D01232" w:rsidRDefault="001B104A">
      <w:pPr>
        <w:pStyle w:val="ListParagraph"/>
        <w:numPr>
          <w:ilvl w:val="0"/>
          <w:numId w:val="1"/>
        </w:numPr>
        <w:spacing w:after="36" w:line="264" w:lineRule="auto"/>
      </w:pPr>
      <w:r>
        <w:rPr>
          <w:color w:val="202020"/>
        </w:rPr>
        <w:t>Save draft entries and submit the week for approval</w:t>
      </w:r>
    </w:p>
    <w:p w:rsidR="00D01232" w:rsidRDefault="001B104A">
      <w:pPr>
        <w:pStyle w:val="ListParagraph"/>
        <w:numPr>
          <w:ilvl w:val="0"/>
          <w:numId w:val="1"/>
        </w:numPr>
        <w:spacing w:after="36" w:line="264" w:lineRule="auto"/>
      </w:pPr>
      <w:r>
        <w:rPr>
          <w:color w:val="202020"/>
        </w:rPr>
        <w:t>Manager approval / rejection with remarks; approved entries are locked</w:t>
      </w:r>
    </w:p>
    <w:p w:rsidR="00D01232" w:rsidRDefault="001B104A">
      <w:pPr>
        <w:pStyle w:val="ListParagraph"/>
        <w:numPr>
          <w:ilvl w:val="0"/>
          <w:numId w:val="1"/>
        </w:numPr>
        <w:spacing w:after="36" w:line="264" w:lineRule="auto"/>
      </w:pPr>
      <w:r>
        <w:rPr>
          <w:color w:val="202020"/>
        </w:rPr>
        <w:t>Previous-week fill request workflow (manager approval required)</w:t>
      </w:r>
    </w:p>
    <w:p w:rsidR="00D01232" w:rsidRDefault="001B104A">
      <w:pPr>
        <w:pStyle w:val="ListParagraph"/>
        <w:numPr>
          <w:ilvl w:val="0"/>
          <w:numId w:val="1"/>
        </w:numPr>
        <w:spacing w:after="36" w:line="264" w:lineRule="auto"/>
      </w:pPr>
      <w:r>
        <w:rPr>
          <w:color w:val="202020"/>
        </w:rPr>
        <w:t>Missed-day unlock request workflow (HR / manager approval)</w:t>
      </w:r>
    </w:p>
    <w:p w:rsidR="00D01232" w:rsidRDefault="001B104A">
      <w:pPr>
        <w:pStyle w:val="ListParagraph"/>
        <w:numPr>
          <w:ilvl w:val="0"/>
          <w:numId w:val="1"/>
        </w:numPr>
        <w:spacing w:after="36" w:line="264" w:lineRule="auto"/>
      </w:pPr>
      <w:r>
        <w:rPr>
          <w:color w:val="202020"/>
        </w:rPr>
        <w:t>"Enter Work Duration" HH:MM picker for accurate hour capture</w:t>
      </w:r>
    </w:p>
    <w:p w:rsidR="00D01232" w:rsidRDefault="001B104A">
      <w:pPr>
        <w:pStyle w:val="Heading2"/>
        <w:spacing w:before="220" w:after="90"/>
      </w:pPr>
      <w:bookmarkStart w:id="12" w:name="_Toc231994925"/>
      <w:r>
        <w:rPr>
          <w:b/>
          <w:bCs/>
          <w:color w:val="2563EB"/>
          <w:sz w:val="24"/>
          <w:szCs w:val="24"/>
        </w:rPr>
        <w:t>5.4 Leave Management</w:t>
      </w:r>
      <w:bookmarkEnd w:id="12"/>
    </w:p>
    <w:p w:rsidR="00D01232" w:rsidRDefault="001B104A">
      <w:pPr>
        <w:pStyle w:val="ListParagraph"/>
        <w:numPr>
          <w:ilvl w:val="0"/>
          <w:numId w:val="1"/>
        </w:numPr>
        <w:spacing w:after="36" w:line="264" w:lineRule="auto"/>
      </w:pPr>
      <w:r>
        <w:rPr>
          <w:color w:val="202020"/>
        </w:rPr>
        <w:t>Apply for leave (Casual, Sick, Earned/Paid, Unpaid) with reason</w:t>
      </w:r>
    </w:p>
    <w:p w:rsidR="00D01232" w:rsidRDefault="001B104A">
      <w:pPr>
        <w:pStyle w:val="ListParagraph"/>
        <w:numPr>
          <w:ilvl w:val="0"/>
          <w:numId w:val="1"/>
        </w:numPr>
        <w:spacing w:after="36" w:line="264" w:lineRule="auto"/>
      </w:pPr>
      <w:r>
        <w:rPr>
          <w:color w:val="202020"/>
        </w:rPr>
        <w:lastRenderedPageBreak/>
        <w:t>Per-type leave balance tracking and overview</w:t>
      </w:r>
    </w:p>
    <w:p w:rsidR="00D01232" w:rsidRDefault="001B104A">
      <w:pPr>
        <w:pStyle w:val="ListParagraph"/>
        <w:numPr>
          <w:ilvl w:val="0"/>
          <w:numId w:val="1"/>
        </w:numPr>
        <w:spacing w:after="36" w:line="264" w:lineRule="auto"/>
      </w:pPr>
      <w:r>
        <w:rPr>
          <w:color w:val="202020"/>
        </w:rPr>
        <w:t>Manager approval / rejection with remarks and employee notification</w:t>
      </w:r>
    </w:p>
    <w:p w:rsidR="00D01232" w:rsidRDefault="001B104A">
      <w:pPr>
        <w:pStyle w:val="ListParagraph"/>
        <w:numPr>
          <w:ilvl w:val="0"/>
          <w:numId w:val="1"/>
        </w:numPr>
        <w:spacing w:after="36" w:line="264" w:lineRule="auto"/>
      </w:pPr>
      <w:r>
        <w:rPr>
          <w:color w:val="202020"/>
        </w:rPr>
        <w:t>Leave history and leave overview by year</w:t>
      </w:r>
    </w:p>
    <w:p w:rsidR="00D01232" w:rsidRDefault="001B104A">
      <w:pPr>
        <w:pStyle w:val="Heading2"/>
        <w:spacing w:before="220" w:after="90"/>
      </w:pPr>
      <w:bookmarkStart w:id="13" w:name="_Toc231994926"/>
      <w:r>
        <w:rPr>
          <w:b/>
          <w:bCs/>
          <w:color w:val="2563EB"/>
          <w:sz w:val="24"/>
          <w:szCs w:val="24"/>
        </w:rPr>
        <w:t>5.5 Task Management</w:t>
      </w:r>
      <w:bookmarkEnd w:id="13"/>
    </w:p>
    <w:p w:rsidR="00D01232" w:rsidRDefault="001B104A">
      <w:pPr>
        <w:spacing w:before="150" w:after="60"/>
      </w:pPr>
      <w:r>
        <w:rPr>
          <w:b/>
          <w:bCs/>
          <w:color w:val="1E293B"/>
        </w:rPr>
        <w:t>Individual Tasks</w:t>
      </w:r>
    </w:p>
    <w:p w:rsidR="00D01232" w:rsidRDefault="001B104A">
      <w:pPr>
        <w:pStyle w:val="ListParagraph"/>
        <w:numPr>
          <w:ilvl w:val="0"/>
          <w:numId w:val="1"/>
        </w:numPr>
        <w:spacing w:after="36" w:line="264" w:lineRule="auto"/>
      </w:pPr>
      <w:r>
        <w:rPr>
          <w:color w:val="202020"/>
        </w:rPr>
        <w:t>Assign tasks with priority, dates and a reviewer</w:t>
      </w:r>
    </w:p>
    <w:p w:rsidR="00D01232" w:rsidRDefault="001B104A">
      <w:pPr>
        <w:pStyle w:val="ListParagraph"/>
        <w:numPr>
          <w:ilvl w:val="0"/>
          <w:numId w:val="1"/>
        </w:numPr>
        <w:spacing w:after="36" w:line="264" w:lineRule="auto"/>
      </w:pPr>
      <w:r>
        <w:rPr>
          <w:color w:val="202020"/>
        </w:rPr>
        <w:t>Update task status through the lifecycle</w:t>
      </w:r>
    </w:p>
    <w:p w:rsidR="00D01232" w:rsidRDefault="001B104A">
      <w:pPr>
        <w:pStyle w:val="ListParagraph"/>
        <w:numPr>
          <w:ilvl w:val="0"/>
          <w:numId w:val="1"/>
        </w:numPr>
        <w:spacing w:after="36" w:line="264" w:lineRule="auto"/>
      </w:pPr>
      <w:r>
        <w:rPr>
          <w:color w:val="202020"/>
        </w:rPr>
        <w:t>Attach and download multiple assignment documents</w:t>
      </w:r>
    </w:p>
    <w:p w:rsidR="00D01232" w:rsidRDefault="001B104A">
      <w:pPr>
        <w:pStyle w:val="ListParagraph"/>
        <w:numPr>
          <w:ilvl w:val="0"/>
          <w:numId w:val="1"/>
        </w:numPr>
        <w:spacing w:after="36" w:line="264" w:lineRule="auto"/>
      </w:pPr>
      <w:r>
        <w:rPr>
          <w:color w:val="202020"/>
        </w:rPr>
        <w:t>Review workflow — submit review or report an issue</w:t>
      </w:r>
    </w:p>
    <w:p w:rsidR="00D01232" w:rsidRDefault="001B104A">
      <w:pPr>
        <w:spacing w:before="150" w:after="60"/>
      </w:pPr>
      <w:r>
        <w:rPr>
          <w:b/>
          <w:bCs/>
          <w:color w:val="1E293B"/>
        </w:rPr>
        <w:t>Group Tasks</w:t>
      </w:r>
    </w:p>
    <w:p w:rsidR="00D01232" w:rsidRDefault="001B104A">
      <w:pPr>
        <w:pStyle w:val="ListParagraph"/>
        <w:numPr>
          <w:ilvl w:val="0"/>
          <w:numId w:val="1"/>
        </w:numPr>
        <w:spacing w:after="36" w:line="264" w:lineRule="auto"/>
      </w:pPr>
      <w:r>
        <w:rPr>
          <w:color w:val="202020"/>
        </w:rPr>
        <w:t>Assign a task to two or more members</w:t>
      </w:r>
    </w:p>
    <w:p w:rsidR="00D01232" w:rsidRDefault="001B104A">
      <w:pPr>
        <w:pStyle w:val="ListParagraph"/>
        <w:numPr>
          <w:ilvl w:val="0"/>
          <w:numId w:val="1"/>
        </w:numPr>
        <w:spacing w:after="36" w:line="264" w:lineRule="auto"/>
      </w:pPr>
      <w:r>
        <w:rPr>
          <w:color w:val="202020"/>
        </w:rPr>
        <w:t>Per-member progress with "end my side" completion</w:t>
      </w:r>
    </w:p>
    <w:p w:rsidR="00D01232" w:rsidRDefault="001B104A">
      <w:pPr>
        <w:pStyle w:val="ListParagraph"/>
        <w:numPr>
          <w:ilvl w:val="0"/>
          <w:numId w:val="1"/>
        </w:numPr>
        <w:spacing w:after="36" w:line="264" w:lineRule="auto"/>
      </w:pPr>
      <w:r>
        <w:rPr>
          <w:color w:val="202020"/>
        </w:rPr>
        <w:t>Group chat with attachments</w:t>
      </w:r>
    </w:p>
    <w:p w:rsidR="00D01232" w:rsidRDefault="001B104A">
      <w:pPr>
        <w:pStyle w:val="ListParagraph"/>
        <w:numPr>
          <w:ilvl w:val="0"/>
          <w:numId w:val="1"/>
        </w:numPr>
        <w:spacing w:after="36" w:line="264" w:lineRule="auto"/>
      </w:pPr>
      <w:r>
        <w:rPr>
          <w:color w:val="202020"/>
        </w:rPr>
        <w:t>Team progress updates with downloadable attachments</w:t>
      </w:r>
    </w:p>
    <w:p w:rsidR="00D01232" w:rsidRDefault="001B104A">
      <w:pPr>
        <w:spacing w:before="150" w:after="60"/>
      </w:pPr>
      <w:r>
        <w:rPr>
          <w:b/>
          <w:bCs/>
          <w:color w:val="1E293B"/>
        </w:rPr>
        <w:t>Task Tracking</w:t>
      </w:r>
    </w:p>
    <w:p w:rsidR="00D01232" w:rsidRDefault="001B104A">
      <w:pPr>
        <w:pStyle w:val="ListParagraph"/>
        <w:numPr>
          <w:ilvl w:val="0"/>
          <w:numId w:val="1"/>
        </w:numPr>
        <w:spacing w:after="36" w:line="264" w:lineRule="auto"/>
      </w:pPr>
      <w:r>
        <w:rPr>
          <w:color w:val="202020"/>
        </w:rPr>
        <w:t>Task Description, Task Status and Team Task Status screens</w:t>
      </w:r>
    </w:p>
    <w:p w:rsidR="00D01232" w:rsidRDefault="001B104A">
      <w:pPr>
        <w:pStyle w:val="ListParagraph"/>
        <w:numPr>
          <w:ilvl w:val="0"/>
          <w:numId w:val="1"/>
        </w:numPr>
        <w:spacing w:after="36" w:line="264" w:lineRule="auto"/>
      </w:pPr>
      <w:r>
        <w:rPr>
          <w:color w:val="202020"/>
        </w:rPr>
        <w:t>Completed tasks are hidden from active lists and selection dropdowns</w:t>
      </w:r>
    </w:p>
    <w:p w:rsidR="00D01232" w:rsidRDefault="001B104A">
      <w:pPr>
        <w:pStyle w:val="ListParagraph"/>
        <w:numPr>
          <w:ilvl w:val="0"/>
          <w:numId w:val="1"/>
        </w:numPr>
        <w:spacing w:after="36" w:line="264" w:lineRule="auto"/>
      </w:pPr>
      <w:r>
        <w:rPr>
          <w:color w:val="202020"/>
        </w:rPr>
        <w:t>Unread badges on sidebar items that clear on visit</w:t>
      </w:r>
    </w:p>
    <w:p w:rsidR="00D01232" w:rsidRDefault="001B104A">
      <w:pPr>
        <w:pStyle w:val="Heading2"/>
        <w:spacing w:before="220" w:after="90"/>
      </w:pPr>
      <w:bookmarkStart w:id="14" w:name="_Toc231994927"/>
      <w:r>
        <w:rPr>
          <w:b/>
          <w:bCs/>
          <w:color w:val="2563EB"/>
          <w:sz w:val="24"/>
          <w:szCs w:val="24"/>
        </w:rPr>
        <w:t>5.6 Performance Ratings</w:t>
      </w:r>
      <w:bookmarkEnd w:id="14"/>
    </w:p>
    <w:p w:rsidR="00D01232" w:rsidRDefault="001B104A">
      <w:pPr>
        <w:pStyle w:val="ListParagraph"/>
        <w:numPr>
          <w:ilvl w:val="0"/>
          <w:numId w:val="1"/>
        </w:numPr>
        <w:spacing w:after="36" w:line="264" w:lineRule="auto"/>
      </w:pPr>
      <w:r>
        <w:rPr>
          <w:color w:val="202020"/>
        </w:rPr>
        <w:t>Managers rate their own team members (1–5 scale, category and comment)</w:t>
      </w:r>
    </w:p>
    <w:p w:rsidR="00D01232" w:rsidRDefault="001B104A">
      <w:pPr>
        <w:pStyle w:val="ListParagraph"/>
        <w:numPr>
          <w:ilvl w:val="0"/>
          <w:numId w:val="1"/>
        </w:numPr>
        <w:spacing w:after="36" w:line="264" w:lineRule="auto"/>
      </w:pPr>
      <w:r>
        <w:rPr>
          <w:color w:val="202020"/>
        </w:rPr>
        <w:t>Monthly rating history and performance trend</w:t>
      </w:r>
    </w:p>
    <w:p w:rsidR="00D01232" w:rsidRDefault="001B104A">
      <w:pPr>
        <w:pStyle w:val="ListParagraph"/>
        <w:numPr>
          <w:ilvl w:val="0"/>
          <w:numId w:val="1"/>
        </w:numPr>
        <w:spacing w:after="36" w:line="264" w:lineRule="auto"/>
      </w:pPr>
      <w:r>
        <w:rPr>
          <w:color w:val="202020"/>
        </w:rPr>
        <w:t>Department-level performance tracking</w:t>
      </w:r>
    </w:p>
    <w:p w:rsidR="00D01232" w:rsidRDefault="001B104A">
      <w:pPr>
        <w:pStyle w:val="ListParagraph"/>
        <w:numPr>
          <w:ilvl w:val="0"/>
          <w:numId w:val="1"/>
        </w:numPr>
        <w:spacing w:after="36" w:line="264" w:lineRule="auto"/>
      </w:pPr>
      <w:r>
        <w:rPr>
          <w:color w:val="202020"/>
        </w:rPr>
        <w:t>Founder can submit / update ratings organization-wide</w:t>
      </w:r>
    </w:p>
    <w:p w:rsidR="00D01232" w:rsidRDefault="001B104A">
      <w:pPr>
        <w:pStyle w:val="Heading2"/>
        <w:spacing w:before="220" w:after="90"/>
      </w:pPr>
      <w:bookmarkStart w:id="15" w:name="_Toc231994928"/>
      <w:r>
        <w:rPr>
          <w:b/>
          <w:bCs/>
          <w:color w:val="2563EB"/>
          <w:sz w:val="24"/>
          <w:szCs w:val="24"/>
        </w:rPr>
        <w:t>5.7 Approvals</w:t>
      </w:r>
      <w:bookmarkEnd w:id="15"/>
    </w:p>
    <w:p w:rsidR="00D01232" w:rsidRDefault="001B104A">
      <w:pPr>
        <w:pStyle w:val="ListParagraph"/>
        <w:numPr>
          <w:ilvl w:val="0"/>
          <w:numId w:val="1"/>
        </w:numPr>
        <w:spacing w:after="36" w:line="264" w:lineRule="auto"/>
      </w:pPr>
      <w:r>
        <w:rPr>
          <w:color w:val="202020"/>
        </w:rPr>
        <w:t>Timesheet approval / rejection (manager-scoped)</w:t>
      </w:r>
    </w:p>
    <w:p w:rsidR="00D01232" w:rsidRDefault="001B104A">
      <w:pPr>
        <w:pStyle w:val="ListParagraph"/>
        <w:numPr>
          <w:ilvl w:val="0"/>
          <w:numId w:val="1"/>
        </w:numPr>
        <w:spacing w:after="36" w:line="264" w:lineRule="auto"/>
      </w:pPr>
      <w:r>
        <w:rPr>
          <w:color w:val="202020"/>
        </w:rPr>
        <w:t>Leave approval / rejection</w:t>
      </w:r>
    </w:p>
    <w:p w:rsidR="00D01232" w:rsidRDefault="001B104A">
      <w:pPr>
        <w:pStyle w:val="ListParagraph"/>
        <w:numPr>
          <w:ilvl w:val="0"/>
          <w:numId w:val="1"/>
        </w:numPr>
        <w:spacing w:after="36" w:line="264" w:lineRule="auto"/>
      </w:pPr>
      <w:r>
        <w:rPr>
          <w:color w:val="202020"/>
        </w:rPr>
        <w:t>Previous-week fill and missed-day unlock approvals</w:t>
      </w:r>
    </w:p>
    <w:p w:rsidR="00D01232" w:rsidRDefault="001B104A">
      <w:pPr>
        <w:pStyle w:val="ListParagraph"/>
        <w:numPr>
          <w:ilvl w:val="0"/>
          <w:numId w:val="1"/>
        </w:numPr>
        <w:spacing w:after="36" w:line="264" w:lineRule="auto"/>
      </w:pPr>
      <w:r>
        <w:rPr>
          <w:color w:val="202020"/>
        </w:rPr>
        <w:t>Task review approvals</w:t>
      </w:r>
    </w:p>
    <w:p w:rsidR="00D01232" w:rsidRDefault="001B104A">
      <w:pPr>
        <w:pStyle w:val="ListParagraph"/>
        <w:numPr>
          <w:ilvl w:val="0"/>
          <w:numId w:val="1"/>
        </w:numPr>
        <w:spacing w:after="36" w:line="264" w:lineRule="auto"/>
      </w:pPr>
      <w:r>
        <w:rPr>
          <w:color w:val="202020"/>
        </w:rPr>
        <w:t>Approval history with full audit trail</w:t>
      </w:r>
    </w:p>
    <w:p w:rsidR="00D01232" w:rsidRDefault="001B104A">
      <w:pPr>
        <w:pStyle w:val="ListParagraph"/>
        <w:numPr>
          <w:ilvl w:val="0"/>
          <w:numId w:val="1"/>
        </w:numPr>
        <w:spacing w:after="36" w:line="264" w:lineRule="auto"/>
      </w:pPr>
      <w:r>
        <w:rPr>
          <w:color w:val="202020"/>
        </w:rPr>
        <w:t>A dedicated Founder Approval module (timesheets, leave and fill requests) with premium cards</w:t>
      </w:r>
    </w:p>
    <w:p w:rsidR="00D01232" w:rsidRDefault="001B104A">
      <w:pPr>
        <w:pStyle w:val="Heading2"/>
        <w:spacing w:before="220" w:after="90"/>
      </w:pPr>
      <w:bookmarkStart w:id="16" w:name="_Toc231994929"/>
      <w:r>
        <w:rPr>
          <w:b/>
          <w:bCs/>
          <w:color w:val="2563EB"/>
          <w:sz w:val="24"/>
          <w:szCs w:val="24"/>
        </w:rPr>
        <w:t>5.8 Notifications</w:t>
      </w:r>
      <w:bookmarkEnd w:id="16"/>
    </w:p>
    <w:p w:rsidR="00D01232" w:rsidRDefault="001B104A">
      <w:pPr>
        <w:pStyle w:val="ListParagraph"/>
        <w:numPr>
          <w:ilvl w:val="0"/>
          <w:numId w:val="1"/>
        </w:numPr>
        <w:spacing w:after="36" w:line="264" w:lineRule="auto"/>
      </w:pPr>
      <w:r>
        <w:rPr>
          <w:color w:val="202020"/>
        </w:rPr>
        <w:t>In-app notifications for leave, tasks, approvals, ratings and fill requests</w:t>
      </w:r>
    </w:p>
    <w:p w:rsidR="00D01232" w:rsidRDefault="001B104A">
      <w:pPr>
        <w:pStyle w:val="ListParagraph"/>
        <w:numPr>
          <w:ilvl w:val="0"/>
          <w:numId w:val="1"/>
        </w:numPr>
        <w:spacing w:after="36" w:line="264" w:lineRule="auto"/>
      </w:pPr>
      <w:r>
        <w:rPr>
          <w:color w:val="202020"/>
        </w:rPr>
        <w:t>Role-based delivery and type-based deep linking to the relevant screen</w:t>
      </w:r>
    </w:p>
    <w:p w:rsidR="00D01232" w:rsidRDefault="001B104A">
      <w:pPr>
        <w:pStyle w:val="ListParagraph"/>
        <w:numPr>
          <w:ilvl w:val="0"/>
          <w:numId w:val="1"/>
        </w:numPr>
        <w:spacing w:after="36" w:line="264" w:lineRule="auto"/>
      </w:pPr>
      <w:r>
        <w:rPr>
          <w:color w:val="202020"/>
        </w:rPr>
        <w:t>Recent notifications, full notifications list, mark-read and delete</w:t>
      </w:r>
    </w:p>
    <w:p w:rsidR="00D01232" w:rsidRDefault="001B104A">
      <w:pPr>
        <w:pStyle w:val="ListParagraph"/>
        <w:numPr>
          <w:ilvl w:val="0"/>
          <w:numId w:val="1"/>
        </w:numPr>
        <w:spacing w:after="36" w:line="264" w:lineRule="auto"/>
      </w:pPr>
      <w:r>
        <w:rPr>
          <w:color w:val="202020"/>
        </w:rPr>
        <w:t>Sidebar unread badges that clear on visit</w:t>
      </w:r>
    </w:p>
    <w:p w:rsidR="00D01232" w:rsidRDefault="001B104A">
      <w:pPr>
        <w:pStyle w:val="ListParagraph"/>
        <w:numPr>
          <w:ilvl w:val="0"/>
          <w:numId w:val="1"/>
        </w:numPr>
        <w:spacing w:after="36" w:line="264" w:lineRule="auto"/>
      </w:pPr>
      <w:r>
        <w:rPr>
          <w:color w:val="202020"/>
        </w:rPr>
        <w:t xml:space="preserve">A dedicated premium Founder Notification </w:t>
      </w:r>
      <w:proofErr w:type="spellStart"/>
      <w:r>
        <w:rPr>
          <w:color w:val="202020"/>
        </w:rPr>
        <w:t>Center</w:t>
      </w:r>
      <w:proofErr w:type="spellEnd"/>
    </w:p>
    <w:p w:rsidR="00D01232" w:rsidRDefault="001B104A">
      <w:pPr>
        <w:pStyle w:val="Heading2"/>
        <w:spacing w:before="220" w:after="90"/>
      </w:pPr>
      <w:bookmarkStart w:id="17" w:name="_Toc231994930"/>
      <w:r>
        <w:rPr>
          <w:b/>
          <w:bCs/>
          <w:color w:val="2563EB"/>
          <w:sz w:val="24"/>
          <w:szCs w:val="24"/>
        </w:rPr>
        <w:t>5.9 Dashboards</w:t>
      </w:r>
      <w:bookmarkEnd w:id="17"/>
    </w:p>
    <w:p w:rsidR="00D01232" w:rsidRDefault="001B104A">
      <w:pPr>
        <w:pStyle w:val="ListParagraph"/>
        <w:numPr>
          <w:ilvl w:val="0"/>
          <w:numId w:val="1"/>
        </w:numPr>
        <w:spacing w:after="36" w:line="264" w:lineRule="auto"/>
      </w:pPr>
      <w:r>
        <w:rPr>
          <w:color w:val="202020"/>
        </w:rPr>
        <w:t>Employee Dashboard — tasks, leave balance, timesheet summary, ratings, work anniversary, attendance, daily hours, week completion and a "Thought for the Day"</w:t>
      </w:r>
    </w:p>
    <w:p w:rsidR="00D01232" w:rsidRDefault="001B104A">
      <w:pPr>
        <w:pStyle w:val="ListParagraph"/>
        <w:numPr>
          <w:ilvl w:val="0"/>
          <w:numId w:val="1"/>
        </w:numPr>
        <w:spacing w:after="36" w:line="264" w:lineRule="auto"/>
      </w:pPr>
      <w:r>
        <w:rPr>
          <w:color w:val="202020"/>
        </w:rPr>
        <w:t>Manager Dashboard — team performance, pending approvals, team attendance, department metrics</w:t>
      </w:r>
    </w:p>
    <w:p w:rsidR="00D01232" w:rsidRDefault="001B104A">
      <w:pPr>
        <w:pStyle w:val="ListParagraph"/>
        <w:numPr>
          <w:ilvl w:val="0"/>
          <w:numId w:val="1"/>
        </w:numPr>
        <w:spacing w:after="36" w:line="264" w:lineRule="auto"/>
      </w:pPr>
      <w:r>
        <w:rPr>
          <w:color w:val="202020"/>
        </w:rPr>
        <w:t>HR Dashboard — employee statistics and workforce overview</w:t>
      </w:r>
    </w:p>
    <w:p w:rsidR="00D01232" w:rsidRDefault="001B104A">
      <w:pPr>
        <w:pStyle w:val="Heading2"/>
        <w:spacing w:before="220" w:after="90"/>
      </w:pPr>
      <w:bookmarkStart w:id="18" w:name="_Toc231994931"/>
      <w:r>
        <w:rPr>
          <w:b/>
          <w:bCs/>
          <w:color w:val="2563EB"/>
          <w:sz w:val="24"/>
          <w:szCs w:val="24"/>
        </w:rPr>
        <w:lastRenderedPageBreak/>
        <w:t>5.10 Thought for the Day</w:t>
      </w:r>
      <w:bookmarkEnd w:id="18"/>
    </w:p>
    <w:p w:rsidR="00D01232" w:rsidRDefault="001B104A">
      <w:pPr>
        <w:pStyle w:val="ListParagraph"/>
        <w:numPr>
          <w:ilvl w:val="0"/>
          <w:numId w:val="1"/>
        </w:numPr>
        <w:spacing w:after="36" w:line="264" w:lineRule="auto"/>
      </w:pPr>
      <w:r>
        <w:rPr>
          <w:color w:val="202020"/>
        </w:rPr>
        <w:t>A fresh motivational quote shown to every employee on the dashboard each day</w:t>
      </w:r>
    </w:p>
    <w:p w:rsidR="00D01232" w:rsidRDefault="001B104A">
      <w:pPr>
        <w:pStyle w:val="ListParagraph"/>
        <w:numPr>
          <w:ilvl w:val="0"/>
          <w:numId w:val="1"/>
        </w:numPr>
        <w:spacing w:after="36" w:line="264" w:lineRule="auto"/>
      </w:pPr>
      <w:r>
        <w:rPr>
          <w:color w:val="202020"/>
        </w:rPr>
        <w:t>Fetched once per day from a trusted external quote service and cached in the database</w:t>
      </w:r>
    </w:p>
    <w:p w:rsidR="00D01232" w:rsidRDefault="001B104A">
      <w:pPr>
        <w:pStyle w:val="ListParagraph"/>
        <w:numPr>
          <w:ilvl w:val="0"/>
          <w:numId w:val="1"/>
        </w:numPr>
        <w:spacing w:after="36" w:line="264" w:lineRule="auto"/>
      </w:pPr>
      <w:r>
        <w:rPr>
          <w:color w:val="202020"/>
        </w:rPr>
        <w:t>Every employee sees the same quote for the whole day; it changes automatically the next day</w:t>
      </w:r>
    </w:p>
    <w:p w:rsidR="00D01232" w:rsidRDefault="001B104A">
      <w:pPr>
        <w:pStyle w:val="ListParagraph"/>
        <w:numPr>
          <w:ilvl w:val="0"/>
          <w:numId w:val="1"/>
        </w:numPr>
        <w:spacing w:after="36" w:line="264" w:lineRule="auto"/>
      </w:pPr>
      <w:r>
        <w:rPr>
          <w:color w:val="202020"/>
        </w:rPr>
        <w:t>Resilient by design — if the external service is unavailable, the last saved quote (or a built-in quote) is shown so the dashboard never breaks</w:t>
      </w:r>
    </w:p>
    <w:p w:rsidR="00D01232" w:rsidRDefault="001B104A">
      <w:pPr>
        <w:pStyle w:val="Heading2"/>
        <w:spacing w:before="220" w:after="90"/>
      </w:pPr>
      <w:bookmarkStart w:id="19" w:name="_Toc231994932"/>
      <w:r>
        <w:rPr>
          <w:b/>
          <w:bCs/>
          <w:color w:val="2563EB"/>
          <w:sz w:val="24"/>
          <w:szCs w:val="24"/>
        </w:rPr>
        <w:t xml:space="preserve">5.11 Founder Executive Command </w:t>
      </w:r>
      <w:proofErr w:type="spellStart"/>
      <w:r>
        <w:rPr>
          <w:b/>
          <w:bCs/>
          <w:color w:val="2563EB"/>
          <w:sz w:val="24"/>
          <w:szCs w:val="24"/>
        </w:rPr>
        <w:t>Center</w:t>
      </w:r>
      <w:bookmarkEnd w:id="19"/>
      <w:proofErr w:type="spellEnd"/>
    </w:p>
    <w:p w:rsidR="00D01232" w:rsidRDefault="001B104A">
      <w:pPr>
        <w:pStyle w:val="ListParagraph"/>
        <w:numPr>
          <w:ilvl w:val="0"/>
          <w:numId w:val="1"/>
        </w:numPr>
        <w:spacing w:after="36" w:line="264" w:lineRule="auto"/>
      </w:pPr>
      <w:r>
        <w:rPr>
          <w:color w:val="202020"/>
        </w:rPr>
        <w:t>Overall, Department and Employee analytics views with a collapsible founder sidebar</w:t>
      </w:r>
    </w:p>
    <w:p w:rsidR="00D01232" w:rsidRDefault="001B104A">
      <w:pPr>
        <w:pStyle w:val="ListParagraph"/>
        <w:numPr>
          <w:ilvl w:val="0"/>
          <w:numId w:val="1"/>
        </w:numPr>
        <w:spacing w:after="36" w:line="264" w:lineRule="auto"/>
      </w:pPr>
      <w:r>
        <w:rPr>
          <w:color w:val="202020"/>
        </w:rPr>
        <w:t>Company Health Score, Productivity Score and Executive Insights</w:t>
      </w:r>
    </w:p>
    <w:p w:rsidR="00D01232" w:rsidRDefault="001B104A">
      <w:pPr>
        <w:pStyle w:val="ListParagraph"/>
        <w:numPr>
          <w:ilvl w:val="0"/>
          <w:numId w:val="1"/>
        </w:numPr>
        <w:spacing w:after="36" w:line="264" w:lineRule="auto"/>
      </w:pPr>
      <w:r>
        <w:rPr>
          <w:color w:val="202020"/>
        </w:rPr>
        <w:t xml:space="preserve">Department rankings, organizational </w:t>
      </w:r>
      <w:proofErr w:type="spellStart"/>
      <w:r>
        <w:rPr>
          <w:color w:val="202020"/>
        </w:rPr>
        <w:t>heatmap</w:t>
      </w:r>
      <w:proofErr w:type="spellEnd"/>
      <w:r>
        <w:rPr>
          <w:color w:val="202020"/>
        </w:rPr>
        <w:t xml:space="preserve"> and </w:t>
      </w:r>
      <w:proofErr w:type="spellStart"/>
      <w:r>
        <w:rPr>
          <w:color w:val="202020"/>
        </w:rPr>
        <w:t>leaderboard</w:t>
      </w:r>
      <w:proofErr w:type="spellEnd"/>
    </w:p>
    <w:p w:rsidR="00D01232" w:rsidRDefault="001B104A">
      <w:pPr>
        <w:pStyle w:val="ListParagraph"/>
        <w:numPr>
          <w:ilvl w:val="0"/>
          <w:numId w:val="1"/>
        </w:numPr>
        <w:spacing w:after="36" w:line="264" w:lineRule="auto"/>
      </w:pPr>
      <w:r>
        <w:rPr>
          <w:color w:val="202020"/>
        </w:rPr>
        <w:t xml:space="preserve">Executive Risk </w:t>
      </w:r>
      <w:proofErr w:type="spellStart"/>
      <w:r>
        <w:rPr>
          <w:color w:val="202020"/>
        </w:rPr>
        <w:t>Center</w:t>
      </w:r>
      <w:proofErr w:type="spellEnd"/>
      <w:r>
        <w:rPr>
          <w:color w:val="202020"/>
        </w:rPr>
        <w:t xml:space="preserve"> (overdue tasks, missing timesheets, low-performing departments, excessive leave, inactive employees)</w:t>
      </w:r>
    </w:p>
    <w:p w:rsidR="00D01232" w:rsidRDefault="001B104A">
      <w:pPr>
        <w:pStyle w:val="ListParagraph"/>
        <w:numPr>
          <w:ilvl w:val="0"/>
          <w:numId w:val="1"/>
        </w:numPr>
        <w:spacing w:after="36" w:line="264" w:lineRule="auto"/>
      </w:pPr>
      <w:r>
        <w:rPr>
          <w:color w:val="202020"/>
        </w:rPr>
        <w:t>Employee Executive Analytics — health score, productivity, reliability and contribution with department &amp; company benchmarks, trends and risk assessment</w:t>
      </w:r>
    </w:p>
    <w:p w:rsidR="00D01232" w:rsidRDefault="001B104A">
      <w:pPr>
        <w:pStyle w:val="ListParagraph"/>
        <w:numPr>
          <w:ilvl w:val="0"/>
          <w:numId w:val="1"/>
        </w:numPr>
        <w:spacing w:after="36" w:line="264" w:lineRule="auto"/>
      </w:pPr>
      <w:r>
        <w:rPr>
          <w:color w:val="202020"/>
        </w:rPr>
        <w:t>Founder Approvals, Tasks and Ratings modules operating on the same backend records</w:t>
      </w:r>
    </w:p>
    <w:p w:rsidR="00D01232" w:rsidRDefault="001B104A">
      <w:pPr>
        <w:pStyle w:val="ListParagraph"/>
        <w:numPr>
          <w:ilvl w:val="0"/>
          <w:numId w:val="1"/>
        </w:numPr>
        <w:spacing w:after="36" w:line="264" w:lineRule="auto"/>
      </w:pPr>
      <w:r>
        <w:rPr>
          <w:color w:val="202020"/>
        </w:rPr>
        <w:t>Live charts (performance, task, leave trends) and real-time updates</w:t>
      </w:r>
    </w:p>
    <w:p w:rsidR="00D01232" w:rsidRDefault="00D01232">
      <w:pPr>
        <w:spacing w:after="120"/>
      </w:pPr>
    </w:p>
    <w:p w:rsidR="00D01232" w:rsidRDefault="001B104A">
      <w:pPr>
        <w:pStyle w:val="Heading1"/>
        <w:spacing w:before="320" w:after="140"/>
      </w:pPr>
      <w:bookmarkStart w:id="20" w:name="_Toc231994933"/>
      <w:r>
        <w:rPr>
          <w:b/>
          <w:bCs/>
          <w:color w:val="1F3864"/>
          <w:sz w:val="30"/>
          <w:szCs w:val="30"/>
        </w:rPr>
        <w:t>6. Business Rules &amp; Validations</w:t>
      </w:r>
      <w:bookmarkEnd w:id="20"/>
    </w:p>
    <w:p w:rsidR="00D01232" w:rsidRDefault="001B104A">
      <w:pPr>
        <w:spacing w:after="100" w:line="276" w:lineRule="auto"/>
      </w:pPr>
      <w:r>
        <w:rPr>
          <w:color w:val="202020"/>
        </w:rPr>
        <w:t>Validations are enforced server-side on every request (and mirrored in the UI), guaranteeing data integrity regardless of entry point. The rules below are drawn directly from the implemented services.</w:t>
      </w:r>
    </w:p>
    <w:p w:rsidR="00D01232" w:rsidRDefault="001B104A">
      <w:pPr>
        <w:pStyle w:val="Heading2"/>
        <w:spacing w:before="220" w:after="90"/>
      </w:pPr>
      <w:bookmarkStart w:id="21" w:name="_Toc231994934"/>
      <w:r>
        <w:rPr>
          <w:b/>
          <w:bCs/>
          <w:color w:val="2563EB"/>
          <w:sz w:val="24"/>
          <w:szCs w:val="24"/>
        </w:rPr>
        <w:t>6.1 Authentication &amp; Access</w:t>
      </w:r>
      <w:bookmarkEnd w:id="21"/>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3229"/>
        <w:gridCol w:w="6267"/>
      </w:tblGrid>
      <w:tr w:rsidR="00D01232">
        <w:tblPrEx>
          <w:tblCellMar>
            <w:top w:w="0" w:type="dxa"/>
            <w:bottom w:w="0" w:type="dxa"/>
          </w:tblCellMar>
        </w:tblPrEx>
        <w:trPr>
          <w:tblHeader/>
        </w:trPr>
        <w:tc>
          <w:tcPr>
            <w:tcW w:w="1700" w:type="pct"/>
            <w:shd w:val="clear" w:color="auto" w:fill="1F3864"/>
            <w:tcMar>
              <w:top w:w="60" w:type="dxa"/>
              <w:left w:w="120" w:type="dxa"/>
              <w:bottom w:w="60" w:type="dxa"/>
              <w:right w:w="120" w:type="dxa"/>
            </w:tcMar>
          </w:tcPr>
          <w:p w:rsidR="00D01232" w:rsidRDefault="001B104A">
            <w:r>
              <w:rPr>
                <w:b/>
                <w:bCs/>
                <w:color w:val="FFFFFF"/>
                <w:sz w:val="20"/>
                <w:szCs w:val="20"/>
              </w:rPr>
              <w:t>Rule</w:t>
            </w:r>
          </w:p>
        </w:tc>
        <w:tc>
          <w:tcPr>
            <w:tcW w:w="3300" w:type="pct"/>
            <w:shd w:val="clear" w:color="auto" w:fill="1F3864"/>
            <w:tcMar>
              <w:top w:w="60" w:type="dxa"/>
              <w:left w:w="120" w:type="dxa"/>
              <w:bottom w:w="60" w:type="dxa"/>
              <w:right w:w="120" w:type="dxa"/>
            </w:tcMar>
          </w:tcPr>
          <w:p w:rsidR="00D01232" w:rsidRDefault="001B104A">
            <w:r>
              <w:rPr>
                <w:b/>
                <w:bCs/>
                <w:color w:val="FFFFFF"/>
                <w:sz w:val="20"/>
                <w:szCs w:val="20"/>
              </w:rPr>
              <w:t>Behaviour</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Two-factor role match</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A protected action runs only when the XSUAA token role AND the Employee Master role both match — otherwise access is denied (403)</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Email must be registered</w:t>
            </w:r>
          </w:p>
        </w:tc>
        <w:tc>
          <w:tcPr>
            <w:tcW w:w="3300" w:type="pct"/>
            <w:tcMar>
              <w:top w:w="60" w:type="dxa"/>
              <w:left w:w="120" w:type="dxa"/>
              <w:bottom w:w="60" w:type="dxa"/>
              <w:right w:w="120" w:type="dxa"/>
            </w:tcMar>
          </w:tcPr>
          <w:p w:rsidR="00D01232" w:rsidRDefault="001B104A">
            <w:r>
              <w:rPr>
                <w:color w:val="202020"/>
                <w:sz w:val="20"/>
                <w:szCs w:val="20"/>
              </w:rPr>
              <w:t>A login whose email is not present in Employee Master is denied ("not registered")</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Role mismatch denial</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If the token role does not equal the Employee Master role, the session is denied ("role mismatch")</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Inactive login block</w:t>
            </w:r>
          </w:p>
        </w:tc>
        <w:tc>
          <w:tcPr>
            <w:tcW w:w="3300" w:type="pct"/>
            <w:tcMar>
              <w:top w:w="60" w:type="dxa"/>
              <w:left w:w="120" w:type="dxa"/>
              <w:bottom w:w="60" w:type="dxa"/>
              <w:right w:w="120" w:type="dxa"/>
            </w:tcMar>
          </w:tcPr>
          <w:p w:rsidR="00D01232" w:rsidRDefault="001B104A">
            <w:r>
              <w:rPr>
                <w:color w:val="202020"/>
                <w:sz w:val="20"/>
                <w:szCs w:val="20"/>
              </w:rPr>
              <w:t>Inactive employees are blocked on every service call ("before *" guard) and signed out</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Identity required</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A user that cannot be identified from the token is rejected (401)</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Role re-validation</w:t>
            </w:r>
          </w:p>
        </w:tc>
        <w:tc>
          <w:tcPr>
            <w:tcW w:w="3300" w:type="pct"/>
            <w:tcMar>
              <w:top w:w="60" w:type="dxa"/>
              <w:left w:w="120" w:type="dxa"/>
              <w:bottom w:w="60" w:type="dxa"/>
              <w:right w:w="120" w:type="dxa"/>
            </w:tcMar>
          </w:tcPr>
          <w:p w:rsidR="00D01232" w:rsidRDefault="001B104A">
            <w:r>
              <w:rPr>
                <w:color w:val="202020"/>
                <w:sz w:val="20"/>
                <w:szCs w:val="20"/>
              </w:rPr>
              <w:t>Each module re-checks the caller’s role and scope</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Founder routing</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 xml:space="preserve">Founder logins are redirected to the Executive Command </w:t>
            </w:r>
            <w:proofErr w:type="spellStart"/>
            <w:r>
              <w:rPr>
                <w:color w:val="202020"/>
                <w:sz w:val="20"/>
                <w:szCs w:val="20"/>
              </w:rPr>
              <w:t>Center</w:t>
            </w:r>
            <w:proofErr w:type="spellEnd"/>
          </w:p>
        </w:tc>
      </w:tr>
    </w:tbl>
    <w:p w:rsidR="00D01232" w:rsidRDefault="00D01232">
      <w:pPr>
        <w:spacing w:after="80"/>
      </w:pPr>
    </w:p>
    <w:p w:rsidR="00D01232" w:rsidRDefault="001B104A">
      <w:pPr>
        <w:pStyle w:val="Heading2"/>
        <w:spacing w:before="220" w:after="90"/>
      </w:pPr>
      <w:bookmarkStart w:id="22" w:name="_Toc231994935"/>
      <w:r>
        <w:rPr>
          <w:b/>
          <w:bCs/>
          <w:color w:val="2563EB"/>
          <w:sz w:val="24"/>
          <w:szCs w:val="24"/>
        </w:rPr>
        <w:t>6.2 Employee Management</w:t>
      </w:r>
      <w:bookmarkEnd w:id="22"/>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3229"/>
        <w:gridCol w:w="6267"/>
      </w:tblGrid>
      <w:tr w:rsidR="00D01232">
        <w:tblPrEx>
          <w:tblCellMar>
            <w:top w:w="0" w:type="dxa"/>
            <w:bottom w:w="0" w:type="dxa"/>
          </w:tblCellMar>
        </w:tblPrEx>
        <w:trPr>
          <w:tblHeader/>
        </w:trPr>
        <w:tc>
          <w:tcPr>
            <w:tcW w:w="1700" w:type="pct"/>
            <w:shd w:val="clear" w:color="auto" w:fill="1F3864"/>
            <w:tcMar>
              <w:top w:w="60" w:type="dxa"/>
              <w:left w:w="120" w:type="dxa"/>
              <w:bottom w:w="60" w:type="dxa"/>
              <w:right w:w="120" w:type="dxa"/>
            </w:tcMar>
          </w:tcPr>
          <w:p w:rsidR="00D01232" w:rsidRDefault="001B104A">
            <w:r>
              <w:rPr>
                <w:b/>
                <w:bCs/>
                <w:color w:val="FFFFFF"/>
                <w:sz w:val="20"/>
                <w:szCs w:val="20"/>
              </w:rPr>
              <w:t>Rule</w:t>
            </w:r>
          </w:p>
        </w:tc>
        <w:tc>
          <w:tcPr>
            <w:tcW w:w="3300" w:type="pct"/>
            <w:shd w:val="clear" w:color="auto" w:fill="1F3864"/>
            <w:tcMar>
              <w:top w:w="60" w:type="dxa"/>
              <w:left w:w="120" w:type="dxa"/>
              <w:bottom w:w="60" w:type="dxa"/>
              <w:right w:w="120" w:type="dxa"/>
            </w:tcMar>
          </w:tcPr>
          <w:p w:rsidR="00D01232" w:rsidRDefault="001B104A">
            <w:r>
              <w:rPr>
                <w:b/>
                <w:bCs/>
                <w:color w:val="FFFFFF"/>
                <w:sz w:val="20"/>
                <w:szCs w:val="20"/>
              </w:rPr>
              <w:t>Behaviour</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Employee name required</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Creation fails without an employee name</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Email required &amp; unique</w:t>
            </w:r>
          </w:p>
        </w:tc>
        <w:tc>
          <w:tcPr>
            <w:tcW w:w="3300" w:type="pct"/>
            <w:tcMar>
              <w:top w:w="60" w:type="dxa"/>
              <w:left w:w="120" w:type="dxa"/>
              <w:bottom w:w="60" w:type="dxa"/>
              <w:right w:w="120" w:type="dxa"/>
            </w:tcMar>
          </w:tcPr>
          <w:p w:rsidR="00D01232" w:rsidRDefault="001B104A">
            <w:r>
              <w:rPr>
                <w:color w:val="202020"/>
                <w:sz w:val="20"/>
                <w:szCs w:val="20"/>
              </w:rPr>
              <w:t>A valid, unique email is mandatory and used for identity</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Employee ID required / unique</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A system-generated identifier is enforced on relevant operations</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Lifecycle control</w:t>
            </w:r>
          </w:p>
        </w:tc>
        <w:tc>
          <w:tcPr>
            <w:tcW w:w="3300" w:type="pct"/>
            <w:tcMar>
              <w:top w:w="60" w:type="dxa"/>
              <w:left w:w="120" w:type="dxa"/>
              <w:bottom w:w="60" w:type="dxa"/>
              <w:right w:w="120" w:type="dxa"/>
            </w:tcMar>
          </w:tcPr>
          <w:p w:rsidR="00D01232" w:rsidRDefault="001B104A">
            <w:r>
              <w:rPr>
                <w:color w:val="202020"/>
                <w:sz w:val="20"/>
                <w:szCs w:val="20"/>
              </w:rPr>
              <w:t xml:space="preserve">Deactivation retains history but blocks access; status mirrors </w:t>
            </w:r>
            <w:proofErr w:type="spellStart"/>
            <w:r>
              <w:rPr>
                <w:color w:val="202020"/>
                <w:sz w:val="20"/>
                <w:szCs w:val="20"/>
              </w:rPr>
              <w:t>isActive</w:t>
            </w:r>
            <w:proofErr w:type="spellEnd"/>
          </w:p>
        </w:tc>
      </w:tr>
    </w:tbl>
    <w:p w:rsidR="00D01232" w:rsidRDefault="00D01232">
      <w:pPr>
        <w:spacing w:after="80"/>
      </w:pPr>
    </w:p>
    <w:p w:rsidR="00D01232" w:rsidRDefault="001B104A">
      <w:pPr>
        <w:pStyle w:val="Heading2"/>
        <w:spacing w:before="220" w:after="90"/>
      </w:pPr>
      <w:bookmarkStart w:id="23" w:name="_Toc231994936"/>
      <w:r>
        <w:rPr>
          <w:b/>
          <w:bCs/>
          <w:color w:val="2563EB"/>
          <w:sz w:val="24"/>
          <w:szCs w:val="24"/>
        </w:rPr>
        <w:lastRenderedPageBreak/>
        <w:t>6.3 Timesheet</w:t>
      </w:r>
      <w:bookmarkEnd w:id="23"/>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3229"/>
        <w:gridCol w:w="6267"/>
      </w:tblGrid>
      <w:tr w:rsidR="00D01232">
        <w:tblPrEx>
          <w:tblCellMar>
            <w:top w:w="0" w:type="dxa"/>
            <w:bottom w:w="0" w:type="dxa"/>
          </w:tblCellMar>
        </w:tblPrEx>
        <w:trPr>
          <w:tblHeader/>
        </w:trPr>
        <w:tc>
          <w:tcPr>
            <w:tcW w:w="1700" w:type="pct"/>
            <w:shd w:val="clear" w:color="auto" w:fill="1F3864"/>
            <w:tcMar>
              <w:top w:w="60" w:type="dxa"/>
              <w:left w:w="120" w:type="dxa"/>
              <w:bottom w:w="60" w:type="dxa"/>
              <w:right w:w="120" w:type="dxa"/>
            </w:tcMar>
          </w:tcPr>
          <w:p w:rsidR="00D01232" w:rsidRDefault="001B104A">
            <w:r>
              <w:rPr>
                <w:b/>
                <w:bCs/>
                <w:color w:val="FFFFFF"/>
                <w:sz w:val="20"/>
                <w:szCs w:val="20"/>
              </w:rPr>
              <w:t>Rule</w:t>
            </w:r>
          </w:p>
        </w:tc>
        <w:tc>
          <w:tcPr>
            <w:tcW w:w="3300" w:type="pct"/>
            <w:shd w:val="clear" w:color="auto" w:fill="1F3864"/>
            <w:tcMar>
              <w:top w:w="60" w:type="dxa"/>
              <w:left w:w="120" w:type="dxa"/>
              <w:bottom w:w="60" w:type="dxa"/>
              <w:right w:w="120" w:type="dxa"/>
            </w:tcMar>
          </w:tcPr>
          <w:p w:rsidR="00D01232" w:rsidRDefault="001B104A">
            <w:r>
              <w:rPr>
                <w:b/>
                <w:bCs/>
                <w:color w:val="FFFFFF"/>
                <w:sz w:val="20"/>
                <w:szCs w:val="20"/>
              </w:rPr>
              <w:t>Behaviour</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No future dates</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"Cannot fill future date" — entries cannot target a future day</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Hour bounds</w:t>
            </w:r>
          </w:p>
        </w:tc>
        <w:tc>
          <w:tcPr>
            <w:tcW w:w="3300" w:type="pct"/>
            <w:tcMar>
              <w:top w:w="60" w:type="dxa"/>
              <w:left w:w="120" w:type="dxa"/>
              <w:bottom w:w="60" w:type="dxa"/>
              <w:right w:w="120" w:type="dxa"/>
            </w:tcMar>
          </w:tcPr>
          <w:p w:rsidR="00D01232" w:rsidRDefault="001B104A">
            <w:r>
              <w:rPr>
                <w:color w:val="202020"/>
                <w:sz w:val="20"/>
                <w:szCs w:val="20"/>
              </w:rPr>
              <w:t>Hours for a day must be between 0 and 24</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Custom task limit</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Custom "Others" task text is mandatory and limited to 30 characters</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Mandatory task</w:t>
            </w:r>
          </w:p>
        </w:tc>
        <w:tc>
          <w:tcPr>
            <w:tcW w:w="3300" w:type="pct"/>
            <w:tcMar>
              <w:top w:w="60" w:type="dxa"/>
              <w:left w:w="120" w:type="dxa"/>
              <w:bottom w:w="60" w:type="dxa"/>
              <w:right w:w="120" w:type="dxa"/>
            </w:tcMar>
          </w:tcPr>
          <w:p w:rsidR="00D01232" w:rsidRDefault="001B104A">
            <w:r>
              <w:rPr>
                <w:color w:val="202020"/>
                <w:sz w:val="20"/>
                <w:szCs w:val="20"/>
              </w:rPr>
              <w:t>Each entry must reference a task; empty saves are rejected</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Submission gating</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Only Draft or Rejected timesheets can be submitted</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Locked after approval</w:t>
            </w:r>
          </w:p>
        </w:tc>
        <w:tc>
          <w:tcPr>
            <w:tcW w:w="3300" w:type="pct"/>
            <w:tcMar>
              <w:top w:w="60" w:type="dxa"/>
              <w:left w:w="120" w:type="dxa"/>
              <w:bottom w:w="60" w:type="dxa"/>
              <w:right w:w="120" w:type="dxa"/>
            </w:tcMar>
          </w:tcPr>
          <w:p w:rsidR="00D01232" w:rsidRDefault="001B104A">
            <w:r>
              <w:rPr>
                <w:color w:val="202020"/>
                <w:sz w:val="20"/>
                <w:szCs w:val="20"/>
              </w:rPr>
              <w:t>Approved entries are locked from further edits</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Previous-week control</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Previous-week filling requires prior manager approval</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Day-unlock scope</w:t>
            </w:r>
          </w:p>
        </w:tc>
        <w:tc>
          <w:tcPr>
            <w:tcW w:w="3300" w:type="pct"/>
            <w:tcMar>
              <w:top w:w="60" w:type="dxa"/>
              <w:left w:w="120" w:type="dxa"/>
              <w:bottom w:w="60" w:type="dxa"/>
              <w:right w:w="120" w:type="dxa"/>
            </w:tcMar>
          </w:tcPr>
          <w:p w:rsidR="00D01232" w:rsidRDefault="001B104A">
            <w:r>
              <w:rPr>
                <w:color w:val="202020"/>
                <w:sz w:val="20"/>
                <w:szCs w:val="20"/>
              </w:rPr>
              <w:t>Day-unlock requests are valid only for past, missed dates</w:t>
            </w:r>
          </w:p>
        </w:tc>
      </w:tr>
    </w:tbl>
    <w:p w:rsidR="00D01232" w:rsidRDefault="00D01232">
      <w:pPr>
        <w:spacing w:after="80"/>
      </w:pPr>
    </w:p>
    <w:p w:rsidR="00D01232" w:rsidRDefault="001B104A">
      <w:pPr>
        <w:pStyle w:val="Heading2"/>
        <w:spacing w:before="220" w:after="90"/>
      </w:pPr>
      <w:bookmarkStart w:id="24" w:name="_Toc231994937"/>
      <w:r>
        <w:rPr>
          <w:b/>
          <w:bCs/>
          <w:color w:val="2563EB"/>
          <w:sz w:val="24"/>
          <w:szCs w:val="24"/>
        </w:rPr>
        <w:t>6.4 Leave</w:t>
      </w:r>
      <w:bookmarkEnd w:id="24"/>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3229"/>
        <w:gridCol w:w="6267"/>
      </w:tblGrid>
      <w:tr w:rsidR="00D01232">
        <w:tblPrEx>
          <w:tblCellMar>
            <w:top w:w="0" w:type="dxa"/>
            <w:bottom w:w="0" w:type="dxa"/>
          </w:tblCellMar>
        </w:tblPrEx>
        <w:trPr>
          <w:tblHeader/>
        </w:trPr>
        <w:tc>
          <w:tcPr>
            <w:tcW w:w="1700" w:type="pct"/>
            <w:shd w:val="clear" w:color="auto" w:fill="1F3864"/>
            <w:tcMar>
              <w:top w:w="60" w:type="dxa"/>
              <w:left w:w="120" w:type="dxa"/>
              <w:bottom w:w="60" w:type="dxa"/>
              <w:right w:w="120" w:type="dxa"/>
            </w:tcMar>
          </w:tcPr>
          <w:p w:rsidR="00D01232" w:rsidRDefault="001B104A">
            <w:r>
              <w:rPr>
                <w:b/>
                <w:bCs/>
                <w:color w:val="FFFFFF"/>
                <w:sz w:val="20"/>
                <w:szCs w:val="20"/>
              </w:rPr>
              <w:t>Rule</w:t>
            </w:r>
          </w:p>
        </w:tc>
        <w:tc>
          <w:tcPr>
            <w:tcW w:w="3300" w:type="pct"/>
            <w:shd w:val="clear" w:color="auto" w:fill="1F3864"/>
            <w:tcMar>
              <w:top w:w="60" w:type="dxa"/>
              <w:left w:w="120" w:type="dxa"/>
              <w:bottom w:w="60" w:type="dxa"/>
              <w:right w:w="120" w:type="dxa"/>
            </w:tcMar>
          </w:tcPr>
          <w:p w:rsidR="00D01232" w:rsidRDefault="001B104A">
            <w:r>
              <w:rPr>
                <w:b/>
                <w:bCs/>
                <w:color w:val="FFFFFF"/>
                <w:sz w:val="20"/>
                <w:szCs w:val="20"/>
              </w:rPr>
              <w:t>Behaviour</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Self-only</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An employee can apply for leave only for themselves</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Founders excluded</w:t>
            </w:r>
          </w:p>
        </w:tc>
        <w:tc>
          <w:tcPr>
            <w:tcW w:w="3300" w:type="pct"/>
            <w:tcMar>
              <w:top w:w="60" w:type="dxa"/>
              <w:left w:w="120" w:type="dxa"/>
              <w:bottom w:w="60" w:type="dxa"/>
              <w:right w:w="120" w:type="dxa"/>
            </w:tcMar>
          </w:tcPr>
          <w:p w:rsidR="00D01232" w:rsidRDefault="001B104A">
            <w:r>
              <w:rPr>
                <w:color w:val="202020"/>
                <w:sz w:val="20"/>
                <w:szCs w:val="20"/>
              </w:rPr>
              <w:t>Founders are not eligible to apply for leave</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Positive duration</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Number of leave days must be greater than zero</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Valid date range</w:t>
            </w:r>
          </w:p>
        </w:tc>
        <w:tc>
          <w:tcPr>
            <w:tcW w:w="3300" w:type="pct"/>
            <w:tcMar>
              <w:top w:w="60" w:type="dxa"/>
              <w:left w:w="120" w:type="dxa"/>
              <w:bottom w:w="60" w:type="dxa"/>
              <w:right w:w="120" w:type="dxa"/>
            </w:tcMar>
          </w:tcPr>
          <w:p w:rsidR="00D01232" w:rsidRDefault="001B104A">
            <w:r>
              <w:rPr>
                <w:color w:val="202020"/>
                <w:sz w:val="20"/>
                <w:szCs w:val="20"/>
              </w:rPr>
              <w:t>The "to" date cannot be earlier than the "from" date</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Mandatory fields</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Leave type, dates and reason are required</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Idempotent decision</w:t>
            </w:r>
          </w:p>
        </w:tc>
        <w:tc>
          <w:tcPr>
            <w:tcW w:w="3300" w:type="pct"/>
            <w:tcMar>
              <w:top w:w="60" w:type="dxa"/>
              <w:left w:w="120" w:type="dxa"/>
              <w:bottom w:w="60" w:type="dxa"/>
              <w:right w:w="120" w:type="dxa"/>
            </w:tcMar>
          </w:tcPr>
          <w:p w:rsidR="00D01232" w:rsidRDefault="001B104A">
            <w:r>
              <w:rPr>
                <w:color w:val="202020"/>
                <w:sz w:val="20"/>
                <w:szCs w:val="20"/>
              </w:rPr>
              <w:t>A leave already Approved/Rejected cannot be decided again</w:t>
            </w:r>
          </w:p>
        </w:tc>
      </w:tr>
    </w:tbl>
    <w:p w:rsidR="00D01232" w:rsidRDefault="00D01232">
      <w:pPr>
        <w:spacing w:after="80"/>
      </w:pPr>
    </w:p>
    <w:p w:rsidR="00D01232" w:rsidRDefault="001B104A">
      <w:pPr>
        <w:pStyle w:val="Heading2"/>
        <w:spacing w:before="220" w:after="90"/>
      </w:pPr>
      <w:bookmarkStart w:id="25" w:name="_Toc231994938"/>
      <w:r>
        <w:rPr>
          <w:b/>
          <w:bCs/>
          <w:color w:val="2563EB"/>
          <w:sz w:val="24"/>
          <w:szCs w:val="24"/>
        </w:rPr>
        <w:t>6.5 Task</w:t>
      </w:r>
      <w:bookmarkEnd w:id="25"/>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3229"/>
        <w:gridCol w:w="6267"/>
      </w:tblGrid>
      <w:tr w:rsidR="00D01232">
        <w:tblPrEx>
          <w:tblCellMar>
            <w:top w:w="0" w:type="dxa"/>
            <w:bottom w:w="0" w:type="dxa"/>
          </w:tblCellMar>
        </w:tblPrEx>
        <w:trPr>
          <w:tblHeader/>
        </w:trPr>
        <w:tc>
          <w:tcPr>
            <w:tcW w:w="1700" w:type="pct"/>
            <w:shd w:val="clear" w:color="auto" w:fill="1F3864"/>
            <w:tcMar>
              <w:top w:w="60" w:type="dxa"/>
              <w:left w:w="120" w:type="dxa"/>
              <w:bottom w:w="60" w:type="dxa"/>
              <w:right w:w="120" w:type="dxa"/>
            </w:tcMar>
          </w:tcPr>
          <w:p w:rsidR="00D01232" w:rsidRDefault="001B104A">
            <w:r>
              <w:rPr>
                <w:b/>
                <w:bCs/>
                <w:color w:val="FFFFFF"/>
                <w:sz w:val="20"/>
                <w:szCs w:val="20"/>
              </w:rPr>
              <w:t>Rule</w:t>
            </w:r>
          </w:p>
        </w:tc>
        <w:tc>
          <w:tcPr>
            <w:tcW w:w="3300" w:type="pct"/>
            <w:shd w:val="clear" w:color="auto" w:fill="1F3864"/>
            <w:tcMar>
              <w:top w:w="60" w:type="dxa"/>
              <w:left w:w="120" w:type="dxa"/>
              <w:bottom w:w="60" w:type="dxa"/>
              <w:right w:w="120" w:type="dxa"/>
            </w:tcMar>
          </w:tcPr>
          <w:p w:rsidR="00D01232" w:rsidRDefault="001B104A">
            <w:r>
              <w:rPr>
                <w:b/>
                <w:bCs/>
                <w:color w:val="FFFFFF"/>
                <w:sz w:val="20"/>
                <w:szCs w:val="20"/>
              </w:rPr>
              <w:t>Behaviour</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Mandatory assignee</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An assignee (with a valid email) is required to assign a task</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Group minimum</w:t>
            </w:r>
          </w:p>
        </w:tc>
        <w:tc>
          <w:tcPr>
            <w:tcW w:w="3300" w:type="pct"/>
            <w:tcMar>
              <w:top w:w="60" w:type="dxa"/>
              <w:left w:w="120" w:type="dxa"/>
              <w:bottom w:w="60" w:type="dxa"/>
              <w:right w:w="120" w:type="dxa"/>
            </w:tcMar>
          </w:tcPr>
          <w:p w:rsidR="00D01232" w:rsidRDefault="001B104A">
            <w:r>
              <w:rPr>
                <w:color w:val="202020"/>
                <w:sz w:val="20"/>
                <w:szCs w:val="20"/>
              </w:rPr>
              <w:t>A group task requires at least two members</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Update authority</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Only members assigned to a task may post updates</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Completed lock</w:t>
            </w:r>
          </w:p>
        </w:tc>
        <w:tc>
          <w:tcPr>
            <w:tcW w:w="3300" w:type="pct"/>
            <w:tcMar>
              <w:top w:w="60" w:type="dxa"/>
              <w:left w:w="120" w:type="dxa"/>
              <w:bottom w:w="60" w:type="dxa"/>
              <w:right w:w="120" w:type="dxa"/>
            </w:tcMar>
          </w:tcPr>
          <w:p w:rsidR="00D01232" w:rsidRDefault="001B104A">
            <w:r>
              <w:rPr>
                <w:color w:val="202020"/>
                <w:sz w:val="20"/>
                <w:szCs w:val="20"/>
              </w:rPr>
              <w:t>Completed tasks are locked — status cannot change and updates are blocked</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Reviewer authority</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Only the assigned reviewer may submit a review or report an issue</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Review gating</w:t>
            </w:r>
          </w:p>
        </w:tc>
        <w:tc>
          <w:tcPr>
            <w:tcW w:w="3300" w:type="pct"/>
            <w:tcMar>
              <w:top w:w="60" w:type="dxa"/>
              <w:left w:w="120" w:type="dxa"/>
              <w:bottom w:w="60" w:type="dxa"/>
              <w:right w:w="120" w:type="dxa"/>
            </w:tcMar>
          </w:tcPr>
          <w:p w:rsidR="00D01232" w:rsidRDefault="001B104A">
            <w:r>
              <w:rPr>
                <w:color w:val="202020"/>
                <w:sz w:val="20"/>
                <w:szCs w:val="20"/>
              </w:rPr>
              <w:t>A review applies only when the task is "In Review"</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Attachment limits</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Documents ≤ 10 MB; chat/update attachments within configured limits</w:t>
            </w:r>
          </w:p>
        </w:tc>
      </w:tr>
    </w:tbl>
    <w:p w:rsidR="00D01232" w:rsidRDefault="00D01232">
      <w:pPr>
        <w:spacing w:after="80"/>
      </w:pPr>
    </w:p>
    <w:p w:rsidR="00D01232" w:rsidRDefault="001B104A">
      <w:pPr>
        <w:pStyle w:val="Heading2"/>
        <w:spacing w:before="220" w:after="90"/>
      </w:pPr>
      <w:bookmarkStart w:id="26" w:name="_Toc231994939"/>
      <w:r>
        <w:rPr>
          <w:b/>
          <w:bCs/>
          <w:color w:val="2563EB"/>
          <w:sz w:val="24"/>
          <w:szCs w:val="24"/>
        </w:rPr>
        <w:t>6.6 Performance Rating</w:t>
      </w:r>
      <w:bookmarkEnd w:id="26"/>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3229"/>
        <w:gridCol w:w="6267"/>
      </w:tblGrid>
      <w:tr w:rsidR="00D01232">
        <w:tblPrEx>
          <w:tblCellMar>
            <w:top w:w="0" w:type="dxa"/>
            <w:bottom w:w="0" w:type="dxa"/>
          </w:tblCellMar>
        </w:tblPrEx>
        <w:trPr>
          <w:tblHeader/>
        </w:trPr>
        <w:tc>
          <w:tcPr>
            <w:tcW w:w="1700" w:type="pct"/>
            <w:shd w:val="clear" w:color="auto" w:fill="1F3864"/>
            <w:tcMar>
              <w:top w:w="60" w:type="dxa"/>
              <w:left w:w="120" w:type="dxa"/>
              <w:bottom w:w="60" w:type="dxa"/>
              <w:right w:w="120" w:type="dxa"/>
            </w:tcMar>
          </w:tcPr>
          <w:p w:rsidR="00D01232" w:rsidRDefault="001B104A">
            <w:r>
              <w:rPr>
                <w:b/>
                <w:bCs/>
                <w:color w:val="FFFFFF"/>
                <w:sz w:val="20"/>
                <w:szCs w:val="20"/>
              </w:rPr>
              <w:t>Rule</w:t>
            </w:r>
          </w:p>
        </w:tc>
        <w:tc>
          <w:tcPr>
            <w:tcW w:w="3300" w:type="pct"/>
            <w:shd w:val="clear" w:color="auto" w:fill="1F3864"/>
            <w:tcMar>
              <w:top w:w="60" w:type="dxa"/>
              <w:left w:w="120" w:type="dxa"/>
              <w:bottom w:w="60" w:type="dxa"/>
              <w:right w:w="120" w:type="dxa"/>
            </w:tcMar>
          </w:tcPr>
          <w:p w:rsidR="00D01232" w:rsidRDefault="001B104A">
            <w:r>
              <w:rPr>
                <w:b/>
                <w:bCs/>
                <w:color w:val="FFFFFF"/>
                <w:sz w:val="20"/>
                <w:szCs w:val="20"/>
              </w:rPr>
              <w:t>Behaviour</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Mandatory inputs</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Rating value, review month and review year are required</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Team-scoped (Manager)</w:t>
            </w:r>
          </w:p>
        </w:tc>
        <w:tc>
          <w:tcPr>
            <w:tcW w:w="3300" w:type="pct"/>
            <w:tcMar>
              <w:top w:w="60" w:type="dxa"/>
              <w:left w:w="120" w:type="dxa"/>
              <w:bottom w:w="60" w:type="dxa"/>
              <w:right w:w="120" w:type="dxa"/>
            </w:tcMar>
          </w:tcPr>
          <w:p w:rsidR="00D01232" w:rsidRDefault="001B104A">
            <w:r>
              <w:rPr>
                <w:color w:val="202020"/>
                <w:sz w:val="20"/>
                <w:szCs w:val="20"/>
              </w:rPr>
              <w:t>A manager may only rate active members of their own team</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Valid scale</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Ratings are constrained to the 1–5 scale</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Preserved history</w:t>
            </w:r>
          </w:p>
        </w:tc>
        <w:tc>
          <w:tcPr>
            <w:tcW w:w="3300" w:type="pct"/>
            <w:tcMar>
              <w:top w:w="60" w:type="dxa"/>
              <w:left w:w="120" w:type="dxa"/>
              <w:bottom w:w="60" w:type="dxa"/>
              <w:right w:w="120" w:type="dxa"/>
            </w:tcMar>
          </w:tcPr>
          <w:p w:rsidR="00D01232" w:rsidRDefault="001B104A">
            <w:r>
              <w:rPr>
                <w:color w:val="202020"/>
                <w:sz w:val="20"/>
                <w:szCs w:val="20"/>
              </w:rPr>
              <w:t>Historical ratings are retained and feed trend analytics</w:t>
            </w:r>
          </w:p>
        </w:tc>
      </w:tr>
    </w:tbl>
    <w:p w:rsidR="00D01232" w:rsidRDefault="00D01232">
      <w:pPr>
        <w:spacing w:after="80"/>
      </w:pPr>
    </w:p>
    <w:p w:rsidR="00D01232" w:rsidRDefault="001B104A">
      <w:pPr>
        <w:pStyle w:val="Heading2"/>
        <w:spacing w:before="220" w:after="90"/>
      </w:pPr>
      <w:bookmarkStart w:id="27" w:name="_Toc231994940"/>
      <w:r>
        <w:rPr>
          <w:b/>
          <w:bCs/>
          <w:color w:val="2563EB"/>
          <w:sz w:val="24"/>
          <w:szCs w:val="24"/>
        </w:rPr>
        <w:lastRenderedPageBreak/>
        <w:t>6.7 Approvals &amp; Files</w:t>
      </w:r>
      <w:bookmarkEnd w:id="27"/>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3229"/>
        <w:gridCol w:w="6267"/>
      </w:tblGrid>
      <w:tr w:rsidR="00D01232">
        <w:tblPrEx>
          <w:tblCellMar>
            <w:top w:w="0" w:type="dxa"/>
            <w:bottom w:w="0" w:type="dxa"/>
          </w:tblCellMar>
        </w:tblPrEx>
        <w:trPr>
          <w:tblHeader/>
        </w:trPr>
        <w:tc>
          <w:tcPr>
            <w:tcW w:w="1700" w:type="pct"/>
            <w:shd w:val="clear" w:color="auto" w:fill="1F3864"/>
            <w:tcMar>
              <w:top w:w="60" w:type="dxa"/>
              <w:left w:w="120" w:type="dxa"/>
              <w:bottom w:w="60" w:type="dxa"/>
              <w:right w:w="120" w:type="dxa"/>
            </w:tcMar>
          </w:tcPr>
          <w:p w:rsidR="00D01232" w:rsidRDefault="001B104A">
            <w:r>
              <w:rPr>
                <w:b/>
                <w:bCs/>
                <w:color w:val="FFFFFF"/>
                <w:sz w:val="20"/>
                <w:szCs w:val="20"/>
              </w:rPr>
              <w:t>Rule</w:t>
            </w:r>
          </w:p>
        </w:tc>
        <w:tc>
          <w:tcPr>
            <w:tcW w:w="3300" w:type="pct"/>
            <w:shd w:val="clear" w:color="auto" w:fill="1F3864"/>
            <w:tcMar>
              <w:top w:w="60" w:type="dxa"/>
              <w:left w:w="120" w:type="dxa"/>
              <w:bottom w:w="60" w:type="dxa"/>
              <w:right w:w="120" w:type="dxa"/>
            </w:tcMar>
          </w:tcPr>
          <w:p w:rsidR="00D01232" w:rsidRDefault="001B104A">
            <w:r>
              <w:rPr>
                <w:b/>
                <w:bCs/>
                <w:color w:val="FFFFFF"/>
                <w:sz w:val="20"/>
                <w:szCs w:val="20"/>
              </w:rPr>
              <w:t>Behaviour</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Authorized approver</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Only the assigned approver / scoped manager may act on a request</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Status gating</w:t>
            </w:r>
          </w:p>
        </w:tc>
        <w:tc>
          <w:tcPr>
            <w:tcW w:w="3300" w:type="pct"/>
            <w:tcMar>
              <w:top w:w="60" w:type="dxa"/>
              <w:left w:w="120" w:type="dxa"/>
              <w:bottom w:w="60" w:type="dxa"/>
              <w:right w:w="120" w:type="dxa"/>
            </w:tcMar>
          </w:tcPr>
          <w:p w:rsidR="00D01232" w:rsidRDefault="001B104A">
            <w:r>
              <w:rPr>
                <w:color w:val="202020"/>
                <w:sz w:val="20"/>
                <w:szCs w:val="20"/>
              </w:rPr>
              <w:t>Decisions are blocked once a request is no longer Pending</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Profile photo</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Images only, under 2 MB</w:t>
            </w:r>
          </w:p>
        </w:tc>
      </w:tr>
      <w:tr w:rsidR="00D01232">
        <w:tblPrEx>
          <w:tblCellMar>
            <w:top w:w="0" w:type="dxa"/>
            <w:bottom w:w="0" w:type="dxa"/>
          </w:tblCellMar>
        </w:tblPrEx>
        <w:tc>
          <w:tcPr>
            <w:tcW w:w="1700" w:type="pct"/>
            <w:tcMar>
              <w:top w:w="60" w:type="dxa"/>
              <w:left w:w="120" w:type="dxa"/>
              <w:bottom w:w="60" w:type="dxa"/>
              <w:right w:w="120" w:type="dxa"/>
            </w:tcMar>
          </w:tcPr>
          <w:p w:rsidR="00D01232" w:rsidRDefault="001B104A">
            <w:r>
              <w:rPr>
                <w:color w:val="202020"/>
                <w:sz w:val="20"/>
                <w:szCs w:val="20"/>
              </w:rPr>
              <w:t>Document upload</w:t>
            </w:r>
          </w:p>
        </w:tc>
        <w:tc>
          <w:tcPr>
            <w:tcW w:w="3300" w:type="pct"/>
            <w:tcMar>
              <w:top w:w="60" w:type="dxa"/>
              <w:left w:w="120" w:type="dxa"/>
              <w:bottom w:w="60" w:type="dxa"/>
              <w:right w:w="120" w:type="dxa"/>
            </w:tcMar>
          </w:tcPr>
          <w:p w:rsidR="00D01232" w:rsidRDefault="001B104A">
            <w:r>
              <w:rPr>
                <w:color w:val="202020"/>
                <w:sz w:val="20"/>
                <w:szCs w:val="20"/>
              </w:rPr>
              <w:t>Valid base64; documents enforced under their size limits</w:t>
            </w:r>
          </w:p>
        </w:tc>
      </w:tr>
      <w:tr w:rsidR="00D01232">
        <w:tblPrEx>
          <w:tblCellMar>
            <w:top w:w="0" w:type="dxa"/>
            <w:bottom w:w="0" w:type="dxa"/>
          </w:tblCellMar>
        </w:tblPrEx>
        <w:tc>
          <w:tcPr>
            <w:tcW w:w="1700" w:type="pct"/>
            <w:shd w:val="clear" w:color="auto" w:fill="EEF2FB"/>
            <w:tcMar>
              <w:top w:w="60" w:type="dxa"/>
              <w:left w:w="120" w:type="dxa"/>
              <w:bottom w:w="60" w:type="dxa"/>
              <w:right w:w="120" w:type="dxa"/>
            </w:tcMar>
          </w:tcPr>
          <w:p w:rsidR="00D01232" w:rsidRDefault="001B104A">
            <w:r>
              <w:rPr>
                <w:color w:val="202020"/>
                <w:sz w:val="20"/>
                <w:szCs w:val="20"/>
              </w:rPr>
              <w:t>Audit trail</w:t>
            </w:r>
          </w:p>
        </w:tc>
        <w:tc>
          <w:tcPr>
            <w:tcW w:w="3300" w:type="pct"/>
            <w:shd w:val="clear" w:color="auto" w:fill="EEF2FB"/>
            <w:tcMar>
              <w:top w:w="60" w:type="dxa"/>
              <w:left w:w="120" w:type="dxa"/>
              <w:bottom w:w="60" w:type="dxa"/>
              <w:right w:w="120" w:type="dxa"/>
            </w:tcMar>
          </w:tcPr>
          <w:p w:rsidR="00D01232" w:rsidRDefault="001B104A">
            <w:r>
              <w:rPr>
                <w:color w:val="202020"/>
                <w:sz w:val="20"/>
                <w:szCs w:val="20"/>
              </w:rPr>
              <w:t>Every decision records actor, time and remarks; the requester is notified</w:t>
            </w:r>
          </w:p>
        </w:tc>
      </w:tr>
    </w:tbl>
    <w:p w:rsidR="00D01232" w:rsidRDefault="00D01232">
      <w:pPr>
        <w:spacing w:after="120"/>
      </w:pPr>
    </w:p>
    <w:p w:rsidR="00D01232" w:rsidRDefault="001B104A">
      <w:pPr>
        <w:pStyle w:val="Heading1"/>
        <w:spacing w:before="320" w:after="140"/>
      </w:pPr>
      <w:bookmarkStart w:id="28" w:name="_Toc231994941"/>
      <w:r>
        <w:rPr>
          <w:b/>
          <w:bCs/>
          <w:color w:val="1F3864"/>
          <w:sz w:val="30"/>
          <w:szCs w:val="30"/>
        </w:rPr>
        <w:t>7. Key Workflows</w:t>
      </w:r>
      <w:bookmarkEnd w:id="28"/>
    </w:p>
    <w:p w:rsidR="00D01232" w:rsidRDefault="001B104A">
      <w:pPr>
        <w:spacing w:after="100" w:line="276" w:lineRule="auto"/>
      </w:pPr>
      <w:r>
        <w:rPr>
          <w:color w:val="202020"/>
        </w:rPr>
        <w:t>The following end-to-end workflows describe how work flows through the system across roles. Each updates notifications and, where relevant, executive analytics in real time.</w:t>
      </w:r>
    </w:p>
    <w:p w:rsidR="00D01232" w:rsidRDefault="001B104A">
      <w:pPr>
        <w:pStyle w:val="Heading2"/>
        <w:spacing w:before="220" w:after="90"/>
      </w:pPr>
      <w:bookmarkStart w:id="29" w:name="_Toc231994942"/>
      <w:r>
        <w:rPr>
          <w:b/>
          <w:bCs/>
          <w:color w:val="2563EB"/>
          <w:sz w:val="24"/>
          <w:szCs w:val="24"/>
        </w:rPr>
        <w:t>7.1 Login &amp; Role Routing</w:t>
      </w:r>
      <w:bookmarkEnd w:id="29"/>
    </w:p>
    <w:p w:rsidR="00D01232" w:rsidRDefault="001B104A">
      <w:pPr>
        <w:pStyle w:val="ListParagraph"/>
        <w:numPr>
          <w:ilvl w:val="0"/>
          <w:numId w:val="2"/>
        </w:numPr>
        <w:spacing w:after="44" w:line="268" w:lineRule="auto"/>
      </w:pPr>
      <w:r>
        <w:rPr>
          <w:color w:val="202020"/>
        </w:rPr>
        <w:t>The user signs in; the backend resolves identity from the token email (case-insensitive).</w:t>
      </w:r>
    </w:p>
    <w:p w:rsidR="00D01232" w:rsidRDefault="001B104A">
      <w:pPr>
        <w:pStyle w:val="ListParagraph"/>
        <w:numPr>
          <w:ilvl w:val="0"/>
          <w:numId w:val="2"/>
        </w:numPr>
        <w:spacing w:after="44" w:line="268" w:lineRule="auto"/>
      </w:pPr>
      <w:r>
        <w:rPr>
          <w:color w:val="202020"/>
        </w:rPr>
        <w:t>An inactive account is blocked immediately and signed out.</w:t>
      </w:r>
    </w:p>
    <w:p w:rsidR="00D01232" w:rsidRDefault="001B104A">
      <w:pPr>
        <w:pStyle w:val="ListParagraph"/>
        <w:numPr>
          <w:ilvl w:val="0"/>
          <w:numId w:val="2"/>
        </w:numPr>
        <w:spacing w:after="44" w:line="268" w:lineRule="auto"/>
      </w:pPr>
      <w:r>
        <w:rPr>
          <w:color w:val="202020"/>
        </w:rPr>
        <w:t>The system determines the highest applicable role (Founder ▸ HR ▸ Manager ▸ Employee).</w:t>
      </w:r>
    </w:p>
    <w:p w:rsidR="00D01232" w:rsidRDefault="001B104A">
      <w:pPr>
        <w:pStyle w:val="ListParagraph"/>
        <w:numPr>
          <w:ilvl w:val="0"/>
          <w:numId w:val="2"/>
        </w:numPr>
        <w:spacing w:after="44" w:line="268" w:lineRule="auto"/>
      </w:pPr>
      <w:r>
        <w:rPr>
          <w:color w:val="202020"/>
        </w:rPr>
        <w:t xml:space="preserve">Navigation and the dashboard render for that role; a Founder is redirected to the Executive Command </w:t>
      </w:r>
      <w:proofErr w:type="spellStart"/>
      <w:r>
        <w:rPr>
          <w:color w:val="202020"/>
        </w:rPr>
        <w:t>Center</w:t>
      </w:r>
      <w:proofErr w:type="spellEnd"/>
      <w:r>
        <w:rPr>
          <w:color w:val="202020"/>
        </w:rPr>
        <w:t>.</w:t>
      </w:r>
    </w:p>
    <w:p w:rsidR="00D01232" w:rsidRDefault="00D01232">
      <w:pPr>
        <w:spacing w:after="80"/>
      </w:pPr>
    </w:p>
    <w:p w:rsidR="00D01232" w:rsidRDefault="001B104A">
      <w:pPr>
        <w:pStyle w:val="Heading2"/>
        <w:spacing w:before="220" w:after="90"/>
      </w:pPr>
      <w:bookmarkStart w:id="30" w:name="_Toc231994943"/>
      <w:r>
        <w:rPr>
          <w:b/>
          <w:bCs/>
          <w:color w:val="2563EB"/>
          <w:sz w:val="24"/>
          <w:szCs w:val="24"/>
        </w:rPr>
        <w:t>7.2 Timesheet Fill &amp; Approval</w:t>
      </w:r>
      <w:bookmarkEnd w:id="30"/>
    </w:p>
    <w:p w:rsidR="00D01232" w:rsidRDefault="001B104A">
      <w:pPr>
        <w:pStyle w:val="ListParagraph"/>
        <w:numPr>
          <w:ilvl w:val="0"/>
          <w:numId w:val="2"/>
        </w:numPr>
        <w:spacing w:after="44" w:line="268" w:lineRule="auto"/>
      </w:pPr>
      <w:r>
        <w:rPr>
          <w:color w:val="202020"/>
        </w:rPr>
        <w:t>The employee opens the weekly grid (</w:t>
      </w:r>
      <w:proofErr w:type="spellStart"/>
      <w:r>
        <w:rPr>
          <w:color w:val="202020"/>
        </w:rPr>
        <w:t>getTimesheetWeekData</w:t>
      </w:r>
      <w:proofErr w:type="spellEnd"/>
      <w:r>
        <w:rPr>
          <w:color w:val="202020"/>
        </w:rPr>
        <w:t>) for the selected week.</w:t>
      </w:r>
    </w:p>
    <w:p w:rsidR="00D01232" w:rsidRDefault="001B104A">
      <w:pPr>
        <w:pStyle w:val="ListParagraph"/>
        <w:numPr>
          <w:ilvl w:val="0"/>
          <w:numId w:val="2"/>
        </w:numPr>
        <w:spacing w:after="44" w:line="268" w:lineRule="auto"/>
      </w:pPr>
      <w:r>
        <w:rPr>
          <w:color w:val="202020"/>
        </w:rPr>
        <w:t>Entries are added per day and task — including custom "Others" tasks — and saved (</w:t>
      </w:r>
      <w:proofErr w:type="spellStart"/>
      <w:r>
        <w:rPr>
          <w:color w:val="202020"/>
        </w:rPr>
        <w:t>saveTimesheetEntries</w:t>
      </w:r>
      <w:proofErr w:type="spellEnd"/>
      <w:r>
        <w:rPr>
          <w:color w:val="202020"/>
        </w:rPr>
        <w:t>) with future-date, hour-range and custom-text validations.</w:t>
      </w:r>
    </w:p>
    <w:p w:rsidR="00D01232" w:rsidRDefault="001B104A">
      <w:pPr>
        <w:pStyle w:val="ListParagraph"/>
        <w:numPr>
          <w:ilvl w:val="0"/>
          <w:numId w:val="2"/>
        </w:numPr>
        <w:spacing w:after="44" w:line="268" w:lineRule="auto"/>
      </w:pPr>
      <w:r>
        <w:rPr>
          <w:color w:val="202020"/>
        </w:rPr>
        <w:t>The employee submits the week (</w:t>
      </w:r>
      <w:proofErr w:type="spellStart"/>
      <w:r>
        <w:rPr>
          <w:color w:val="202020"/>
        </w:rPr>
        <w:t>submitTimesheetWeek</w:t>
      </w:r>
      <w:proofErr w:type="spellEnd"/>
      <w:r>
        <w:rPr>
          <w:color w:val="202020"/>
        </w:rPr>
        <w:t>); only Draft or Rejected timesheets may be submitted.</w:t>
      </w:r>
    </w:p>
    <w:p w:rsidR="00D01232" w:rsidRDefault="001B104A">
      <w:pPr>
        <w:pStyle w:val="ListParagraph"/>
        <w:numPr>
          <w:ilvl w:val="0"/>
          <w:numId w:val="2"/>
        </w:numPr>
        <w:spacing w:after="44" w:line="268" w:lineRule="auto"/>
      </w:pPr>
      <w:r>
        <w:rPr>
          <w:color w:val="202020"/>
        </w:rPr>
        <w:t>The manager reviews and approves (</w:t>
      </w:r>
      <w:proofErr w:type="spellStart"/>
      <w:r>
        <w:rPr>
          <w:color w:val="202020"/>
        </w:rPr>
        <w:t>approveTimesheet</w:t>
      </w:r>
      <w:proofErr w:type="spellEnd"/>
      <w:r>
        <w:rPr>
          <w:color w:val="202020"/>
        </w:rPr>
        <w:t>) or rejects (</w:t>
      </w:r>
      <w:proofErr w:type="spellStart"/>
      <w:r>
        <w:rPr>
          <w:color w:val="202020"/>
        </w:rPr>
        <w:t>rejectTimesheet</w:t>
      </w:r>
      <w:proofErr w:type="spellEnd"/>
      <w:r>
        <w:rPr>
          <w:color w:val="202020"/>
        </w:rPr>
        <w:t>) with remarks.</w:t>
      </w:r>
    </w:p>
    <w:p w:rsidR="00D01232" w:rsidRDefault="001B104A">
      <w:pPr>
        <w:pStyle w:val="ListParagraph"/>
        <w:numPr>
          <w:ilvl w:val="0"/>
          <w:numId w:val="2"/>
        </w:numPr>
        <w:spacing w:after="44" w:line="268" w:lineRule="auto"/>
      </w:pPr>
      <w:r>
        <w:rPr>
          <w:color w:val="202020"/>
        </w:rPr>
        <w:t>On approval the entries are locked; the employee is notified of the outcome.</w:t>
      </w:r>
    </w:p>
    <w:p w:rsidR="00D01232" w:rsidRDefault="00D01232">
      <w:pPr>
        <w:spacing w:after="80"/>
      </w:pPr>
    </w:p>
    <w:p w:rsidR="00D01232" w:rsidRDefault="001B104A">
      <w:pPr>
        <w:pStyle w:val="Heading2"/>
        <w:spacing w:before="220" w:after="90"/>
      </w:pPr>
      <w:bookmarkStart w:id="31" w:name="_Toc231994944"/>
      <w:r>
        <w:rPr>
          <w:b/>
          <w:bCs/>
          <w:color w:val="2563EB"/>
          <w:sz w:val="24"/>
          <w:szCs w:val="24"/>
        </w:rPr>
        <w:t>7.3 Previous-Week Fill Request</w:t>
      </w:r>
      <w:bookmarkEnd w:id="31"/>
    </w:p>
    <w:p w:rsidR="00D01232" w:rsidRDefault="001B104A">
      <w:pPr>
        <w:pStyle w:val="ListParagraph"/>
        <w:numPr>
          <w:ilvl w:val="0"/>
          <w:numId w:val="2"/>
        </w:numPr>
        <w:spacing w:after="44" w:line="268" w:lineRule="auto"/>
      </w:pPr>
      <w:r>
        <w:rPr>
          <w:color w:val="202020"/>
        </w:rPr>
        <w:t>The employee requests approval to fill a previous week (</w:t>
      </w:r>
      <w:proofErr w:type="spellStart"/>
      <w:r>
        <w:rPr>
          <w:color w:val="202020"/>
        </w:rPr>
        <w:t>requestPrevWeekFill</w:t>
      </w:r>
      <w:proofErr w:type="spellEnd"/>
      <w:r>
        <w:rPr>
          <w:color w:val="202020"/>
        </w:rPr>
        <w:t>); the request routes to their manager.</w:t>
      </w:r>
    </w:p>
    <w:p w:rsidR="00D01232" w:rsidRDefault="001B104A">
      <w:pPr>
        <w:pStyle w:val="ListParagraph"/>
        <w:numPr>
          <w:ilvl w:val="0"/>
          <w:numId w:val="2"/>
        </w:numPr>
        <w:spacing w:after="44" w:line="268" w:lineRule="auto"/>
      </w:pPr>
      <w:r>
        <w:rPr>
          <w:color w:val="202020"/>
        </w:rPr>
        <w:t>The manager (or the Founder, via the Founder Approvals module) approves or rejects it.</w:t>
      </w:r>
    </w:p>
    <w:p w:rsidR="00D01232" w:rsidRDefault="001B104A">
      <w:pPr>
        <w:pStyle w:val="ListParagraph"/>
        <w:numPr>
          <w:ilvl w:val="0"/>
          <w:numId w:val="2"/>
        </w:numPr>
        <w:spacing w:after="44" w:line="268" w:lineRule="auto"/>
      </w:pPr>
      <w:r>
        <w:rPr>
          <w:color w:val="202020"/>
        </w:rPr>
        <w:t>On approval, the timesheet header for that week is created/unlocked so the employee can fill and submit it.</w:t>
      </w:r>
    </w:p>
    <w:p w:rsidR="00D01232" w:rsidRDefault="001B104A">
      <w:pPr>
        <w:pStyle w:val="ListParagraph"/>
        <w:numPr>
          <w:ilvl w:val="0"/>
          <w:numId w:val="2"/>
        </w:numPr>
        <w:spacing w:after="44" w:line="268" w:lineRule="auto"/>
      </w:pPr>
      <w:r>
        <w:rPr>
          <w:color w:val="202020"/>
        </w:rPr>
        <w:t>The employee is notified and can complete the previous-week timesheet.</w:t>
      </w:r>
    </w:p>
    <w:p w:rsidR="00D01232" w:rsidRDefault="00D01232">
      <w:pPr>
        <w:spacing w:after="80"/>
      </w:pPr>
    </w:p>
    <w:p w:rsidR="00D01232" w:rsidRDefault="001B104A">
      <w:pPr>
        <w:pStyle w:val="Heading2"/>
        <w:spacing w:before="220" w:after="90"/>
      </w:pPr>
      <w:bookmarkStart w:id="32" w:name="_Toc231994945"/>
      <w:r>
        <w:rPr>
          <w:b/>
          <w:bCs/>
          <w:color w:val="2563EB"/>
          <w:sz w:val="24"/>
          <w:szCs w:val="24"/>
        </w:rPr>
        <w:t>7.4 Missed-Day Unlock Request</w:t>
      </w:r>
      <w:bookmarkEnd w:id="32"/>
    </w:p>
    <w:p w:rsidR="00D01232" w:rsidRDefault="001B104A">
      <w:pPr>
        <w:pStyle w:val="ListParagraph"/>
        <w:numPr>
          <w:ilvl w:val="0"/>
          <w:numId w:val="2"/>
        </w:numPr>
        <w:spacing w:after="44" w:line="268" w:lineRule="auto"/>
      </w:pPr>
      <w:r>
        <w:rPr>
          <w:color w:val="202020"/>
        </w:rPr>
        <w:t>The employee requests to unlock a specific past, missed date (</w:t>
      </w:r>
      <w:proofErr w:type="spellStart"/>
      <w:r>
        <w:rPr>
          <w:color w:val="202020"/>
        </w:rPr>
        <w:t>requestDayUnlock</w:t>
      </w:r>
      <w:proofErr w:type="spellEnd"/>
      <w:r>
        <w:rPr>
          <w:color w:val="202020"/>
        </w:rPr>
        <w:t>), selecting the approver.</w:t>
      </w:r>
    </w:p>
    <w:p w:rsidR="00D01232" w:rsidRDefault="001B104A">
      <w:pPr>
        <w:pStyle w:val="ListParagraph"/>
        <w:numPr>
          <w:ilvl w:val="0"/>
          <w:numId w:val="2"/>
        </w:numPr>
        <w:spacing w:after="44" w:line="268" w:lineRule="auto"/>
      </w:pPr>
      <w:r>
        <w:rPr>
          <w:color w:val="202020"/>
        </w:rPr>
        <w:t>The approver (HR, or the manager for HR staff) approves or rejects the request (</w:t>
      </w:r>
      <w:proofErr w:type="spellStart"/>
      <w:r>
        <w:rPr>
          <w:color w:val="202020"/>
        </w:rPr>
        <w:t>approveDayUnlock</w:t>
      </w:r>
      <w:proofErr w:type="spellEnd"/>
      <w:r>
        <w:rPr>
          <w:color w:val="202020"/>
        </w:rPr>
        <w:t>).</w:t>
      </w:r>
    </w:p>
    <w:p w:rsidR="00D01232" w:rsidRDefault="001B104A">
      <w:pPr>
        <w:pStyle w:val="ListParagraph"/>
        <w:numPr>
          <w:ilvl w:val="0"/>
          <w:numId w:val="2"/>
        </w:numPr>
        <w:spacing w:after="44" w:line="268" w:lineRule="auto"/>
      </w:pPr>
      <w:r>
        <w:rPr>
          <w:color w:val="202020"/>
        </w:rPr>
        <w:t>On approval the specific day is unlocked for entry; the employee is notified.</w:t>
      </w:r>
    </w:p>
    <w:p w:rsidR="00D01232" w:rsidRDefault="00D01232">
      <w:pPr>
        <w:spacing w:after="80"/>
      </w:pPr>
    </w:p>
    <w:p w:rsidR="00D01232" w:rsidRDefault="001B104A">
      <w:pPr>
        <w:pStyle w:val="Heading2"/>
        <w:spacing w:before="220" w:after="90"/>
      </w:pPr>
      <w:bookmarkStart w:id="33" w:name="_Toc231994946"/>
      <w:r>
        <w:rPr>
          <w:b/>
          <w:bCs/>
          <w:color w:val="2563EB"/>
          <w:sz w:val="24"/>
          <w:szCs w:val="24"/>
        </w:rPr>
        <w:t>7.5 Leave Application &amp; Approval</w:t>
      </w:r>
      <w:bookmarkEnd w:id="33"/>
    </w:p>
    <w:p w:rsidR="00D01232" w:rsidRDefault="001B104A">
      <w:pPr>
        <w:pStyle w:val="ListParagraph"/>
        <w:numPr>
          <w:ilvl w:val="0"/>
          <w:numId w:val="2"/>
        </w:numPr>
        <w:spacing w:after="44" w:line="268" w:lineRule="auto"/>
      </w:pPr>
      <w:r>
        <w:rPr>
          <w:color w:val="202020"/>
        </w:rPr>
        <w:t>The employee applies for leave (</w:t>
      </w:r>
      <w:proofErr w:type="spellStart"/>
      <w:r>
        <w:rPr>
          <w:color w:val="202020"/>
        </w:rPr>
        <w:t>applyLeave</w:t>
      </w:r>
      <w:proofErr w:type="spellEnd"/>
      <w:r>
        <w:rPr>
          <w:color w:val="202020"/>
        </w:rPr>
        <w:t>) with type, dates and reason; self-only and date validations apply.</w:t>
      </w:r>
    </w:p>
    <w:p w:rsidR="00D01232" w:rsidRDefault="001B104A">
      <w:pPr>
        <w:pStyle w:val="ListParagraph"/>
        <w:numPr>
          <w:ilvl w:val="0"/>
          <w:numId w:val="2"/>
        </w:numPr>
        <w:spacing w:after="44" w:line="268" w:lineRule="auto"/>
      </w:pPr>
      <w:r>
        <w:rPr>
          <w:color w:val="202020"/>
        </w:rPr>
        <w:t>The request is created as Pending and the manager is notified in-app (and by email when configured).</w:t>
      </w:r>
    </w:p>
    <w:p w:rsidR="00D01232" w:rsidRDefault="001B104A">
      <w:pPr>
        <w:pStyle w:val="ListParagraph"/>
        <w:numPr>
          <w:ilvl w:val="0"/>
          <w:numId w:val="2"/>
        </w:numPr>
        <w:spacing w:after="44" w:line="268" w:lineRule="auto"/>
      </w:pPr>
      <w:r>
        <w:rPr>
          <w:color w:val="202020"/>
        </w:rPr>
        <w:t>The manager approves or rejects (</w:t>
      </w:r>
      <w:proofErr w:type="spellStart"/>
      <w:r>
        <w:rPr>
          <w:color w:val="202020"/>
        </w:rPr>
        <w:t>approveLeave</w:t>
      </w:r>
      <w:proofErr w:type="spellEnd"/>
      <w:r>
        <w:rPr>
          <w:color w:val="202020"/>
        </w:rPr>
        <w:t>); the decision is idempotent and recorded.</w:t>
      </w:r>
    </w:p>
    <w:p w:rsidR="00D01232" w:rsidRDefault="001B104A">
      <w:pPr>
        <w:pStyle w:val="ListParagraph"/>
        <w:numPr>
          <w:ilvl w:val="0"/>
          <w:numId w:val="2"/>
        </w:numPr>
        <w:spacing w:after="44" w:line="268" w:lineRule="auto"/>
      </w:pPr>
      <w:r>
        <w:rPr>
          <w:color w:val="202020"/>
        </w:rPr>
        <w:t>The employee is notified of the outcome and balances/analytics update.</w:t>
      </w:r>
    </w:p>
    <w:p w:rsidR="00D01232" w:rsidRDefault="00D01232">
      <w:pPr>
        <w:spacing w:after="80"/>
      </w:pPr>
    </w:p>
    <w:p w:rsidR="00D01232" w:rsidRDefault="001B104A">
      <w:pPr>
        <w:pStyle w:val="Heading2"/>
        <w:spacing w:before="220" w:after="90"/>
      </w:pPr>
      <w:bookmarkStart w:id="34" w:name="_Toc231994947"/>
      <w:r>
        <w:rPr>
          <w:b/>
          <w:bCs/>
          <w:color w:val="2563EB"/>
          <w:sz w:val="24"/>
          <w:szCs w:val="24"/>
        </w:rPr>
        <w:t>7.6 Task Assignment, Update &amp; Review</w:t>
      </w:r>
      <w:bookmarkEnd w:id="34"/>
    </w:p>
    <w:p w:rsidR="00D01232" w:rsidRDefault="001B104A">
      <w:pPr>
        <w:pStyle w:val="ListParagraph"/>
        <w:numPr>
          <w:ilvl w:val="0"/>
          <w:numId w:val="2"/>
        </w:numPr>
        <w:spacing w:after="44" w:line="268" w:lineRule="auto"/>
      </w:pPr>
      <w:r>
        <w:rPr>
          <w:color w:val="202020"/>
        </w:rPr>
        <w:t>A manager assigns an individual task (with reviewer) or creates a group task (</w:t>
      </w:r>
      <w:proofErr w:type="spellStart"/>
      <w:r>
        <w:rPr>
          <w:color w:val="202020"/>
        </w:rPr>
        <w:t>createGroupTask</w:t>
      </w:r>
      <w:proofErr w:type="spellEnd"/>
      <w:r>
        <w:rPr>
          <w:color w:val="202020"/>
        </w:rPr>
        <w:t>, ≥ 2 members); assignees are notified.</w:t>
      </w:r>
    </w:p>
    <w:p w:rsidR="00D01232" w:rsidRDefault="001B104A">
      <w:pPr>
        <w:pStyle w:val="ListParagraph"/>
        <w:numPr>
          <w:ilvl w:val="0"/>
          <w:numId w:val="2"/>
        </w:numPr>
        <w:spacing w:after="44" w:line="268" w:lineRule="auto"/>
      </w:pPr>
      <w:r>
        <w:rPr>
          <w:color w:val="202020"/>
        </w:rPr>
        <w:t>Assignees progress the task (</w:t>
      </w:r>
      <w:proofErr w:type="spellStart"/>
      <w:r>
        <w:rPr>
          <w:color w:val="202020"/>
        </w:rPr>
        <w:t>updateTaskStatus</w:t>
      </w:r>
      <w:proofErr w:type="spellEnd"/>
      <w:r>
        <w:rPr>
          <w:color w:val="202020"/>
        </w:rPr>
        <w:t>) and post updates with attachments (</w:t>
      </w:r>
      <w:proofErr w:type="spellStart"/>
      <w:r>
        <w:rPr>
          <w:color w:val="202020"/>
        </w:rPr>
        <w:t>postTaskUpdate</w:t>
      </w:r>
      <w:proofErr w:type="spellEnd"/>
      <w:r>
        <w:rPr>
          <w:color w:val="202020"/>
        </w:rPr>
        <w:t xml:space="preserve"> / </w:t>
      </w:r>
      <w:proofErr w:type="spellStart"/>
      <w:r>
        <w:rPr>
          <w:color w:val="202020"/>
        </w:rPr>
        <w:t>postGroupTaskUpdate</w:t>
      </w:r>
      <w:proofErr w:type="spellEnd"/>
      <w:r>
        <w:rPr>
          <w:color w:val="202020"/>
        </w:rPr>
        <w:t>).</w:t>
      </w:r>
    </w:p>
    <w:p w:rsidR="00D01232" w:rsidRDefault="001B104A">
      <w:pPr>
        <w:pStyle w:val="ListParagraph"/>
        <w:numPr>
          <w:ilvl w:val="0"/>
          <w:numId w:val="2"/>
        </w:numPr>
        <w:spacing w:after="44" w:line="268" w:lineRule="auto"/>
      </w:pPr>
      <w:r>
        <w:rPr>
          <w:color w:val="202020"/>
        </w:rPr>
        <w:t>When work is ready, the reviewer submits a review (</w:t>
      </w:r>
      <w:proofErr w:type="spellStart"/>
      <w:r>
        <w:rPr>
          <w:color w:val="202020"/>
        </w:rPr>
        <w:t>submitReview</w:t>
      </w:r>
      <w:proofErr w:type="spellEnd"/>
      <w:r>
        <w:rPr>
          <w:color w:val="202020"/>
        </w:rPr>
        <w:t>) or reports an issue (</w:t>
      </w:r>
      <w:proofErr w:type="spellStart"/>
      <w:r>
        <w:rPr>
          <w:color w:val="202020"/>
        </w:rPr>
        <w:t>reportIssue</w:t>
      </w:r>
      <w:proofErr w:type="spellEnd"/>
      <w:r>
        <w:rPr>
          <w:color w:val="202020"/>
        </w:rPr>
        <w:t xml:space="preserve">) — only when the task is </w:t>
      </w:r>
      <w:proofErr w:type="gramStart"/>
      <w:r>
        <w:rPr>
          <w:color w:val="202020"/>
        </w:rPr>
        <w:t>In</w:t>
      </w:r>
      <w:proofErr w:type="gramEnd"/>
      <w:r>
        <w:rPr>
          <w:color w:val="202020"/>
        </w:rPr>
        <w:t xml:space="preserve"> Review.</w:t>
      </w:r>
    </w:p>
    <w:p w:rsidR="00D01232" w:rsidRDefault="001B104A">
      <w:pPr>
        <w:pStyle w:val="ListParagraph"/>
        <w:numPr>
          <w:ilvl w:val="0"/>
          <w:numId w:val="2"/>
        </w:numPr>
        <w:spacing w:after="44" w:line="268" w:lineRule="auto"/>
      </w:pPr>
      <w:r>
        <w:rPr>
          <w:color w:val="202020"/>
        </w:rPr>
        <w:t>A completed task is locked: its status cannot change and further updates are blocked.</w:t>
      </w:r>
    </w:p>
    <w:p w:rsidR="00D01232" w:rsidRDefault="00D01232">
      <w:pPr>
        <w:spacing w:after="80"/>
      </w:pPr>
    </w:p>
    <w:p w:rsidR="00D01232" w:rsidRDefault="001B104A">
      <w:pPr>
        <w:pStyle w:val="Heading2"/>
        <w:spacing w:before="220" w:after="90"/>
      </w:pPr>
      <w:bookmarkStart w:id="35" w:name="_Toc231994948"/>
      <w:r>
        <w:rPr>
          <w:b/>
          <w:bCs/>
          <w:color w:val="2563EB"/>
          <w:sz w:val="24"/>
          <w:szCs w:val="24"/>
        </w:rPr>
        <w:t>7.7 Performance Rating</w:t>
      </w:r>
      <w:bookmarkEnd w:id="35"/>
    </w:p>
    <w:p w:rsidR="00D01232" w:rsidRDefault="001B104A">
      <w:pPr>
        <w:pStyle w:val="ListParagraph"/>
        <w:numPr>
          <w:ilvl w:val="0"/>
          <w:numId w:val="2"/>
        </w:numPr>
        <w:spacing w:after="44" w:line="268" w:lineRule="auto"/>
      </w:pPr>
      <w:r>
        <w:rPr>
          <w:color w:val="202020"/>
        </w:rPr>
        <w:t>A manager rates an active member of their own team (</w:t>
      </w:r>
      <w:proofErr w:type="spellStart"/>
      <w:r>
        <w:rPr>
          <w:color w:val="202020"/>
        </w:rPr>
        <w:t>submitPerformanceRating</w:t>
      </w:r>
      <w:proofErr w:type="spellEnd"/>
      <w:r>
        <w:rPr>
          <w:color w:val="202020"/>
        </w:rPr>
        <w:t>) with value, period, category and comment.</w:t>
      </w:r>
    </w:p>
    <w:p w:rsidR="00D01232" w:rsidRDefault="001B104A">
      <w:pPr>
        <w:pStyle w:val="ListParagraph"/>
        <w:numPr>
          <w:ilvl w:val="0"/>
          <w:numId w:val="2"/>
        </w:numPr>
        <w:spacing w:after="44" w:line="268" w:lineRule="auto"/>
      </w:pPr>
      <w:r>
        <w:rPr>
          <w:color w:val="202020"/>
        </w:rPr>
        <w:t>The rating is created or updated for that month and the employee is notified.</w:t>
      </w:r>
    </w:p>
    <w:p w:rsidR="00D01232" w:rsidRDefault="001B104A">
      <w:pPr>
        <w:pStyle w:val="ListParagraph"/>
        <w:numPr>
          <w:ilvl w:val="0"/>
          <w:numId w:val="2"/>
        </w:numPr>
        <w:spacing w:after="44" w:line="268" w:lineRule="auto"/>
      </w:pPr>
      <w:r>
        <w:rPr>
          <w:color w:val="202020"/>
        </w:rPr>
        <w:t>Rating history and department/organization trends update accordingly.</w:t>
      </w:r>
    </w:p>
    <w:p w:rsidR="00D01232" w:rsidRDefault="00D01232">
      <w:pPr>
        <w:spacing w:after="80"/>
      </w:pPr>
    </w:p>
    <w:p w:rsidR="00D01232" w:rsidRDefault="001B104A">
      <w:pPr>
        <w:pStyle w:val="Heading2"/>
        <w:spacing w:before="220" w:after="90"/>
      </w:pPr>
      <w:bookmarkStart w:id="36" w:name="_Toc231994949"/>
      <w:r>
        <w:rPr>
          <w:b/>
          <w:bCs/>
          <w:color w:val="2563EB"/>
          <w:sz w:val="24"/>
          <w:szCs w:val="24"/>
        </w:rPr>
        <w:t xml:space="preserve">7.8 Employee </w:t>
      </w:r>
      <w:proofErr w:type="spellStart"/>
      <w:r>
        <w:rPr>
          <w:b/>
          <w:bCs/>
          <w:color w:val="2563EB"/>
          <w:sz w:val="24"/>
          <w:szCs w:val="24"/>
        </w:rPr>
        <w:t>Onboarding</w:t>
      </w:r>
      <w:proofErr w:type="spellEnd"/>
      <w:r>
        <w:rPr>
          <w:b/>
          <w:bCs/>
          <w:color w:val="2563EB"/>
          <w:sz w:val="24"/>
          <w:szCs w:val="24"/>
        </w:rPr>
        <w:t xml:space="preserve"> &amp; Lifecycle (HR)</w:t>
      </w:r>
      <w:bookmarkEnd w:id="36"/>
    </w:p>
    <w:p w:rsidR="00D01232" w:rsidRDefault="001B104A">
      <w:pPr>
        <w:pStyle w:val="ListParagraph"/>
        <w:numPr>
          <w:ilvl w:val="0"/>
          <w:numId w:val="2"/>
        </w:numPr>
        <w:spacing w:after="44" w:line="268" w:lineRule="auto"/>
      </w:pPr>
      <w:r>
        <w:rPr>
          <w:color w:val="202020"/>
        </w:rPr>
        <w:t>HR adds a new employee (</w:t>
      </w:r>
      <w:proofErr w:type="spellStart"/>
      <w:r>
        <w:rPr>
          <w:color w:val="202020"/>
        </w:rPr>
        <w:t>addEmployee</w:t>
      </w:r>
      <w:proofErr w:type="spellEnd"/>
      <w:r>
        <w:rPr>
          <w:color w:val="202020"/>
        </w:rPr>
        <w:t>) with a unique, auto-generated Employee ID.</w:t>
      </w:r>
    </w:p>
    <w:p w:rsidR="00D01232" w:rsidRDefault="001B104A">
      <w:pPr>
        <w:pStyle w:val="ListParagraph"/>
        <w:numPr>
          <w:ilvl w:val="0"/>
          <w:numId w:val="2"/>
        </w:numPr>
        <w:spacing w:after="44" w:line="268" w:lineRule="auto"/>
      </w:pPr>
      <w:r>
        <w:rPr>
          <w:color w:val="202020"/>
        </w:rPr>
        <w:t>HR uploads supporting documents and can modify the record (</w:t>
      </w:r>
      <w:proofErr w:type="spellStart"/>
      <w:r>
        <w:rPr>
          <w:color w:val="202020"/>
        </w:rPr>
        <w:t>updateEmployee</w:t>
      </w:r>
      <w:proofErr w:type="spellEnd"/>
      <w:r>
        <w:rPr>
          <w:color w:val="202020"/>
        </w:rPr>
        <w:t>).</w:t>
      </w:r>
    </w:p>
    <w:p w:rsidR="00D01232" w:rsidRDefault="001B104A">
      <w:pPr>
        <w:pStyle w:val="ListParagraph"/>
        <w:numPr>
          <w:ilvl w:val="0"/>
          <w:numId w:val="2"/>
        </w:numPr>
        <w:spacing w:after="44" w:line="268" w:lineRule="auto"/>
      </w:pPr>
      <w:r>
        <w:rPr>
          <w:color w:val="202020"/>
        </w:rPr>
        <w:t>HR activates or deactivates the account (</w:t>
      </w:r>
      <w:proofErr w:type="spellStart"/>
      <w:r>
        <w:rPr>
          <w:color w:val="202020"/>
        </w:rPr>
        <w:t>setEmployeeStatus</w:t>
      </w:r>
      <w:proofErr w:type="spellEnd"/>
      <w:r>
        <w:rPr>
          <w:color w:val="202020"/>
        </w:rPr>
        <w:t>) and can reset the password (</w:t>
      </w:r>
      <w:proofErr w:type="spellStart"/>
      <w:r>
        <w:rPr>
          <w:color w:val="202020"/>
        </w:rPr>
        <w:t>resetEmployeePassword</w:t>
      </w:r>
      <w:proofErr w:type="spellEnd"/>
      <w:r>
        <w:rPr>
          <w:color w:val="202020"/>
        </w:rPr>
        <w:t>).</w:t>
      </w:r>
    </w:p>
    <w:p w:rsidR="00D01232" w:rsidRDefault="001B104A">
      <w:pPr>
        <w:pStyle w:val="ListParagraph"/>
        <w:numPr>
          <w:ilvl w:val="0"/>
          <w:numId w:val="2"/>
        </w:numPr>
        <w:spacing w:after="44" w:line="268" w:lineRule="auto"/>
      </w:pPr>
      <w:r>
        <w:rPr>
          <w:color w:val="202020"/>
        </w:rPr>
        <w:t>A deactivated employee is immediately blocked from the application while history is preserved.</w:t>
      </w:r>
    </w:p>
    <w:p w:rsidR="00D01232" w:rsidRDefault="00D01232">
      <w:pPr>
        <w:spacing w:after="80"/>
      </w:pPr>
    </w:p>
    <w:p w:rsidR="00D01232" w:rsidRDefault="001B104A">
      <w:pPr>
        <w:pStyle w:val="Heading2"/>
        <w:spacing w:before="220" w:after="90"/>
      </w:pPr>
      <w:bookmarkStart w:id="37" w:name="_Toc231994950"/>
      <w:r>
        <w:rPr>
          <w:b/>
          <w:bCs/>
          <w:color w:val="2563EB"/>
          <w:sz w:val="24"/>
          <w:szCs w:val="24"/>
        </w:rPr>
        <w:t xml:space="preserve">7.9 Founder Executive </w:t>
      </w:r>
      <w:proofErr w:type="spellStart"/>
      <w:r>
        <w:rPr>
          <w:b/>
          <w:bCs/>
          <w:color w:val="2563EB"/>
          <w:sz w:val="24"/>
          <w:szCs w:val="24"/>
        </w:rPr>
        <w:t>Decisioning</w:t>
      </w:r>
      <w:bookmarkEnd w:id="37"/>
      <w:proofErr w:type="spellEnd"/>
    </w:p>
    <w:p w:rsidR="00D01232" w:rsidRDefault="001B104A">
      <w:pPr>
        <w:pStyle w:val="ListParagraph"/>
        <w:numPr>
          <w:ilvl w:val="0"/>
          <w:numId w:val="2"/>
        </w:numPr>
        <w:spacing w:after="44" w:line="268" w:lineRule="auto"/>
      </w:pPr>
      <w:r>
        <w:rPr>
          <w:color w:val="202020"/>
        </w:rPr>
        <w:t xml:space="preserve">The Founder reviews organization, department and individual-employee analytics in the Executive Command </w:t>
      </w:r>
      <w:proofErr w:type="spellStart"/>
      <w:r>
        <w:rPr>
          <w:color w:val="202020"/>
        </w:rPr>
        <w:t>Center</w:t>
      </w:r>
      <w:proofErr w:type="spellEnd"/>
      <w:r>
        <w:rPr>
          <w:color w:val="202020"/>
        </w:rPr>
        <w:t>.</w:t>
      </w:r>
    </w:p>
    <w:p w:rsidR="00D01232" w:rsidRDefault="001B104A">
      <w:pPr>
        <w:pStyle w:val="ListParagraph"/>
        <w:numPr>
          <w:ilvl w:val="0"/>
          <w:numId w:val="2"/>
        </w:numPr>
        <w:spacing w:after="44" w:line="268" w:lineRule="auto"/>
      </w:pPr>
      <w:r>
        <w:rPr>
          <w:color w:val="202020"/>
        </w:rPr>
        <w:t xml:space="preserve">From the Founder Approvals </w:t>
      </w:r>
      <w:proofErr w:type="gramStart"/>
      <w:r>
        <w:rPr>
          <w:color w:val="202020"/>
        </w:rPr>
        <w:t>module</w:t>
      </w:r>
      <w:proofErr w:type="gramEnd"/>
      <w:r>
        <w:rPr>
          <w:color w:val="202020"/>
        </w:rPr>
        <w:t xml:space="preserve"> they approve/reject timesheets, leave and previous-week / missed-day fill requests on the same backend records.</w:t>
      </w:r>
    </w:p>
    <w:p w:rsidR="00D01232" w:rsidRDefault="001B104A">
      <w:pPr>
        <w:pStyle w:val="ListParagraph"/>
        <w:numPr>
          <w:ilvl w:val="0"/>
          <w:numId w:val="2"/>
        </w:numPr>
        <w:spacing w:after="44" w:line="268" w:lineRule="auto"/>
      </w:pPr>
      <w:r>
        <w:rPr>
          <w:color w:val="202020"/>
        </w:rPr>
        <w:t>The Founder can assign tasks and submit ratings organization-wide.</w:t>
      </w:r>
    </w:p>
    <w:p w:rsidR="00D01232" w:rsidRDefault="001B104A">
      <w:pPr>
        <w:pStyle w:val="ListParagraph"/>
        <w:numPr>
          <w:ilvl w:val="0"/>
          <w:numId w:val="2"/>
        </w:numPr>
        <w:spacing w:after="44" w:line="268" w:lineRule="auto"/>
      </w:pPr>
      <w:r>
        <w:rPr>
          <w:color w:val="202020"/>
        </w:rPr>
        <w:t xml:space="preserve">Every action emits a real-time signal that refreshes KPIs, charts, insights and the risk </w:t>
      </w:r>
      <w:proofErr w:type="spellStart"/>
      <w:r>
        <w:rPr>
          <w:color w:val="202020"/>
        </w:rPr>
        <w:t>center</w:t>
      </w:r>
      <w:proofErr w:type="spellEnd"/>
      <w:r>
        <w:rPr>
          <w:color w:val="202020"/>
        </w:rPr>
        <w:t xml:space="preserve"> without a manual refresh.</w:t>
      </w:r>
    </w:p>
    <w:p w:rsidR="00D01232" w:rsidRDefault="00D01232">
      <w:pPr>
        <w:spacing w:after="80"/>
      </w:pPr>
    </w:p>
    <w:p w:rsidR="00D01232" w:rsidRDefault="00D01232">
      <w:pPr>
        <w:spacing w:after="120"/>
      </w:pPr>
    </w:p>
    <w:p w:rsidR="00D01232" w:rsidRDefault="001B104A">
      <w:pPr>
        <w:pStyle w:val="Heading1"/>
        <w:spacing w:before="320" w:after="140"/>
      </w:pPr>
      <w:bookmarkStart w:id="38" w:name="_Toc231994951"/>
      <w:r>
        <w:rPr>
          <w:b/>
          <w:bCs/>
          <w:color w:val="1F3864"/>
          <w:sz w:val="30"/>
          <w:szCs w:val="30"/>
        </w:rPr>
        <w:t>8. Founder Dashboard Calculations</w:t>
      </w:r>
      <w:bookmarkEnd w:id="38"/>
    </w:p>
    <w:p w:rsidR="00D01232" w:rsidRDefault="001B104A">
      <w:pPr>
        <w:spacing w:after="100" w:line="276" w:lineRule="auto"/>
      </w:pPr>
      <w:r>
        <w:rPr>
          <w:color w:val="202020"/>
        </w:rPr>
        <w:lastRenderedPageBreak/>
        <w:t>Executive metrics are computed live from Tasks, Ratings, Leave, Timesheets and Employee records using consistent weighted formulas, applied at organization, department and employee scope so benchmarks are directly comparable.</w:t>
      </w:r>
    </w:p>
    <w:p w:rsidR="00D01232" w:rsidRDefault="001B104A">
      <w:pPr>
        <w:pStyle w:val="Heading2"/>
        <w:spacing w:before="220" w:after="90"/>
      </w:pPr>
      <w:bookmarkStart w:id="39" w:name="_Toc231994952"/>
      <w:r>
        <w:rPr>
          <w:b/>
          <w:bCs/>
          <w:color w:val="2563EB"/>
          <w:sz w:val="24"/>
          <w:szCs w:val="24"/>
        </w:rPr>
        <w:t>Company Health Score</w:t>
      </w:r>
      <w:bookmarkEnd w:id="39"/>
    </w:p>
    <w:p w:rsidR="00D01232" w:rsidRDefault="001B104A">
      <w:pPr>
        <w:spacing w:after="100" w:line="276" w:lineRule="auto"/>
      </w:pPr>
      <w:r>
        <w:rPr>
          <w:color w:val="202020"/>
        </w:rPr>
        <w:t>The Company Health Score blends five signals into a single 0–100 number. The graph below shows how much each one contributes: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42"/>
        <w:gridCol w:w="5133"/>
        <w:gridCol w:w="1331"/>
      </w:tblGrid>
      <w:tr w:rsidR="00D01232">
        <w:tblPrEx>
          <w:tblCellMar>
            <w:top w:w="0" w:type="dxa"/>
            <w:bottom w:w="0" w:type="dxa"/>
          </w:tblCellMar>
        </w:tblPrEx>
        <w:tc>
          <w:tcPr>
            <w:tcW w:w="1600" w:type="pct"/>
            <w:shd w:val="clear" w:color="auto" w:fill="EEF2FB"/>
            <w:tcMar>
              <w:top w:w="60" w:type="dxa"/>
              <w:left w:w="120" w:type="dxa"/>
              <w:bottom w:w="60" w:type="dxa"/>
              <w:right w:w="120" w:type="dxa"/>
            </w:tcMar>
          </w:tcPr>
          <w:p w:rsidR="00D01232" w:rsidRDefault="001B104A">
            <w:r>
              <w:rPr>
                <w:color w:val="202020"/>
                <w:sz w:val="20"/>
                <w:szCs w:val="20"/>
              </w:rPr>
              <w:t>Task Completion</w:t>
            </w:r>
          </w:p>
        </w:tc>
        <w:tc>
          <w:tcPr>
            <w:tcW w:w="2700" w:type="pct"/>
            <w:shd w:val="clear" w:color="auto" w:fill="EEF2FB"/>
            <w:tcMar>
              <w:top w:w="50" w:type="dxa"/>
              <w:left w:w="120" w:type="dxa"/>
              <w:bottom w:w="50" w:type="dxa"/>
              <w:right w:w="60" w:type="dxa"/>
            </w:tcMar>
          </w:tcPr>
          <w:p w:rsidR="00D01232" w:rsidRDefault="001B104A">
            <w:r>
              <w:rPr>
                <w:color w:val="2563EB"/>
                <w:sz w:val="18"/>
                <w:szCs w:val="18"/>
              </w:rPr>
              <w:t>██████████████████████████</w:t>
            </w:r>
          </w:p>
        </w:tc>
        <w:tc>
          <w:tcPr>
            <w:tcW w:w="700" w:type="pct"/>
            <w:shd w:val="clear" w:color="auto" w:fill="EEF2FB"/>
            <w:tcMar>
              <w:top w:w="60" w:type="dxa"/>
              <w:left w:w="120" w:type="dxa"/>
              <w:bottom w:w="60" w:type="dxa"/>
              <w:right w:w="120" w:type="dxa"/>
            </w:tcMar>
          </w:tcPr>
          <w:p w:rsidR="00D01232" w:rsidRDefault="001B104A">
            <w:r>
              <w:rPr>
                <w:b/>
                <w:bCs/>
                <w:color w:val="202020"/>
                <w:sz w:val="20"/>
                <w:szCs w:val="20"/>
              </w:rPr>
              <w:t>30%</w:t>
            </w:r>
          </w:p>
        </w:tc>
      </w:tr>
      <w:tr w:rsidR="00D01232">
        <w:tblPrEx>
          <w:tblCellMar>
            <w:top w:w="0" w:type="dxa"/>
            <w:bottom w:w="0" w:type="dxa"/>
          </w:tblCellMar>
        </w:tblPrEx>
        <w:tc>
          <w:tcPr>
            <w:tcW w:w="1600" w:type="pct"/>
            <w:tcMar>
              <w:top w:w="60" w:type="dxa"/>
              <w:left w:w="120" w:type="dxa"/>
              <w:bottom w:w="60" w:type="dxa"/>
              <w:right w:w="120" w:type="dxa"/>
            </w:tcMar>
          </w:tcPr>
          <w:p w:rsidR="00D01232" w:rsidRDefault="001B104A">
            <w:r>
              <w:rPr>
                <w:color w:val="202020"/>
                <w:sz w:val="20"/>
                <w:szCs w:val="20"/>
              </w:rPr>
              <w:t>Average Rating</w:t>
            </w:r>
          </w:p>
        </w:tc>
        <w:tc>
          <w:tcPr>
            <w:tcW w:w="2700" w:type="pct"/>
            <w:tcMar>
              <w:top w:w="50" w:type="dxa"/>
              <w:left w:w="120" w:type="dxa"/>
              <w:bottom w:w="50" w:type="dxa"/>
              <w:right w:w="60" w:type="dxa"/>
            </w:tcMar>
          </w:tcPr>
          <w:p w:rsidR="00D01232" w:rsidRDefault="001B104A">
            <w:r>
              <w:rPr>
                <w:color w:val="0F766E"/>
                <w:sz w:val="18"/>
                <w:szCs w:val="18"/>
              </w:rPr>
              <w:t>██████████████████████</w:t>
            </w:r>
          </w:p>
        </w:tc>
        <w:tc>
          <w:tcPr>
            <w:tcW w:w="700" w:type="pct"/>
            <w:tcMar>
              <w:top w:w="60" w:type="dxa"/>
              <w:left w:w="120" w:type="dxa"/>
              <w:bottom w:w="60" w:type="dxa"/>
              <w:right w:w="120" w:type="dxa"/>
            </w:tcMar>
          </w:tcPr>
          <w:p w:rsidR="00D01232" w:rsidRDefault="001B104A">
            <w:r>
              <w:rPr>
                <w:b/>
                <w:bCs/>
                <w:color w:val="202020"/>
                <w:sz w:val="20"/>
                <w:szCs w:val="20"/>
              </w:rPr>
              <w:t>25%</w:t>
            </w:r>
          </w:p>
        </w:tc>
      </w:tr>
      <w:tr w:rsidR="00D01232">
        <w:tblPrEx>
          <w:tblCellMar>
            <w:top w:w="0" w:type="dxa"/>
            <w:bottom w:w="0" w:type="dxa"/>
          </w:tblCellMar>
        </w:tblPrEx>
        <w:tc>
          <w:tcPr>
            <w:tcW w:w="1600" w:type="pct"/>
            <w:shd w:val="clear" w:color="auto" w:fill="EEF2FB"/>
            <w:tcMar>
              <w:top w:w="60" w:type="dxa"/>
              <w:left w:w="120" w:type="dxa"/>
              <w:bottom w:w="60" w:type="dxa"/>
              <w:right w:w="120" w:type="dxa"/>
            </w:tcMar>
          </w:tcPr>
          <w:p w:rsidR="00D01232" w:rsidRDefault="001B104A">
            <w:r>
              <w:rPr>
                <w:color w:val="202020"/>
                <w:sz w:val="20"/>
                <w:szCs w:val="20"/>
              </w:rPr>
              <w:t>Timesheet Compliance</w:t>
            </w:r>
          </w:p>
        </w:tc>
        <w:tc>
          <w:tcPr>
            <w:tcW w:w="2700" w:type="pct"/>
            <w:shd w:val="clear" w:color="auto" w:fill="EEF2FB"/>
            <w:tcMar>
              <w:top w:w="50" w:type="dxa"/>
              <w:left w:w="120" w:type="dxa"/>
              <w:bottom w:w="50" w:type="dxa"/>
              <w:right w:w="60" w:type="dxa"/>
            </w:tcMar>
          </w:tcPr>
          <w:p w:rsidR="00D01232" w:rsidRDefault="001B104A">
            <w:r>
              <w:rPr>
                <w:color w:val="7C3AED"/>
                <w:sz w:val="18"/>
                <w:szCs w:val="18"/>
              </w:rPr>
              <w:t>█████████████████</w:t>
            </w:r>
          </w:p>
        </w:tc>
        <w:tc>
          <w:tcPr>
            <w:tcW w:w="700" w:type="pct"/>
            <w:shd w:val="clear" w:color="auto" w:fill="EEF2FB"/>
            <w:tcMar>
              <w:top w:w="60" w:type="dxa"/>
              <w:left w:w="120" w:type="dxa"/>
              <w:bottom w:w="60" w:type="dxa"/>
              <w:right w:w="120" w:type="dxa"/>
            </w:tcMar>
          </w:tcPr>
          <w:p w:rsidR="00D01232" w:rsidRDefault="001B104A">
            <w:r>
              <w:rPr>
                <w:b/>
                <w:bCs/>
                <w:color w:val="202020"/>
                <w:sz w:val="20"/>
                <w:szCs w:val="20"/>
              </w:rPr>
              <w:t>20%</w:t>
            </w:r>
          </w:p>
        </w:tc>
      </w:tr>
      <w:tr w:rsidR="00D01232">
        <w:tblPrEx>
          <w:tblCellMar>
            <w:top w:w="0" w:type="dxa"/>
            <w:bottom w:w="0" w:type="dxa"/>
          </w:tblCellMar>
        </w:tblPrEx>
        <w:tc>
          <w:tcPr>
            <w:tcW w:w="1600" w:type="pct"/>
            <w:tcMar>
              <w:top w:w="60" w:type="dxa"/>
              <w:left w:w="120" w:type="dxa"/>
              <w:bottom w:w="60" w:type="dxa"/>
              <w:right w:w="120" w:type="dxa"/>
            </w:tcMar>
          </w:tcPr>
          <w:p w:rsidR="00D01232" w:rsidRDefault="001B104A">
            <w:r>
              <w:rPr>
                <w:color w:val="202020"/>
                <w:sz w:val="20"/>
                <w:szCs w:val="20"/>
              </w:rPr>
              <w:t>Active Workforce</w:t>
            </w:r>
          </w:p>
        </w:tc>
        <w:tc>
          <w:tcPr>
            <w:tcW w:w="2700" w:type="pct"/>
            <w:tcMar>
              <w:top w:w="50" w:type="dxa"/>
              <w:left w:w="120" w:type="dxa"/>
              <w:bottom w:w="50" w:type="dxa"/>
              <w:right w:w="60" w:type="dxa"/>
            </w:tcMar>
          </w:tcPr>
          <w:p w:rsidR="00D01232" w:rsidRDefault="001B104A">
            <w:r>
              <w:rPr>
                <w:color w:val="F59E0B"/>
                <w:sz w:val="18"/>
                <w:szCs w:val="18"/>
              </w:rPr>
              <w:t>█████████████</w:t>
            </w:r>
          </w:p>
        </w:tc>
        <w:tc>
          <w:tcPr>
            <w:tcW w:w="700" w:type="pct"/>
            <w:tcMar>
              <w:top w:w="60" w:type="dxa"/>
              <w:left w:w="120" w:type="dxa"/>
              <w:bottom w:w="60" w:type="dxa"/>
              <w:right w:w="120" w:type="dxa"/>
            </w:tcMar>
          </w:tcPr>
          <w:p w:rsidR="00D01232" w:rsidRDefault="001B104A">
            <w:r>
              <w:rPr>
                <w:b/>
                <w:bCs/>
                <w:color w:val="202020"/>
                <w:sz w:val="20"/>
                <w:szCs w:val="20"/>
              </w:rPr>
              <w:t>15%</w:t>
            </w:r>
          </w:p>
        </w:tc>
      </w:tr>
      <w:tr w:rsidR="00D01232">
        <w:tblPrEx>
          <w:tblCellMar>
            <w:top w:w="0" w:type="dxa"/>
            <w:bottom w:w="0" w:type="dxa"/>
          </w:tblCellMar>
        </w:tblPrEx>
        <w:tc>
          <w:tcPr>
            <w:tcW w:w="1600" w:type="pct"/>
            <w:shd w:val="clear" w:color="auto" w:fill="EEF2FB"/>
            <w:tcMar>
              <w:top w:w="60" w:type="dxa"/>
              <w:left w:w="120" w:type="dxa"/>
              <w:bottom w:w="60" w:type="dxa"/>
              <w:right w:w="120" w:type="dxa"/>
            </w:tcMar>
          </w:tcPr>
          <w:p w:rsidR="00D01232" w:rsidRDefault="001B104A">
            <w:r>
              <w:rPr>
                <w:color w:val="202020"/>
                <w:sz w:val="20"/>
                <w:szCs w:val="20"/>
              </w:rPr>
              <w:t>Leave Utilization</w:t>
            </w:r>
          </w:p>
        </w:tc>
        <w:tc>
          <w:tcPr>
            <w:tcW w:w="2700" w:type="pct"/>
            <w:shd w:val="clear" w:color="auto" w:fill="EEF2FB"/>
            <w:tcMar>
              <w:top w:w="50" w:type="dxa"/>
              <w:left w:w="120" w:type="dxa"/>
              <w:bottom w:w="50" w:type="dxa"/>
              <w:right w:w="60" w:type="dxa"/>
            </w:tcMar>
          </w:tcPr>
          <w:p w:rsidR="00D01232" w:rsidRDefault="001B104A">
            <w:r>
              <w:rPr>
                <w:color w:val="64748B"/>
                <w:sz w:val="18"/>
                <w:szCs w:val="18"/>
              </w:rPr>
              <w:t>█████████</w:t>
            </w:r>
          </w:p>
        </w:tc>
        <w:tc>
          <w:tcPr>
            <w:tcW w:w="700" w:type="pct"/>
            <w:shd w:val="clear" w:color="auto" w:fill="EEF2FB"/>
            <w:tcMar>
              <w:top w:w="60" w:type="dxa"/>
              <w:left w:w="120" w:type="dxa"/>
              <w:bottom w:w="60" w:type="dxa"/>
              <w:right w:w="120" w:type="dxa"/>
            </w:tcMar>
          </w:tcPr>
          <w:p w:rsidR="00D01232" w:rsidRDefault="001B104A">
            <w:r>
              <w:rPr>
                <w:b/>
                <w:bCs/>
                <w:color w:val="202020"/>
                <w:sz w:val="20"/>
                <w:szCs w:val="20"/>
              </w:rPr>
              <w:t>10%</w:t>
            </w:r>
          </w:p>
        </w:tc>
      </w:tr>
    </w:tbl>
    <w:p w:rsidR="00D01232" w:rsidRDefault="001B104A">
      <w:pPr>
        <w:spacing w:before="40" w:after="180"/>
        <w:jc w:val="center"/>
      </w:pPr>
      <w:r>
        <w:rPr>
          <w:i/>
          <w:iCs/>
          <w:color w:val="64748B"/>
          <w:sz w:val="18"/>
          <w:szCs w:val="18"/>
        </w:rPr>
        <w:t>Figure 4: Company Health Score — contribution of each component (totals 100%).</w:t>
      </w:r>
    </w:p>
    <w:p w:rsidR="00D01232" w:rsidRDefault="00D01232">
      <w:pPr>
        <w:spacing w:after="80"/>
      </w:pPr>
    </w:p>
    <w:p w:rsidR="00D01232" w:rsidRDefault="001B104A">
      <w:pPr>
        <w:pStyle w:val="Heading2"/>
        <w:spacing w:before="220" w:after="90"/>
      </w:pPr>
      <w:bookmarkStart w:id="40" w:name="_Toc231994953"/>
      <w:r>
        <w:rPr>
          <w:b/>
          <w:bCs/>
          <w:color w:val="2563EB"/>
          <w:sz w:val="24"/>
          <w:szCs w:val="24"/>
        </w:rPr>
        <w:t>Productivity Score</w:t>
      </w:r>
      <w:bookmarkEnd w:id="40"/>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6647"/>
        <w:gridCol w:w="2849"/>
      </w:tblGrid>
      <w:tr w:rsidR="00D01232">
        <w:tblPrEx>
          <w:tblCellMar>
            <w:top w:w="0" w:type="dxa"/>
            <w:bottom w:w="0" w:type="dxa"/>
          </w:tblCellMar>
        </w:tblPrEx>
        <w:trPr>
          <w:tblHeader/>
        </w:trPr>
        <w:tc>
          <w:tcPr>
            <w:tcW w:w="3500" w:type="pct"/>
            <w:shd w:val="clear" w:color="auto" w:fill="1F3864"/>
            <w:tcMar>
              <w:top w:w="60" w:type="dxa"/>
              <w:left w:w="120" w:type="dxa"/>
              <w:bottom w:w="60" w:type="dxa"/>
              <w:right w:w="120" w:type="dxa"/>
            </w:tcMar>
          </w:tcPr>
          <w:p w:rsidR="00D01232" w:rsidRDefault="001B104A">
            <w:r>
              <w:rPr>
                <w:b/>
                <w:bCs/>
                <w:color w:val="FFFFFF"/>
                <w:sz w:val="20"/>
                <w:szCs w:val="20"/>
              </w:rPr>
              <w:t>Component</w:t>
            </w:r>
          </w:p>
        </w:tc>
        <w:tc>
          <w:tcPr>
            <w:tcW w:w="1500" w:type="pct"/>
            <w:shd w:val="clear" w:color="auto" w:fill="1F3864"/>
            <w:tcMar>
              <w:top w:w="60" w:type="dxa"/>
              <w:left w:w="120" w:type="dxa"/>
              <w:bottom w:w="60" w:type="dxa"/>
              <w:right w:w="120" w:type="dxa"/>
            </w:tcMar>
          </w:tcPr>
          <w:p w:rsidR="00D01232" w:rsidRDefault="001B104A">
            <w:r>
              <w:rPr>
                <w:b/>
                <w:bCs/>
                <w:color w:val="FFFFFF"/>
                <w:sz w:val="20"/>
                <w:szCs w:val="20"/>
              </w:rPr>
              <w:t>Weight</w:t>
            </w:r>
          </w:p>
        </w:tc>
      </w:tr>
      <w:tr w:rsidR="00D01232">
        <w:tblPrEx>
          <w:tblCellMar>
            <w:top w:w="0" w:type="dxa"/>
            <w:bottom w:w="0" w:type="dxa"/>
          </w:tblCellMar>
        </w:tblPrEx>
        <w:tc>
          <w:tcPr>
            <w:tcW w:w="3500" w:type="pct"/>
            <w:shd w:val="clear" w:color="auto" w:fill="EEF2FB"/>
            <w:tcMar>
              <w:top w:w="60" w:type="dxa"/>
              <w:left w:w="120" w:type="dxa"/>
              <w:bottom w:w="60" w:type="dxa"/>
              <w:right w:w="120" w:type="dxa"/>
            </w:tcMar>
          </w:tcPr>
          <w:p w:rsidR="00D01232" w:rsidRDefault="001B104A">
            <w:r>
              <w:rPr>
                <w:color w:val="202020"/>
                <w:sz w:val="20"/>
                <w:szCs w:val="20"/>
              </w:rPr>
              <w:t>Task Completion</w:t>
            </w:r>
          </w:p>
        </w:tc>
        <w:tc>
          <w:tcPr>
            <w:tcW w:w="1500" w:type="pct"/>
            <w:shd w:val="clear" w:color="auto" w:fill="EEF2FB"/>
            <w:tcMar>
              <w:top w:w="60" w:type="dxa"/>
              <w:left w:w="120" w:type="dxa"/>
              <w:bottom w:w="60" w:type="dxa"/>
              <w:right w:w="120" w:type="dxa"/>
            </w:tcMar>
          </w:tcPr>
          <w:p w:rsidR="00D01232" w:rsidRDefault="001B104A">
            <w:r>
              <w:rPr>
                <w:color w:val="202020"/>
                <w:sz w:val="20"/>
                <w:szCs w:val="20"/>
              </w:rPr>
              <w:t>50%</w:t>
            </w:r>
          </w:p>
        </w:tc>
      </w:tr>
      <w:tr w:rsidR="00D01232">
        <w:tblPrEx>
          <w:tblCellMar>
            <w:top w:w="0" w:type="dxa"/>
            <w:bottom w:w="0" w:type="dxa"/>
          </w:tblCellMar>
        </w:tblPrEx>
        <w:tc>
          <w:tcPr>
            <w:tcW w:w="3500" w:type="pct"/>
            <w:tcMar>
              <w:top w:w="60" w:type="dxa"/>
              <w:left w:w="120" w:type="dxa"/>
              <w:bottom w:w="60" w:type="dxa"/>
              <w:right w:w="120" w:type="dxa"/>
            </w:tcMar>
          </w:tcPr>
          <w:p w:rsidR="00D01232" w:rsidRDefault="001B104A">
            <w:r>
              <w:rPr>
                <w:color w:val="202020"/>
                <w:sz w:val="20"/>
                <w:szCs w:val="20"/>
              </w:rPr>
              <w:t>Timesheet Compliance</w:t>
            </w:r>
          </w:p>
        </w:tc>
        <w:tc>
          <w:tcPr>
            <w:tcW w:w="1500" w:type="pct"/>
            <w:tcMar>
              <w:top w:w="60" w:type="dxa"/>
              <w:left w:w="120" w:type="dxa"/>
              <w:bottom w:w="60" w:type="dxa"/>
              <w:right w:w="120" w:type="dxa"/>
            </w:tcMar>
          </w:tcPr>
          <w:p w:rsidR="00D01232" w:rsidRDefault="001B104A">
            <w:r>
              <w:rPr>
                <w:color w:val="202020"/>
                <w:sz w:val="20"/>
                <w:szCs w:val="20"/>
              </w:rPr>
              <w:t>30%</w:t>
            </w:r>
          </w:p>
        </w:tc>
      </w:tr>
      <w:tr w:rsidR="00D01232">
        <w:tblPrEx>
          <w:tblCellMar>
            <w:top w:w="0" w:type="dxa"/>
            <w:bottom w:w="0" w:type="dxa"/>
          </w:tblCellMar>
        </w:tblPrEx>
        <w:tc>
          <w:tcPr>
            <w:tcW w:w="3500" w:type="pct"/>
            <w:shd w:val="clear" w:color="auto" w:fill="EEF2FB"/>
            <w:tcMar>
              <w:top w:w="60" w:type="dxa"/>
              <w:left w:w="120" w:type="dxa"/>
              <w:bottom w:w="60" w:type="dxa"/>
              <w:right w:w="120" w:type="dxa"/>
            </w:tcMar>
          </w:tcPr>
          <w:p w:rsidR="00D01232" w:rsidRDefault="001B104A">
            <w:r>
              <w:rPr>
                <w:color w:val="202020"/>
                <w:sz w:val="20"/>
                <w:szCs w:val="20"/>
              </w:rPr>
              <w:t>Rating Score</w:t>
            </w:r>
          </w:p>
        </w:tc>
        <w:tc>
          <w:tcPr>
            <w:tcW w:w="1500" w:type="pct"/>
            <w:shd w:val="clear" w:color="auto" w:fill="EEF2FB"/>
            <w:tcMar>
              <w:top w:w="60" w:type="dxa"/>
              <w:left w:w="120" w:type="dxa"/>
              <w:bottom w:w="60" w:type="dxa"/>
              <w:right w:w="120" w:type="dxa"/>
            </w:tcMar>
          </w:tcPr>
          <w:p w:rsidR="00D01232" w:rsidRDefault="001B104A">
            <w:r>
              <w:rPr>
                <w:color w:val="202020"/>
                <w:sz w:val="20"/>
                <w:szCs w:val="20"/>
              </w:rPr>
              <w:t>20%</w:t>
            </w:r>
          </w:p>
        </w:tc>
      </w:tr>
    </w:tbl>
    <w:p w:rsidR="00D01232" w:rsidRDefault="00D01232">
      <w:pPr>
        <w:spacing w:after="80"/>
      </w:pPr>
    </w:p>
    <w:p w:rsidR="00D01232" w:rsidRDefault="001B104A">
      <w:pPr>
        <w:pStyle w:val="Heading2"/>
        <w:spacing w:before="220" w:after="90"/>
      </w:pPr>
      <w:bookmarkStart w:id="41" w:name="_Toc231994954"/>
      <w:r>
        <w:rPr>
          <w:b/>
          <w:bCs/>
          <w:color w:val="2563EB"/>
          <w:sz w:val="24"/>
          <w:szCs w:val="24"/>
        </w:rPr>
        <w:t>Department Health Score</w:t>
      </w:r>
      <w:bookmarkEnd w:id="41"/>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6647"/>
        <w:gridCol w:w="2849"/>
      </w:tblGrid>
      <w:tr w:rsidR="00D01232">
        <w:tblPrEx>
          <w:tblCellMar>
            <w:top w:w="0" w:type="dxa"/>
            <w:bottom w:w="0" w:type="dxa"/>
          </w:tblCellMar>
        </w:tblPrEx>
        <w:trPr>
          <w:tblHeader/>
        </w:trPr>
        <w:tc>
          <w:tcPr>
            <w:tcW w:w="3500" w:type="pct"/>
            <w:shd w:val="clear" w:color="auto" w:fill="1F3864"/>
            <w:tcMar>
              <w:top w:w="60" w:type="dxa"/>
              <w:left w:w="120" w:type="dxa"/>
              <w:bottom w:w="60" w:type="dxa"/>
              <w:right w:w="120" w:type="dxa"/>
            </w:tcMar>
          </w:tcPr>
          <w:p w:rsidR="00D01232" w:rsidRDefault="001B104A">
            <w:r>
              <w:rPr>
                <w:b/>
                <w:bCs/>
                <w:color w:val="FFFFFF"/>
                <w:sz w:val="20"/>
                <w:szCs w:val="20"/>
              </w:rPr>
              <w:t>Component</w:t>
            </w:r>
          </w:p>
        </w:tc>
        <w:tc>
          <w:tcPr>
            <w:tcW w:w="1500" w:type="pct"/>
            <w:shd w:val="clear" w:color="auto" w:fill="1F3864"/>
            <w:tcMar>
              <w:top w:w="60" w:type="dxa"/>
              <w:left w:w="120" w:type="dxa"/>
              <w:bottom w:w="60" w:type="dxa"/>
              <w:right w:w="120" w:type="dxa"/>
            </w:tcMar>
          </w:tcPr>
          <w:p w:rsidR="00D01232" w:rsidRDefault="001B104A">
            <w:r>
              <w:rPr>
                <w:b/>
                <w:bCs/>
                <w:color w:val="FFFFFF"/>
                <w:sz w:val="20"/>
                <w:szCs w:val="20"/>
              </w:rPr>
              <w:t>Weight</w:t>
            </w:r>
          </w:p>
        </w:tc>
      </w:tr>
      <w:tr w:rsidR="00D01232">
        <w:tblPrEx>
          <w:tblCellMar>
            <w:top w:w="0" w:type="dxa"/>
            <w:bottom w:w="0" w:type="dxa"/>
          </w:tblCellMar>
        </w:tblPrEx>
        <w:tc>
          <w:tcPr>
            <w:tcW w:w="3500" w:type="pct"/>
            <w:shd w:val="clear" w:color="auto" w:fill="EEF2FB"/>
            <w:tcMar>
              <w:top w:w="60" w:type="dxa"/>
              <w:left w:w="120" w:type="dxa"/>
              <w:bottom w:w="60" w:type="dxa"/>
              <w:right w:w="120" w:type="dxa"/>
            </w:tcMar>
          </w:tcPr>
          <w:p w:rsidR="00D01232" w:rsidRDefault="001B104A">
            <w:r>
              <w:rPr>
                <w:color w:val="202020"/>
                <w:sz w:val="20"/>
                <w:szCs w:val="20"/>
              </w:rPr>
              <w:t>Rating</w:t>
            </w:r>
          </w:p>
        </w:tc>
        <w:tc>
          <w:tcPr>
            <w:tcW w:w="1500" w:type="pct"/>
            <w:shd w:val="clear" w:color="auto" w:fill="EEF2FB"/>
            <w:tcMar>
              <w:top w:w="60" w:type="dxa"/>
              <w:left w:w="120" w:type="dxa"/>
              <w:bottom w:w="60" w:type="dxa"/>
              <w:right w:w="120" w:type="dxa"/>
            </w:tcMar>
          </w:tcPr>
          <w:p w:rsidR="00D01232" w:rsidRDefault="001B104A">
            <w:r>
              <w:rPr>
                <w:color w:val="202020"/>
                <w:sz w:val="20"/>
                <w:szCs w:val="20"/>
              </w:rPr>
              <w:t>40%</w:t>
            </w:r>
          </w:p>
        </w:tc>
      </w:tr>
      <w:tr w:rsidR="00D01232">
        <w:tblPrEx>
          <w:tblCellMar>
            <w:top w:w="0" w:type="dxa"/>
            <w:bottom w:w="0" w:type="dxa"/>
          </w:tblCellMar>
        </w:tblPrEx>
        <w:tc>
          <w:tcPr>
            <w:tcW w:w="3500" w:type="pct"/>
            <w:tcMar>
              <w:top w:w="60" w:type="dxa"/>
              <w:left w:w="120" w:type="dxa"/>
              <w:bottom w:w="60" w:type="dxa"/>
              <w:right w:w="120" w:type="dxa"/>
            </w:tcMar>
          </w:tcPr>
          <w:p w:rsidR="00D01232" w:rsidRDefault="001B104A">
            <w:r>
              <w:rPr>
                <w:color w:val="202020"/>
                <w:sz w:val="20"/>
                <w:szCs w:val="20"/>
              </w:rPr>
              <w:t>Task Completion</w:t>
            </w:r>
          </w:p>
        </w:tc>
        <w:tc>
          <w:tcPr>
            <w:tcW w:w="1500" w:type="pct"/>
            <w:tcMar>
              <w:top w:w="60" w:type="dxa"/>
              <w:left w:w="120" w:type="dxa"/>
              <w:bottom w:w="60" w:type="dxa"/>
              <w:right w:w="120" w:type="dxa"/>
            </w:tcMar>
          </w:tcPr>
          <w:p w:rsidR="00D01232" w:rsidRDefault="001B104A">
            <w:r>
              <w:rPr>
                <w:color w:val="202020"/>
                <w:sz w:val="20"/>
                <w:szCs w:val="20"/>
              </w:rPr>
              <w:t>30%</w:t>
            </w:r>
          </w:p>
        </w:tc>
      </w:tr>
      <w:tr w:rsidR="00D01232">
        <w:tblPrEx>
          <w:tblCellMar>
            <w:top w:w="0" w:type="dxa"/>
            <w:bottom w:w="0" w:type="dxa"/>
          </w:tblCellMar>
        </w:tblPrEx>
        <w:tc>
          <w:tcPr>
            <w:tcW w:w="3500" w:type="pct"/>
            <w:shd w:val="clear" w:color="auto" w:fill="EEF2FB"/>
            <w:tcMar>
              <w:top w:w="60" w:type="dxa"/>
              <w:left w:w="120" w:type="dxa"/>
              <w:bottom w:w="60" w:type="dxa"/>
              <w:right w:w="120" w:type="dxa"/>
            </w:tcMar>
          </w:tcPr>
          <w:p w:rsidR="00D01232" w:rsidRDefault="001B104A">
            <w:r>
              <w:rPr>
                <w:color w:val="202020"/>
                <w:sz w:val="20"/>
                <w:szCs w:val="20"/>
              </w:rPr>
              <w:t>Timesheet Compliance</w:t>
            </w:r>
          </w:p>
        </w:tc>
        <w:tc>
          <w:tcPr>
            <w:tcW w:w="1500" w:type="pct"/>
            <w:shd w:val="clear" w:color="auto" w:fill="EEF2FB"/>
            <w:tcMar>
              <w:top w:w="60" w:type="dxa"/>
              <w:left w:w="120" w:type="dxa"/>
              <w:bottom w:w="60" w:type="dxa"/>
              <w:right w:w="120" w:type="dxa"/>
            </w:tcMar>
          </w:tcPr>
          <w:p w:rsidR="00D01232" w:rsidRDefault="001B104A">
            <w:r>
              <w:rPr>
                <w:color w:val="202020"/>
                <w:sz w:val="20"/>
                <w:szCs w:val="20"/>
              </w:rPr>
              <w:t>20%</w:t>
            </w:r>
          </w:p>
        </w:tc>
      </w:tr>
      <w:tr w:rsidR="00D01232">
        <w:tblPrEx>
          <w:tblCellMar>
            <w:top w:w="0" w:type="dxa"/>
            <w:bottom w:w="0" w:type="dxa"/>
          </w:tblCellMar>
        </w:tblPrEx>
        <w:tc>
          <w:tcPr>
            <w:tcW w:w="3500" w:type="pct"/>
            <w:tcMar>
              <w:top w:w="60" w:type="dxa"/>
              <w:left w:w="120" w:type="dxa"/>
              <w:bottom w:w="60" w:type="dxa"/>
              <w:right w:w="120" w:type="dxa"/>
            </w:tcMar>
          </w:tcPr>
          <w:p w:rsidR="00D01232" w:rsidRDefault="001B104A">
            <w:r>
              <w:rPr>
                <w:color w:val="202020"/>
                <w:sz w:val="20"/>
                <w:szCs w:val="20"/>
              </w:rPr>
              <w:t>Leave Balance</w:t>
            </w:r>
          </w:p>
        </w:tc>
        <w:tc>
          <w:tcPr>
            <w:tcW w:w="1500" w:type="pct"/>
            <w:tcMar>
              <w:top w:w="60" w:type="dxa"/>
              <w:left w:w="120" w:type="dxa"/>
              <w:bottom w:w="60" w:type="dxa"/>
              <w:right w:w="120" w:type="dxa"/>
            </w:tcMar>
          </w:tcPr>
          <w:p w:rsidR="00D01232" w:rsidRDefault="001B104A">
            <w:r>
              <w:rPr>
                <w:color w:val="202020"/>
                <w:sz w:val="20"/>
                <w:szCs w:val="20"/>
              </w:rPr>
              <w:t>10%</w:t>
            </w:r>
          </w:p>
        </w:tc>
      </w:tr>
    </w:tbl>
    <w:p w:rsidR="00D01232" w:rsidRDefault="00D01232">
      <w:pPr>
        <w:spacing w:after="80"/>
      </w:pPr>
    </w:p>
    <w:p w:rsidR="00D01232" w:rsidRDefault="001B104A">
      <w:pPr>
        <w:pStyle w:val="Heading2"/>
        <w:spacing w:before="220" w:after="90"/>
      </w:pPr>
      <w:bookmarkStart w:id="42" w:name="_Toc231994955"/>
      <w:r>
        <w:rPr>
          <w:b/>
          <w:bCs/>
          <w:color w:val="2563EB"/>
          <w:sz w:val="24"/>
          <w:szCs w:val="24"/>
        </w:rPr>
        <w:t>Employee Executive Metrics</w:t>
      </w:r>
      <w:bookmarkEnd w:id="42"/>
    </w:p>
    <w:p w:rsidR="00D01232" w:rsidRDefault="001B104A">
      <w:pPr>
        <w:pStyle w:val="ListParagraph"/>
        <w:numPr>
          <w:ilvl w:val="0"/>
          <w:numId w:val="1"/>
        </w:numPr>
        <w:spacing w:after="36" w:line="264" w:lineRule="auto"/>
      </w:pPr>
      <w:r>
        <w:rPr>
          <w:color w:val="202020"/>
        </w:rPr>
        <w:t>Reliability Score — timesheet compliance, task-completion consistency and deadline adherence</w:t>
      </w:r>
    </w:p>
    <w:p w:rsidR="00D01232" w:rsidRDefault="001B104A">
      <w:pPr>
        <w:pStyle w:val="ListParagraph"/>
        <w:numPr>
          <w:ilvl w:val="0"/>
          <w:numId w:val="1"/>
        </w:numPr>
        <w:spacing w:after="36" w:line="264" w:lineRule="auto"/>
      </w:pPr>
      <w:r>
        <w:rPr>
          <w:color w:val="202020"/>
        </w:rPr>
        <w:t>Contribution classification — High Performer, Consistent Contributor, Average Contributor or Needs Attention (percentile-based, no raw ranks)</w:t>
      </w:r>
    </w:p>
    <w:p w:rsidR="00D01232" w:rsidRDefault="001B104A">
      <w:pPr>
        <w:pStyle w:val="ListParagraph"/>
        <w:numPr>
          <w:ilvl w:val="0"/>
          <w:numId w:val="1"/>
        </w:numPr>
        <w:spacing w:after="36" w:line="264" w:lineRule="auto"/>
      </w:pPr>
      <w:r>
        <w:rPr>
          <w:color w:val="202020"/>
        </w:rPr>
        <w:t>Risk Level — Low / Medium / High from declining ratings, overdue tasks, missing timesheets, low productivity and excessive leave</w:t>
      </w:r>
    </w:p>
    <w:p w:rsidR="00D01232" w:rsidRDefault="001B104A">
      <w:pPr>
        <w:pStyle w:val="ListParagraph"/>
        <w:numPr>
          <w:ilvl w:val="0"/>
          <w:numId w:val="1"/>
        </w:numPr>
        <w:spacing w:after="36" w:line="264" w:lineRule="auto"/>
      </w:pPr>
      <w:r>
        <w:rPr>
          <w:color w:val="202020"/>
        </w:rPr>
        <w:t>Benchmarks — employee vs department vs company for rating, productivity, reliability and leave utilization</w:t>
      </w:r>
    </w:p>
    <w:p w:rsidR="00D01232" w:rsidRDefault="00D01232">
      <w:pPr>
        <w:spacing w:after="120"/>
      </w:pPr>
    </w:p>
    <w:p w:rsidR="00D01232" w:rsidRDefault="001B104A">
      <w:pPr>
        <w:pStyle w:val="Heading1"/>
        <w:spacing w:before="320" w:after="140"/>
      </w:pPr>
      <w:bookmarkStart w:id="43" w:name="_Toc231994956"/>
      <w:r>
        <w:rPr>
          <w:b/>
          <w:bCs/>
          <w:color w:val="1F3864"/>
          <w:sz w:val="30"/>
          <w:szCs w:val="30"/>
        </w:rPr>
        <w:t>9. Real-Time Update Engine</w:t>
      </w:r>
      <w:bookmarkEnd w:id="43"/>
    </w:p>
    <w:p w:rsidR="00D01232" w:rsidRDefault="001B104A">
      <w:pPr>
        <w:spacing w:after="100" w:line="276" w:lineRule="auto"/>
      </w:pPr>
      <w:r>
        <w:rPr>
          <w:color w:val="202020"/>
        </w:rPr>
        <w:t>The Founder dashboards stay current automatically. When any of the following business events occurs, a lightweight Server-Sent Events signal triggers a refresh of dashboards, charts, KPIs and insights — without a manual reload:</w:t>
      </w:r>
    </w:p>
    <w:p w:rsidR="00D01232" w:rsidRDefault="001B104A">
      <w:pPr>
        <w:pStyle w:val="ListParagraph"/>
        <w:numPr>
          <w:ilvl w:val="0"/>
          <w:numId w:val="1"/>
        </w:numPr>
        <w:spacing w:after="36" w:line="264" w:lineRule="auto"/>
      </w:pPr>
      <w:r>
        <w:rPr>
          <w:color w:val="202020"/>
        </w:rPr>
        <w:lastRenderedPageBreak/>
        <w:t>Employee created, updated, activated or deactivated</w:t>
      </w:r>
    </w:p>
    <w:p w:rsidR="00D01232" w:rsidRDefault="001B104A">
      <w:pPr>
        <w:pStyle w:val="ListParagraph"/>
        <w:numPr>
          <w:ilvl w:val="0"/>
          <w:numId w:val="1"/>
        </w:numPr>
        <w:spacing w:after="36" w:line="264" w:lineRule="auto"/>
      </w:pPr>
      <w:r>
        <w:rPr>
          <w:color w:val="202020"/>
        </w:rPr>
        <w:t>Task created, updated or completed</w:t>
      </w:r>
    </w:p>
    <w:p w:rsidR="00D01232" w:rsidRDefault="001B104A">
      <w:pPr>
        <w:pStyle w:val="ListParagraph"/>
        <w:numPr>
          <w:ilvl w:val="0"/>
          <w:numId w:val="1"/>
        </w:numPr>
        <w:spacing w:after="36" w:line="264" w:lineRule="auto"/>
      </w:pPr>
      <w:r>
        <w:rPr>
          <w:color w:val="202020"/>
        </w:rPr>
        <w:t>Rating submitted</w:t>
      </w:r>
    </w:p>
    <w:p w:rsidR="00D01232" w:rsidRDefault="001B104A">
      <w:pPr>
        <w:pStyle w:val="ListParagraph"/>
        <w:numPr>
          <w:ilvl w:val="0"/>
          <w:numId w:val="1"/>
        </w:numPr>
        <w:spacing w:after="36" w:line="264" w:lineRule="auto"/>
      </w:pPr>
      <w:r>
        <w:rPr>
          <w:color w:val="202020"/>
        </w:rPr>
        <w:t>Leave approved or rejected</w:t>
      </w:r>
    </w:p>
    <w:p w:rsidR="00D01232" w:rsidRDefault="001B104A">
      <w:pPr>
        <w:pStyle w:val="ListParagraph"/>
        <w:numPr>
          <w:ilvl w:val="0"/>
          <w:numId w:val="1"/>
        </w:numPr>
        <w:spacing w:after="36" w:line="264" w:lineRule="auto"/>
      </w:pPr>
      <w:r>
        <w:rPr>
          <w:color w:val="202020"/>
        </w:rPr>
        <w:t>Timesheet submitted or approved</w:t>
      </w:r>
    </w:p>
    <w:p w:rsidR="00D01232" w:rsidRDefault="001B104A">
      <w:pPr>
        <w:pStyle w:val="ListParagraph"/>
        <w:numPr>
          <w:ilvl w:val="0"/>
          <w:numId w:val="1"/>
        </w:numPr>
        <w:spacing w:after="36" w:line="264" w:lineRule="auto"/>
      </w:pPr>
      <w:r>
        <w:rPr>
          <w:color w:val="202020"/>
        </w:rPr>
        <w:t>Previous-week / missed-day fill request decided</w:t>
      </w:r>
    </w:p>
    <w:p w:rsidR="00D01232" w:rsidRDefault="001B104A">
      <w:pPr>
        <w:spacing w:after="100" w:line="276" w:lineRule="auto"/>
      </w:pPr>
      <w:r>
        <w:rPr>
          <w:color w:val="202020"/>
        </w:rPr>
        <w:t xml:space="preserve">A 45-second polling </w:t>
      </w:r>
      <w:proofErr w:type="spellStart"/>
      <w:r>
        <w:rPr>
          <w:color w:val="202020"/>
        </w:rPr>
        <w:t>fallback</w:t>
      </w:r>
      <w:proofErr w:type="spellEnd"/>
      <w:r>
        <w:rPr>
          <w:color w:val="202020"/>
        </w:rPr>
        <w:t xml:space="preserve"> guarantees freshness even if the live channel is interrupted.</w:t>
      </w:r>
    </w:p>
    <w:p w:rsidR="00D01232" w:rsidRDefault="00D01232">
      <w:pPr>
        <w:spacing w:after="120"/>
      </w:pPr>
    </w:p>
    <w:p w:rsidR="00D01232" w:rsidRDefault="001B104A">
      <w:pPr>
        <w:pStyle w:val="Heading1"/>
        <w:spacing w:before="320" w:after="140"/>
      </w:pPr>
      <w:bookmarkStart w:id="44" w:name="_Toc231994957"/>
      <w:r>
        <w:rPr>
          <w:b/>
          <w:bCs/>
          <w:color w:val="1F3864"/>
          <w:sz w:val="30"/>
          <w:szCs w:val="30"/>
        </w:rPr>
        <w:t>10. Security &amp; Data Integrity</w:t>
      </w:r>
      <w:bookmarkEnd w:id="44"/>
    </w:p>
    <w:tbl>
      <w:tblPr>
        <w:tblW w:w="5000" w:type="pct"/>
        <w:tblBorders>
          <w:top w:val="single" w:sz="4" w:space="0" w:color="C7D2E5"/>
          <w:left w:val="single" w:sz="4" w:space="0" w:color="C7D2E5"/>
          <w:bottom w:val="single" w:sz="4" w:space="0" w:color="C7D2E5"/>
          <w:right w:val="single" w:sz="4" w:space="0" w:color="C7D2E5"/>
          <w:insideH w:val="single" w:sz="2" w:space="0" w:color="D8E0EE"/>
          <w:insideV w:val="single" w:sz="2" w:space="0" w:color="D8E0EE"/>
        </w:tblBorders>
        <w:tblCellMar>
          <w:left w:w="10" w:type="dxa"/>
          <w:right w:w="10" w:type="dxa"/>
        </w:tblCellMar>
        <w:tblLook w:val="0000" w:firstRow="0" w:lastRow="0" w:firstColumn="0" w:lastColumn="0" w:noHBand="0" w:noVBand="0"/>
      </w:tblPr>
      <w:tblGrid>
        <w:gridCol w:w="2279"/>
        <w:gridCol w:w="7217"/>
      </w:tblGrid>
      <w:tr w:rsidR="00D01232">
        <w:tblPrEx>
          <w:tblCellMar>
            <w:top w:w="0" w:type="dxa"/>
            <w:bottom w:w="0" w:type="dxa"/>
          </w:tblCellMar>
        </w:tblPrEx>
        <w:trPr>
          <w:tblHeader/>
        </w:trPr>
        <w:tc>
          <w:tcPr>
            <w:tcW w:w="1200" w:type="pct"/>
            <w:shd w:val="clear" w:color="auto" w:fill="1F3864"/>
            <w:tcMar>
              <w:top w:w="60" w:type="dxa"/>
              <w:left w:w="120" w:type="dxa"/>
              <w:bottom w:w="60" w:type="dxa"/>
              <w:right w:w="120" w:type="dxa"/>
            </w:tcMar>
          </w:tcPr>
          <w:p w:rsidR="00D01232" w:rsidRDefault="001B104A">
            <w:r>
              <w:rPr>
                <w:b/>
                <w:bCs/>
                <w:color w:val="FFFFFF"/>
                <w:sz w:val="20"/>
                <w:szCs w:val="20"/>
              </w:rPr>
              <w:t>Category</w:t>
            </w:r>
          </w:p>
        </w:tc>
        <w:tc>
          <w:tcPr>
            <w:tcW w:w="3800" w:type="pct"/>
            <w:shd w:val="clear" w:color="auto" w:fill="1F3864"/>
            <w:tcMar>
              <w:top w:w="60" w:type="dxa"/>
              <w:left w:w="120" w:type="dxa"/>
              <w:bottom w:w="60" w:type="dxa"/>
              <w:right w:w="120" w:type="dxa"/>
            </w:tcMar>
          </w:tcPr>
          <w:p w:rsidR="00D01232" w:rsidRDefault="001B104A">
            <w:r>
              <w:rPr>
                <w:b/>
                <w:bCs/>
                <w:color w:val="FFFFFF"/>
                <w:sz w:val="20"/>
                <w:szCs w:val="20"/>
              </w:rPr>
              <w:t>Enforced Controls</w:t>
            </w:r>
          </w:p>
        </w:tc>
      </w:tr>
      <w:tr w:rsidR="00D01232">
        <w:tblPrEx>
          <w:tblCellMar>
            <w:top w:w="0" w:type="dxa"/>
            <w:bottom w:w="0" w:type="dxa"/>
          </w:tblCellMar>
        </w:tblPrEx>
        <w:tc>
          <w:tcPr>
            <w:tcW w:w="1200" w:type="pct"/>
            <w:shd w:val="clear" w:color="auto" w:fill="EEF2FB"/>
            <w:tcMar>
              <w:top w:w="60" w:type="dxa"/>
              <w:left w:w="120" w:type="dxa"/>
              <w:bottom w:w="60" w:type="dxa"/>
              <w:right w:w="120" w:type="dxa"/>
            </w:tcMar>
          </w:tcPr>
          <w:p w:rsidR="00D01232" w:rsidRDefault="001B104A">
            <w:r>
              <w:rPr>
                <w:color w:val="202020"/>
                <w:sz w:val="20"/>
                <w:szCs w:val="20"/>
              </w:rPr>
              <w:t>Authentication</w:t>
            </w:r>
          </w:p>
        </w:tc>
        <w:tc>
          <w:tcPr>
            <w:tcW w:w="3800" w:type="pct"/>
            <w:shd w:val="clear" w:color="auto" w:fill="EEF2FB"/>
            <w:tcMar>
              <w:top w:w="60" w:type="dxa"/>
              <w:left w:w="120" w:type="dxa"/>
              <w:bottom w:w="60" w:type="dxa"/>
              <w:right w:w="120" w:type="dxa"/>
            </w:tcMar>
          </w:tcPr>
          <w:p w:rsidR="00D01232" w:rsidRDefault="001B104A">
            <w:r>
              <w:rPr>
                <w:color w:val="202020"/>
                <w:sz w:val="20"/>
                <w:szCs w:val="20"/>
              </w:rPr>
              <w:t>XSUAA-based login; inactive accounts blocked server-side; identity from verified token</w:t>
            </w:r>
          </w:p>
        </w:tc>
      </w:tr>
      <w:tr w:rsidR="00D01232">
        <w:tblPrEx>
          <w:tblCellMar>
            <w:top w:w="0" w:type="dxa"/>
            <w:bottom w:w="0" w:type="dxa"/>
          </w:tblCellMar>
        </w:tblPrEx>
        <w:tc>
          <w:tcPr>
            <w:tcW w:w="1200" w:type="pct"/>
            <w:tcMar>
              <w:top w:w="60" w:type="dxa"/>
              <w:left w:w="120" w:type="dxa"/>
              <w:bottom w:w="60" w:type="dxa"/>
              <w:right w:w="120" w:type="dxa"/>
            </w:tcMar>
          </w:tcPr>
          <w:p w:rsidR="00D01232" w:rsidRDefault="001B104A">
            <w:r>
              <w:rPr>
                <w:color w:val="202020"/>
                <w:sz w:val="20"/>
                <w:szCs w:val="20"/>
              </w:rPr>
              <w:t>Authorization</w:t>
            </w:r>
          </w:p>
        </w:tc>
        <w:tc>
          <w:tcPr>
            <w:tcW w:w="3800" w:type="pct"/>
            <w:tcMar>
              <w:top w:w="60" w:type="dxa"/>
              <w:left w:w="120" w:type="dxa"/>
              <w:bottom w:w="60" w:type="dxa"/>
              <w:right w:w="120" w:type="dxa"/>
            </w:tcMar>
          </w:tcPr>
          <w:p w:rsidR="00D01232" w:rsidRDefault="001B104A">
            <w:r>
              <w:rPr>
                <w:color w:val="202020"/>
                <w:sz w:val="20"/>
                <w:szCs w:val="20"/>
              </w:rPr>
              <w:t>Scope-gated services; role re-validated per request; manager/team scoping on sensitive actions</w:t>
            </w:r>
          </w:p>
        </w:tc>
      </w:tr>
      <w:tr w:rsidR="00D01232">
        <w:tblPrEx>
          <w:tblCellMar>
            <w:top w:w="0" w:type="dxa"/>
            <w:bottom w:w="0" w:type="dxa"/>
          </w:tblCellMar>
        </w:tblPrEx>
        <w:tc>
          <w:tcPr>
            <w:tcW w:w="1200" w:type="pct"/>
            <w:shd w:val="clear" w:color="auto" w:fill="EEF2FB"/>
            <w:tcMar>
              <w:top w:w="60" w:type="dxa"/>
              <w:left w:w="120" w:type="dxa"/>
              <w:bottom w:w="60" w:type="dxa"/>
              <w:right w:w="120" w:type="dxa"/>
            </w:tcMar>
          </w:tcPr>
          <w:p w:rsidR="00D01232" w:rsidRDefault="001B104A">
            <w:r>
              <w:rPr>
                <w:color w:val="202020"/>
                <w:sz w:val="20"/>
                <w:szCs w:val="20"/>
              </w:rPr>
              <w:t>Approvals</w:t>
            </w:r>
          </w:p>
        </w:tc>
        <w:tc>
          <w:tcPr>
            <w:tcW w:w="3800" w:type="pct"/>
            <w:shd w:val="clear" w:color="auto" w:fill="EEF2FB"/>
            <w:tcMar>
              <w:top w:w="60" w:type="dxa"/>
              <w:left w:w="120" w:type="dxa"/>
              <w:bottom w:w="60" w:type="dxa"/>
              <w:right w:w="120" w:type="dxa"/>
            </w:tcMar>
          </w:tcPr>
          <w:p w:rsidR="00D01232" w:rsidRDefault="001B104A">
            <w:r>
              <w:rPr>
                <w:color w:val="202020"/>
                <w:sz w:val="20"/>
                <w:szCs w:val="20"/>
              </w:rPr>
              <w:t>Only authorized approvers; idempotent, status-gated decisions; full audit trail</w:t>
            </w:r>
          </w:p>
        </w:tc>
      </w:tr>
      <w:tr w:rsidR="00D01232">
        <w:tblPrEx>
          <w:tblCellMar>
            <w:top w:w="0" w:type="dxa"/>
            <w:bottom w:w="0" w:type="dxa"/>
          </w:tblCellMar>
        </w:tblPrEx>
        <w:tc>
          <w:tcPr>
            <w:tcW w:w="1200" w:type="pct"/>
            <w:tcMar>
              <w:top w:w="60" w:type="dxa"/>
              <w:left w:w="120" w:type="dxa"/>
              <w:bottom w:w="60" w:type="dxa"/>
              <w:right w:w="120" w:type="dxa"/>
            </w:tcMar>
          </w:tcPr>
          <w:p w:rsidR="00D01232" w:rsidRDefault="001B104A">
            <w:r>
              <w:rPr>
                <w:color w:val="202020"/>
                <w:sz w:val="20"/>
                <w:szCs w:val="20"/>
              </w:rPr>
              <w:t>Tasks</w:t>
            </w:r>
          </w:p>
        </w:tc>
        <w:tc>
          <w:tcPr>
            <w:tcW w:w="3800" w:type="pct"/>
            <w:tcMar>
              <w:top w:w="60" w:type="dxa"/>
              <w:left w:w="120" w:type="dxa"/>
              <w:bottom w:w="60" w:type="dxa"/>
              <w:right w:w="120" w:type="dxa"/>
            </w:tcMar>
          </w:tcPr>
          <w:p w:rsidR="00D01232" w:rsidRDefault="001B104A">
            <w:r>
              <w:rPr>
                <w:color w:val="202020"/>
                <w:sz w:val="20"/>
                <w:szCs w:val="20"/>
              </w:rPr>
              <w:t>Assignee/reviewer authority enforced; completed tasks immutable</w:t>
            </w:r>
          </w:p>
        </w:tc>
      </w:tr>
      <w:tr w:rsidR="00D01232">
        <w:tblPrEx>
          <w:tblCellMar>
            <w:top w:w="0" w:type="dxa"/>
            <w:bottom w:w="0" w:type="dxa"/>
          </w:tblCellMar>
        </w:tblPrEx>
        <w:tc>
          <w:tcPr>
            <w:tcW w:w="1200" w:type="pct"/>
            <w:shd w:val="clear" w:color="auto" w:fill="EEF2FB"/>
            <w:tcMar>
              <w:top w:w="60" w:type="dxa"/>
              <w:left w:w="120" w:type="dxa"/>
              <w:bottom w:w="60" w:type="dxa"/>
              <w:right w:w="120" w:type="dxa"/>
            </w:tcMar>
          </w:tcPr>
          <w:p w:rsidR="00D01232" w:rsidRDefault="001B104A">
            <w:r>
              <w:rPr>
                <w:color w:val="202020"/>
                <w:sz w:val="20"/>
                <w:szCs w:val="20"/>
              </w:rPr>
              <w:t>Files</w:t>
            </w:r>
          </w:p>
        </w:tc>
        <w:tc>
          <w:tcPr>
            <w:tcW w:w="3800" w:type="pct"/>
            <w:shd w:val="clear" w:color="auto" w:fill="EEF2FB"/>
            <w:tcMar>
              <w:top w:w="60" w:type="dxa"/>
              <w:left w:w="120" w:type="dxa"/>
              <w:bottom w:w="60" w:type="dxa"/>
              <w:right w:w="120" w:type="dxa"/>
            </w:tcMar>
          </w:tcPr>
          <w:p w:rsidR="00D01232" w:rsidRDefault="001B104A">
            <w:r>
              <w:rPr>
                <w:color w:val="202020"/>
                <w:sz w:val="20"/>
                <w:szCs w:val="20"/>
              </w:rPr>
              <w:t>Type/size limits (profile photo ≤ 2 MB, documents ≤ 10 MB); base64 validation</w:t>
            </w:r>
          </w:p>
        </w:tc>
      </w:tr>
      <w:tr w:rsidR="00D01232">
        <w:tblPrEx>
          <w:tblCellMar>
            <w:top w:w="0" w:type="dxa"/>
            <w:bottom w:w="0" w:type="dxa"/>
          </w:tblCellMar>
        </w:tblPrEx>
        <w:tc>
          <w:tcPr>
            <w:tcW w:w="1200" w:type="pct"/>
            <w:tcMar>
              <w:top w:w="60" w:type="dxa"/>
              <w:left w:w="120" w:type="dxa"/>
              <w:bottom w:w="60" w:type="dxa"/>
              <w:right w:w="120" w:type="dxa"/>
            </w:tcMar>
          </w:tcPr>
          <w:p w:rsidR="00D01232" w:rsidRDefault="001B104A">
            <w:r>
              <w:rPr>
                <w:color w:val="202020"/>
                <w:sz w:val="20"/>
                <w:szCs w:val="20"/>
              </w:rPr>
              <w:t>Data Integrity</w:t>
            </w:r>
          </w:p>
        </w:tc>
        <w:tc>
          <w:tcPr>
            <w:tcW w:w="3800" w:type="pct"/>
            <w:tcMar>
              <w:top w:w="60" w:type="dxa"/>
              <w:left w:w="120" w:type="dxa"/>
              <w:bottom w:w="60" w:type="dxa"/>
              <w:right w:w="120" w:type="dxa"/>
            </w:tcMar>
          </w:tcPr>
          <w:p w:rsidR="00D01232" w:rsidRDefault="001B104A">
            <w:r>
              <w:rPr>
                <w:color w:val="202020"/>
                <w:sz w:val="20"/>
                <w:szCs w:val="20"/>
              </w:rPr>
              <w:t>Single source of truth; no duplicate analytics tables; unique identifiers; validated inputs</w:t>
            </w:r>
          </w:p>
        </w:tc>
      </w:tr>
    </w:tbl>
    <w:p w:rsidR="00D01232" w:rsidRDefault="00D01232">
      <w:pPr>
        <w:spacing w:after="120"/>
      </w:pPr>
    </w:p>
    <w:p w:rsidR="00D01232" w:rsidRDefault="001B104A">
      <w:pPr>
        <w:pStyle w:val="Heading1"/>
        <w:spacing w:before="320" w:after="140"/>
      </w:pPr>
      <w:bookmarkStart w:id="45" w:name="_Toc231994958"/>
      <w:r>
        <w:rPr>
          <w:b/>
          <w:bCs/>
          <w:color w:val="1F3864"/>
          <w:sz w:val="30"/>
          <w:szCs w:val="30"/>
        </w:rPr>
        <w:t>11. Future Enhancements</w:t>
      </w:r>
      <w:bookmarkEnd w:id="45"/>
    </w:p>
    <w:p w:rsidR="00D01232" w:rsidRDefault="001B104A">
      <w:pPr>
        <w:spacing w:after="100" w:line="276" w:lineRule="auto"/>
      </w:pPr>
      <w:r>
        <w:rPr>
          <w:color w:val="202020"/>
        </w:rPr>
        <w:t>The architecture is designed to scale. Candidate roadmap items include:</w:t>
      </w:r>
    </w:p>
    <w:p w:rsidR="00D01232" w:rsidRDefault="001B104A">
      <w:pPr>
        <w:pStyle w:val="ListParagraph"/>
        <w:numPr>
          <w:ilvl w:val="0"/>
          <w:numId w:val="1"/>
        </w:numPr>
        <w:spacing w:after="36" w:line="264" w:lineRule="auto"/>
      </w:pPr>
      <w:r>
        <w:rPr>
          <w:color w:val="202020"/>
        </w:rPr>
        <w:t>Mobile application for on-the-go access</w:t>
      </w:r>
    </w:p>
    <w:p w:rsidR="00D01232" w:rsidRDefault="001B104A">
      <w:pPr>
        <w:pStyle w:val="ListParagraph"/>
        <w:numPr>
          <w:ilvl w:val="0"/>
          <w:numId w:val="1"/>
        </w:numPr>
        <w:spacing w:after="36" w:line="264" w:lineRule="auto"/>
      </w:pPr>
      <w:r>
        <w:rPr>
          <w:color w:val="202020"/>
        </w:rPr>
        <w:t>AI-driven executive insights and natural-language summaries</w:t>
      </w:r>
    </w:p>
    <w:p w:rsidR="00D01232" w:rsidRDefault="001B104A">
      <w:pPr>
        <w:pStyle w:val="ListParagraph"/>
        <w:numPr>
          <w:ilvl w:val="0"/>
          <w:numId w:val="1"/>
        </w:numPr>
        <w:spacing w:after="36" w:line="264" w:lineRule="auto"/>
      </w:pPr>
      <w:r>
        <w:rPr>
          <w:color w:val="202020"/>
        </w:rPr>
        <w:t>Predictive analytics for attrition and performance forecasting</w:t>
      </w:r>
    </w:p>
    <w:p w:rsidR="00D01232" w:rsidRDefault="001B104A">
      <w:pPr>
        <w:pStyle w:val="ListParagraph"/>
        <w:numPr>
          <w:ilvl w:val="0"/>
          <w:numId w:val="1"/>
        </w:numPr>
        <w:spacing w:after="36" w:line="264" w:lineRule="auto"/>
      </w:pPr>
      <w:r>
        <w:rPr>
          <w:color w:val="202020"/>
        </w:rPr>
        <w:t>Employee engagement module (surveys, recognition, feedback)</w:t>
      </w:r>
    </w:p>
    <w:p w:rsidR="00D01232" w:rsidRDefault="001B104A">
      <w:pPr>
        <w:pStyle w:val="ListParagraph"/>
        <w:numPr>
          <w:ilvl w:val="0"/>
          <w:numId w:val="1"/>
        </w:numPr>
        <w:spacing w:after="36" w:line="264" w:lineRule="auto"/>
      </w:pPr>
      <w:r>
        <w:rPr>
          <w:color w:val="202020"/>
        </w:rPr>
        <w:t>Recruitment &amp; applicant tracking</w:t>
      </w:r>
    </w:p>
    <w:p w:rsidR="00D01232" w:rsidRDefault="001B104A">
      <w:pPr>
        <w:pStyle w:val="ListParagraph"/>
        <w:numPr>
          <w:ilvl w:val="0"/>
          <w:numId w:val="1"/>
        </w:numPr>
        <w:spacing w:after="36" w:line="264" w:lineRule="auto"/>
      </w:pPr>
      <w:r>
        <w:rPr>
          <w:color w:val="202020"/>
        </w:rPr>
        <w:t>Payroll integration</w:t>
      </w:r>
    </w:p>
    <w:p w:rsidR="00D01232" w:rsidRDefault="001B104A">
      <w:pPr>
        <w:pStyle w:val="ListParagraph"/>
        <w:numPr>
          <w:ilvl w:val="0"/>
          <w:numId w:val="1"/>
        </w:numPr>
        <w:spacing w:after="36" w:line="264" w:lineRule="auto"/>
      </w:pPr>
      <w:r>
        <w:rPr>
          <w:color w:val="202020"/>
        </w:rPr>
        <w:t>Advanced, configurable reporting and export</w:t>
      </w:r>
    </w:p>
    <w:p w:rsidR="00D01232" w:rsidRDefault="00D01232">
      <w:pPr>
        <w:spacing w:after="120"/>
      </w:pPr>
    </w:p>
    <w:p w:rsidR="00D01232" w:rsidRDefault="001B104A">
      <w:pPr>
        <w:pStyle w:val="Heading1"/>
        <w:spacing w:before="320" w:after="140"/>
      </w:pPr>
      <w:bookmarkStart w:id="46" w:name="_Toc231994959"/>
      <w:r>
        <w:rPr>
          <w:b/>
          <w:bCs/>
          <w:color w:val="1F3864"/>
          <w:sz w:val="30"/>
          <w:szCs w:val="30"/>
        </w:rPr>
        <w:t>12. Conclusion</w:t>
      </w:r>
      <w:bookmarkEnd w:id="46"/>
    </w:p>
    <w:p w:rsidR="00D01232" w:rsidRDefault="001B104A">
      <w:pPr>
        <w:spacing w:after="100" w:line="276" w:lineRule="auto"/>
      </w:pPr>
      <w:r>
        <w:rPr>
          <w:color w:val="202020"/>
        </w:rPr>
        <w:t xml:space="preserve">The </w:t>
      </w:r>
      <w:proofErr w:type="spellStart"/>
      <w:r>
        <w:rPr>
          <w:color w:val="202020"/>
        </w:rPr>
        <w:t>Ccentrik</w:t>
      </w:r>
      <w:proofErr w:type="spellEnd"/>
      <w:r>
        <w:rPr>
          <w:color w:val="202020"/>
        </w:rPr>
        <w:t xml:space="preserve"> Employee Management System delivers a unified, role-based platform spanning the full employee lifecycle — </w:t>
      </w:r>
      <w:proofErr w:type="spellStart"/>
      <w:r>
        <w:rPr>
          <w:color w:val="202020"/>
        </w:rPr>
        <w:t>onboarding</w:t>
      </w:r>
      <w:proofErr w:type="spellEnd"/>
      <w:r>
        <w:rPr>
          <w:color w:val="202020"/>
        </w:rPr>
        <w:t>, timesheets, leave, tasks, performance and approvals — within a single governed environment. Its layered SAP CAP and SAPUI5 architecture, scope-based security and server-side validation guarantee integrity and scalability.</w:t>
      </w:r>
    </w:p>
    <w:p w:rsidR="00D01232" w:rsidRDefault="001B104A">
      <w:pPr>
        <w:spacing w:after="100" w:line="276" w:lineRule="auto"/>
      </w:pPr>
      <w:r>
        <w:rPr>
          <w:color w:val="202020"/>
        </w:rPr>
        <w:t xml:space="preserve">For leadership, the Founder Executive Command </w:t>
      </w:r>
      <w:proofErr w:type="spellStart"/>
      <w:r>
        <w:rPr>
          <w:color w:val="202020"/>
        </w:rPr>
        <w:t>Center</w:t>
      </w:r>
      <w:proofErr w:type="spellEnd"/>
      <w:r>
        <w:rPr>
          <w:color w:val="202020"/>
        </w:rPr>
        <w:t xml:space="preserve"> converts everyday operational activity into strategic intelligence: real-time company health, productivity and risk indicators, department rankings, and employee-level executive analytics with benchmark comparisons — all updating automatically as the organization works.</w:t>
      </w:r>
    </w:p>
    <w:sectPr w:rsidR="00D01232">
      <w:footerReference w:type="default" r:id="rId7"/>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6667" w:rsidRDefault="00436667">
      <w:r>
        <w:separator/>
      </w:r>
    </w:p>
  </w:endnote>
  <w:endnote w:type="continuationSeparator" w:id="0">
    <w:p w:rsidR="00436667" w:rsidRDefault="00436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04A" w:rsidRDefault="001B104A" w:rsidP="001B104A">
    <w:pPr>
      <w:pBdr>
        <w:top w:val="single" w:sz="4" w:space="4" w:color="C7D2E5"/>
      </w:pBd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6667" w:rsidRDefault="00436667">
      <w:r>
        <w:separator/>
      </w:r>
    </w:p>
  </w:footnote>
  <w:footnote w:type="continuationSeparator" w:id="0">
    <w:p w:rsidR="00436667" w:rsidRDefault="0043666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D0C34"/>
    <w:multiLevelType w:val="hybridMultilevel"/>
    <w:tmpl w:val="9530E1D0"/>
    <w:lvl w:ilvl="0" w:tplc="9D3C8EC2">
      <w:start w:val="1"/>
      <w:numFmt w:val="decimal"/>
      <w:lvlText w:val="%1."/>
      <w:lvlJc w:val="left"/>
    </w:lvl>
    <w:lvl w:ilvl="1" w:tplc="1BAA92C8">
      <w:numFmt w:val="decimal"/>
      <w:lvlText w:val=""/>
      <w:lvlJc w:val="left"/>
    </w:lvl>
    <w:lvl w:ilvl="2" w:tplc="974A70BA">
      <w:numFmt w:val="decimal"/>
      <w:lvlText w:val=""/>
      <w:lvlJc w:val="left"/>
    </w:lvl>
    <w:lvl w:ilvl="3" w:tplc="03AA11BA">
      <w:numFmt w:val="decimal"/>
      <w:lvlText w:val=""/>
      <w:lvlJc w:val="left"/>
    </w:lvl>
    <w:lvl w:ilvl="4" w:tplc="58369F1A">
      <w:numFmt w:val="decimal"/>
      <w:lvlText w:val=""/>
      <w:lvlJc w:val="left"/>
    </w:lvl>
    <w:lvl w:ilvl="5" w:tplc="2B18BDEA">
      <w:numFmt w:val="decimal"/>
      <w:lvlText w:val=""/>
      <w:lvlJc w:val="left"/>
    </w:lvl>
    <w:lvl w:ilvl="6" w:tplc="4BE28E38">
      <w:numFmt w:val="decimal"/>
      <w:lvlText w:val=""/>
      <w:lvlJc w:val="left"/>
    </w:lvl>
    <w:lvl w:ilvl="7" w:tplc="91BC6622">
      <w:numFmt w:val="decimal"/>
      <w:lvlText w:val=""/>
      <w:lvlJc w:val="left"/>
    </w:lvl>
    <w:lvl w:ilvl="8" w:tplc="9D0C47AA">
      <w:numFmt w:val="decimal"/>
      <w:lvlText w:val=""/>
      <w:lvlJc w:val="left"/>
    </w:lvl>
  </w:abstractNum>
  <w:abstractNum w:abstractNumId="1" w15:restartNumberingAfterBreak="0">
    <w:nsid w:val="59474B6F"/>
    <w:multiLevelType w:val="hybridMultilevel"/>
    <w:tmpl w:val="379A9654"/>
    <w:lvl w:ilvl="0" w:tplc="AC944B90">
      <w:start w:val="1"/>
      <w:numFmt w:val="bullet"/>
      <w:lvlText w:val="●"/>
      <w:lvlJc w:val="left"/>
      <w:pPr>
        <w:ind w:left="720" w:hanging="360"/>
      </w:pPr>
    </w:lvl>
    <w:lvl w:ilvl="1" w:tplc="478C1852">
      <w:start w:val="1"/>
      <w:numFmt w:val="bullet"/>
      <w:lvlText w:val="○"/>
      <w:lvlJc w:val="left"/>
      <w:pPr>
        <w:ind w:left="1440" w:hanging="360"/>
      </w:pPr>
    </w:lvl>
    <w:lvl w:ilvl="2" w:tplc="7220A0A4">
      <w:start w:val="1"/>
      <w:numFmt w:val="bullet"/>
      <w:lvlText w:val="■"/>
      <w:lvlJc w:val="left"/>
      <w:pPr>
        <w:ind w:left="2160" w:hanging="360"/>
      </w:pPr>
    </w:lvl>
    <w:lvl w:ilvl="3" w:tplc="47EA5188">
      <w:start w:val="1"/>
      <w:numFmt w:val="bullet"/>
      <w:lvlText w:val="●"/>
      <w:lvlJc w:val="left"/>
      <w:pPr>
        <w:ind w:left="2880" w:hanging="360"/>
      </w:pPr>
    </w:lvl>
    <w:lvl w:ilvl="4" w:tplc="1FCAEDFA">
      <w:start w:val="1"/>
      <w:numFmt w:val="bullet"/>
      <w:lvlText w:val="○"/>
      <w:lvlJc w:val="left"/>
      <w:pPr>
        <w:ind w:left="3600" w:hanging="360"/>
      </w:pPr>
    </w:lvl>
    <w:lvl w:ilvl="5" w:tplc="2556E1DC">
      <w:start w:val="1"/>
      <w:numFmt w:val="bullet"/>
      <w:lvlText w:val="■"/>
      <w:lvlJc w:val="left"/>
      <w:pPr>
        <w:ind w:left="4320" w:hanging="360"/>
      </w:pPr>
    </w:lvl>
    <w:lvl w:ilvl="6" w:tplc="6C961A86">
      <w:start w:val="1"/>
      <w:numFmt w:val="bullet"/>
      <w:lvlText w:val="●"/>
      <w:lvlJc w:val="left"/>
      <w:pPr>
        <w:ind w:left="5040" w:hanging="360"/>
      </w:pPr>
    </w:lvl>
    <w:lvl w:ilvl="7" w:tplc="FA10C2E4">
      <w:start w:val="1"/>
      <w:numFmt w:val="bullet"/>
      <w:lvlText w:val="●"/>
      <w:lvlJc w:val="left"/>
      <w:pPr>
        <w:ind w:left="5760" w:hanging="360"/>
      </w:pPr>
    </w:lvl>
    <w:lvl w:ilvl="8" w:tplc="5720E32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232"/>
    <w:rsid w:val="001B104A"/>
    <w:rsid w:val="00436667"/>
    <w:rsid w:val="00621176"/>
    <w:rsid w:val="00D01232"/>
    <w:rsid w:val="00EC57EA"/>
    <w:rsid w:val="00F61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1FB9F"/>
  <w15:docId w15:val="{A1B1D9D4-B807-4F56-B8EC-39DDCA28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21176"/>
    <w:pPr>
      <w:spacing w:after="100"/>
    </w:pPr>
  </w:style>
  <w:style w:type="paragraph" w:styleId="TOC2">
    <w:name w:val="toc 2"/>
    <w:basedOn w:val="Normal"/>
    <w:next w:val="Normal"/>
    <w:autoRedefine/>
    <w:uiPriority w:val="39"/>
    <w:unhideWhenUsed/>
    <w:rsid w:val="00621176"/>
    <w:pPr>
      <w:spacing w:after="100"/>
      <w:ind w:left="210"/>
    </w:pPr>
  </w:style>
  <w:style w:type="paragraph" w:styleId="Header">
    <w:name w:val="header"/>
    <w:basedOn w:val="Normal"/>
    <w:link w:val="HeaderChar"/>
    <w:uiPriority w:val="99"/>
    <w:unhideWhenUsed/>
    <w:rsid w:val="00621176"/>
    <w:pPr>
      <w:tabs>
        <w:tab w:val="center" w:pos="4513"/>
        <w:tab w:val="right" w:pos="9026"/>
      </w:tabs>
    </w:pPr>
  </w:style>
  <w:style w:type="character" w:customStyle="1" w:styleId="HeaderChar">
    <w:name w:val="Header Char"/>
    <w:basedOn w:val="DefaultParagraphFont"/>
    <w:link w:val="Header"/>
    <w:uiPriority w:val="99"/>
    <w:rsid w:val="00621176"/>
  </w:style>
  <w:style w:type="paragraph" w:styleId="Footer">
    <w:name w:val="footer"/>
    <w:basedOn w:val="Normal"/>
    <w:link w:val="FooterChar"/>
    <w:uiPriority w:val="99"/>
    <w:unhideWhenUsed/>
    <w:rsid w:val="00621176"/>
    <w:pPr>
      <w:tabs>
        <w:tab w:val="center" w:pos="4513"/>
        <w:tab w:val="right" w:pos="9026"/>
      </w:tabs>
    </w:pPr>
  </w:style>
  <w:style w:type="character" w:customStyle="1" w:styleId="FooterChar">
    <w:name w:val="Footer Char"/>
    <w:basedOn w:val="DefaultParagraphFont"/>
    <w:link w:val="Footer"/>
    <w:uiPriority w:val="99"/>
    <w:rsid w:val="00621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Pages>
  <Words>4098</Words>
  <Characters>23363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Employee Management System — Business &amp; Functional Document</vt:lpstr>
    </vt:vector>
  </TitlesOfParts>
  <Company/>
  <LinksUpToDate>false</LinksUpToDate>
  <CharactersWithSpaces>27407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System — Business &amp; Functional Document</dc:title>
  <dc:creator>Ccentrik</dc:creator>
  <dc:description>Features, validations and workflows</dc:description>
  <cp:lastModifiedBy>mis</cp:lastModifiedBy>
  <cp:revision>5</cp:revision>
  <dcterms:created xsi:type="dcterms:W3CDTF">2026-06-10T07:07:00Z</dcterms:created>
  <dcterms:modified xsi:type="dcterms:W3CDTF">2026-06-10T12:08:00Z</dcterms:modified>
</cp:coreProperties>
</file>