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EFFE7">
      <w:pPr>
        <w:pStyle w:val="8"/>
        <w:pBdr>
          <w:bottom w:val="single" w:color="000000" w:sz="4" w:space="0"/>
        </w:pBdr>
        <w:spacing w:after="0" w:line="240" w:lineRule="auto"/>
        <w:jc w:val="right"/>
        <w:rPr>
          <w:rFonts w:ascii="Verdana" w:hAnsi="Verdana" w:eastAsia="sans-serif"/>
          <w:b/>
          <w:color w:val="000000"/>
          <w:shd w:val="clear" w:color="auto" w:fill="FFFFFF"/>
          <w:lang w:val="en-US" w:eastAsia="zh-CN"/>
        </w:rPr>
      </w:pPr>
      <w:r>
        <w:rPr>
          <w:rFonts w:ascii="Verdana" w:hAnsi="Verdana" w:eastAsia="sans-serif"/>
          <w:b/>
          <w:color w:val="000000"/>
          <w:shd w:val="clear" w:color="auto" w:fill="FFFFFF"/>
          <w:lang w:val="en-US" w:eastAsia="zh-CN"/>
        </w:rPr>
        <w:t>GST No.: 07AADFY0637Q1ZN</w:t>
      </w:r>
    </w:p>
    <w:p w14:paraId="1305D072">
      <w:pPr>
        <w:pStyle w:val="8"/>
        <w:pBdr>
          <w:bottom w:val="single" w:color="000000" w:sz="4" w:space="0"/>
        </w:pBdr>
        <w:spacing w:after="0" w:line="240" w:lineRule="auto"/>
        <w:jc w:val="right"/>
        <w:rPr>
          <w:rFonts w:ascii="Verdana" w:hAnsi="Verdana" w:eastAsia="sans-serif"/>
          <w:b/>
          <w:color w:val="000000"/>
          <w:shd w:val="clear" w:color="auto" w:fill="FFFFFF"/>
          <w:lang w:val="en-US" w:eastAsia="zh-CN"/>
        </w:rPr>
      </w:pPr>
    </w:p>
    <w:p w14:paraId="405EE3EC">
      <w:pPr>
        <w:pStyle w:val="8"/>
        <w:pBdr>
          <w:bottom w:val="single" w:color="000000" w:sz="4" w:space="0"/>
        </w:pBdr>
        <w:spacing w:after="0" w:line="240" w:lineRule="auto"/>
        <w:jc w:val="right"/>
        <w:rPr>
          <w:rFonts w:ascii="Verdana" w:hAnsi="Verdana" w:eastAsia="sans-serif"/>
          <w:b/>
          <w:color w:val="000000"/>
          <w:shd w:val="clear" w:color="auto" w:fill="FFFFFF"/>
          <w:lang w:val="en-US" w:eastAsia="zh-CN"/>
        </w:rPr>
      </w:pPr>
      <w:r>
        <w:rPr>
          <w:rFonts w:ascii="Verdana" w:hAnsi="Verdana" w:eastAsia="SimSun" w:cs="SimSun"/>
        </w:rPr>
        <w:drawing>
          <wp:anchor distT="0" distB="0" distL="114300" distR="114300" simplePos="0" relativeHeight="251660288" behindDoc="0" locked="0" layoutInCell="1" allowOverlap="1">
            <wp:simplePos x="0" y="0"/>
            <wp:positionH relativeFrom="column">
              <wp:posOffset>2123440</wp:posOffset>
            </wp:positionH>
            <wp:positionV relativeFrom="paragraph">
              <wp:posOffset>138430</wp:posOffset>
            </wp:positionV>
            <wp:extent cx="1545590" cy="553085"/>
            <wp:effectExtent l="0" t="0" r="0" b="0"/>
            <wp:wrapSquare wrapText="bothSides"/>
            <wp:docPr id="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5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545590" cy="553085"/>
                    </a:xfrm>
                    <a:prstGeom prst="rect">
                      <a:avLst/>
                    </a:prstGeom>
                    <a:noFill/>
                    <a:ln>
                      <a:noFill/>
                    </a:ln>
                  </pic:spPr>
                </pic:pic>
              </a:graphicData>
            </a:graphic>
          </wp:anchor>
        </w:drawing>
      </w:r>
    </w:p>
    <w:p w14:paraId="37177E1F">
      <w:pPr>
        <w:pStyle w:val="8"/>
        <w:pBdr>
          <w:bottom w:val="single" w:color="000000" w:sz="4" w:space="0"/>
        </w:pBdr>
        <w:spacing w:after="0" w:line="240" w:lineRule="auto"/>
        <w:rPr>
          <w:rFonts w:ascii="Verdana" w:hAnsi="Verdana" w:eastAsia="SimSun" w:cs="SimSun"/>
        </w:rPr>
      </w:pPr>
    </w:p>
    <w:p w14:paraId="263EE7EC">
      <w:pPr>
        <w:pStyle w:val="8"/>
        <w:pBdr>
          <w:bottom w:val="single" w:color="000000" w:sz="4" w:space="0"/>
        </w:pBdr>
        <w:spacing w:after="0" w:line="240" w:lineRule="auto"/>
        <w:rPr>
          <w:rFonts w:ascii="Verdana" w:hAnsi="Verdana" w:eastAsia="SimSun" w:cs="SimSun"/>
        </w:rPr>
      </w:pPr>
    </w:p>
    <w:p w14:paraId="08E01C37">
      <w:pPr>
        <w:pStyle w:val="8"/>
        <w:pBdr>
          <w:bottom w:val="single" w:color="000000" w:sz="4" w:space="0"/>
        </w:pBdr>
        <w:spacing w:after="0" w:line="240" w:lineRule="auto"/>
        <w:rPr>
          <w:rFonts w:ascii="Verdana" w:hAnsi="Verdana" w:eastAsia="SimSun" w:cs="SimSun"/>
        </w:rPr>
      </w:pPr>
      <w:r>
        <w:rPr>
          <w:rFonts w:ascii="Verdana" w:hAnsi="Verdana" w:eastAsia="SimSun" w:cs="SimSun"/>
        </w:rPr>
        <w:br w:type="textWrapping" w:clear="all"/>
      </w:r>
    </w:p>
    <w:p w14:paraId="28D95183">
      <w:pPr>
        <w:pStyle w:val="8"/>
        <w:pBdr>
          <w:bottom w:val="single" w:color="000000" w:sz="4" w:space="0"/>
        </w:pBdr>
        <w:spacing w:after="0" w:line="240" w:lineRule="auto"/>
        <w:jc w:val="both"/>
        <w:rPr>
          <w:rFonts w:ascii="Verdana" w:hAnsi="Verdana" w:eastAsia="SimSun" w:cs="SimSun"/>
          <w:lang w:val="en-US"/>
        </w:rPr>
      </w:pPr>
    </w:p>
    <w:p w14:paraId="6A44F9DF">
      <w:pPr>
        <w:pStyle w:val="8"/>
        <w:pBdr>
          <w:bottom w:val="single" w:color="000000" w:sz="4" w:space="0"/>
        </w:pBdr>
        <w:spacing w:after="0" w:line="240" w:lineRule="auto"/>
        <w:jc w:val="center"/>
        <w:rPr>
          <w:rFonts w:hint="default" w:ascii="Verdana" w:hAnsi="Verdana" w:eastAsia="SimSun" w:cs="Calibri"/>
          <w:b/>
          <w:color w:val="2E75B5"/>
          <w:lang w:val="en-US" w:eastAsia="zh-CN"/>
        </w:rPr>
      </w:pPr>
      <w:r>
        <w:rPr>
          <w:rFonts w:ascii="Verdana" w:hAnsi="Verdana" w:eastAsia="SimSun" w:cs="Calibri"/>
          <w:b/>
          <w:color w:val="538135"/>
          <w:sz w:val="24"/>
          <w:szCs w:val="24"/>
          <w:lang w:val="en-US"/>
        </w:rPr>
        <w:t>Bali Package</w:t>
      </w:r>
      <w:r>
        <w:rPr>
          <w:rFonts w:ascii="Verdana" w:hAnsi="Verdana" w:eastAsia="SimSun" w:cs="Calibri"/>
          <w:b/>
          <w:color w:val="538135"/>
          <w:sz w:val="24"/>
          <w:szCs w:val="24"/>
          <w:lang w:val="en-US"/>
        </w:rPr>
        <w:br w:type="textWrapping"/>
      </w:r>
      <w:r>
        <w:rPr>
          <w:rFonts w:ascii="Verdana" w:hAnsi="Verdana" w:eastAsia="SimSun" w:cs="Calibri"/>
          <w:b/>
          <w:color w:val="2E75B5"/>
          <w:lang w:val="en-US" w:eastAsia="zh-CN"/>
        </w:rPr>
        <w:br w:type="textWrapping"/>
      </w:r>
      <w:r>
        <w:rPr>
          <w:rFonts w:ascii="Verdana" w:hAnsi="Verdana" w:eastAsia="SimSun" w:cs="Calibri"/>
          <w:b/>
          <w:color w:val="2E75B5"/>
          <w:lang w:val="en-US" w:eastAsia="zh-CN"/>
        </w:rPr>
        <w:t xml:space="preserve">Date of Travel: </w:t>
      </w:r>
      <w:r>
        <w:rPr>
          <w:rFonts w:hint="default" w:ascii="Verdana" w:hAnsi="Verdana" w:eastAsia="SimSun" w:cs="Calibri"/>
          <w:b/>
          <w:color w:val="2E75B5"/>
          <w:lang w:val="en-US" w:eastAsia="zh-CN"/>
        </w:rPr>
        <w:t xml:space="preserve">Jul </w:t>
      </w:r>
      <w:r>
        <w:rPr>
          <w:rFonts w:ascii="Verdana" w:hAnsi="Verdana" w:eastAsia="SimSun" w:cs="Calibri"/>
          <w:b/>
          <w:color w:val="2E75B5"/>
          <w:lang w:val="en-US" w:eastAsia="zh-CN"/>
        </w:rPr>
        <w:t>202</w:t>
      </w:r>
      <w:r>
        <w:rPr>
          <w:rFonts w:hint="default" w:ascii="Verdana" w:hAnsi="Verdana" w:eastAsia="SimSun" w:cs="Calibri"/>
          <w:b/>
          <w:color w:val="2E75B5"/>
          <w:lang w:val="en-US" w:eastAsia="zh-CN"/>
        </w:rPr>
        <w:t>6</w:t>
      </w:r>
    </w:p>
    <w:p w14:paraId="17F9A012">
      <w:pPr>
        <w:pStyle w:val="8"/>
        <w:pBdr>
          <w:bottom w:val="single" w:color="000000" w:sz="4" w:space="0"/>
        </w:pBdr>
        <w:spacing w:after="0" w:line="240" w:lineRule="auto"/>
        <w:jc w:val="center"/>
        <w:rPr>
          <w:rFonts w:ascii="Verdana" w:hAnsi="Verdana" w:eastAsia="SimSun" w:cs="Calibri"/>
          <w:b/>
          <w:color w:val="2E75B5"/>
          <w:lang w:val="en-US" w:eastAsia="zh-CN"/>
        </w:rPr>
      </w:pPr>
      <w:r>
        <w:rPr>
          <w:rFonts w:ascii="Verdana" w:hAnsi="Verdana" w:eastAsia="SimSun" w:cs="Calibri"/>
          <w:b/>
          <w:color w:val="2E75B5"/>
          <w:lang w:val="en-US" w:eastAsia="zh-CN"/>
        </w:rPr>
        <w:t>Duration: 0</w:t>
      </w:r>
      <w:r>
        <w:rPr>
          <w:rFonts w:hint="default" w:ascii="Verdana" w:hAnsi="Verdana" w:eastAsia="SimSun" w:cs="Calibri"/>
          <w:b/>
          <w:color w:val="2E75B5"/>
          <w:lang w:val="en-US" w:eastAsia="zh-CN"/>
        </w:rPr>
        <w:t>6</w:t>
      </w:r>
      <w:r>
        <w:rPr>
          <w:rFonts w:ascii="Verdana" w:hAnsi="Verdana" w:eastAsia="SimSun" w:cs="Calibri"/>
          <w:b/>
          <w:color w:val="2E75B5"/>
          <w:lang w:val="en-US" w:eastAsia="zh-CN"/>
        </w:rPr>
        <w:t xml:space="preserve"> Nights &amp; 0</w:t>
      </w:r>
      <w:r>
        <w:rPr>
          <w:rFonts w:hint="default" w:ascii="Verdana" w:hAnsi="Verdana" w:eastAsia="SimSun" w:cs="Calibri"/>
          <w:b/>
          <w:color w:val="2E75B5"/>
          <w:lang w:val="en-US" w:eastAsia="zh-CN"/>
        </w:rPr>
        <w:t>7</w:t>
      </w:r>
      <w:r>
        <w:rPr>
          <w:rFonts w:ascii="Verdana" w:hAnsi="Verdana" w:eastAsia="SimSun" w:cs="Calibri"/>
          <w:b/>
          <w:color w:val="2E75B5"/>
          <w:lang w:val="en-US" w:eastAsia="zh-CN"/>
        </w:rPr>
        <w:t xml:space="preserve"> Days</w:t>
      </w:r>
    </w:p>
    <w:p w14:paraId="1A5659CD">
      <w:pPr>
        <w:pStyle w:val="8"/>
        <w:pBdr>
          <w:bottom w:val="single" w:color="000000" w:sz="4" w:space="0"/>
        </w:pBdr>
        <w:spacing w:after="0" w:line="240" w:lineRule="auto"/>
        <w:jc w:val="center"/>
        <w:rPr>
          <w:rFonts w:ascii="Verdana" w:hAnsi="Verdana" w:eastAsia="SimSun" w:cs="Calibri"/>
          <w:b/>
          <w:color w:val="2E75B5"/>
          <w:lang w:val="en-US" w:eastAsia="zh-CN"/>
        </w:rPr>
      </w:pPr>
      <w:r>
        <w:rPr>
          <w:rFonts w:ascii="Verdana" w:hAnsi="Verdana" w:eastAsia="SimSun" w:cs="Calibri"/>
          <w:b/>
          <w:color w:val="2E75B5"/>
          <w:lang w:val="en-US" w:eastAsia="zh-CN"/>
        </w:rPr>
        <w:t>No of Adults: 02 Adults</w:t>
      </w:r>
    </w:p>
    <w:p w14:paraId="0E097446">
      <w:pPr>
        <w:pStyle w:val="8"/>
        <w:pBdr>
          <w:bottom w:val="single" w:color="000000" w:sz="4" w:space="0"/>
        </w:pBdr>
        <w:spacing w:after="0" w:line="240" w:lineRule="auto"/>
        <w:jc w:val="center"/>
        <w:rPr>
          <w:rFonts w:ascii="Verdana" w:hAnsi="Verdana" w:eastAsia="sans-serif" w:cs="Calibri"/>
          <w:b/>
          <w:color w:val="538135"/>
          <w:shd w:val="clear" w:color="auto" w:fill="FFFFFF"/>
          <w:lang w:val="en-US" w:eastAsia="zh-CN" w:bidi="ar"/>
        </w:rPr>
      </w:pPr>
      <w:r>
        <w:rPr>
          <w:rFonts w:ascii="Verdana" w:hAnsi="Verdana" w:eastAsia="SimSun" w:cs="Calibri"/>
          <w:b/>
          <w:color w:val="2E75B5"/>
          <w:lang w:val="en-US" w:eastAsia="zh-CN"/>
        </w:rPr>
        <w:t>No of Rooms: 01 Double Room</w:t>
      </w:r>
    </w:p>
    <w:p w14:paraId="62C47697">
      <w:pPr>
        <w:shd w:val="clear" w:color="auto" w:fill="FFFFFF"/>
        <w:spacing w:after="0" w:line="240" w:lineRule="auto"/>
        <w:jc w:val="center"/>
        <w:outlineLvl w:val="2"/>
        <w:rPr>
          <w:rFonts w:ascii="Verdana" w:hAnsi="Verdana" w:eastAsia="Times New Roman" w:cs="Calibri"/>
          <w:b/>
          <w:color w:val="222222"/>
          <w:sz w:val="18"/>
          <w:szCs w:val="18"/>
          <w:u w:val="single"/>
          <w:shd w:val="clear" w:color="auto" w:fill="A8D08D"/>
          <w:lang w:eastAsia="en-IN"/>
        </w:rPr>
      </w:pPr>
      <w:r>
        <w:rPr>
          <w:rFonts w:ascii="Verdana" w:hAnsi="Verdana" w:eastAsia="Times New Roman" w:cs="Calibri"/>
          <w:b/>
          <w:color w:val="222222"/>
          <w:sz w:val="18"/>
          <w:szCs w:val="18"/>
          <w:u w:val="single"/>
          <w:shd w:val="clear" w:color="auto" w:fill="A8D08D"/>
          <w:lang w:eastAsia="en-IN"/>
        </w:rPr>
        <w:drawing>
          <wp:inline distT="0" distB="0" distL="0" distR="0">
            <wp:extent cx="5731510" cy="3011170"/>
            <wp:effectExtent l="133350" t="76200" r="78740" b="132080"/>
            <wp:docPr id="65230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06647"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11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D40C1C4">
      <w:pPr>
        <w:spacing w:after="0" w:line="240" w:lineRule="auto"/>
        <w:jc w:val="center"/>
        <w:rPr>
          <w:rFonts w:ascii="Verdana" w:hAnsi="Verdana"/>
          <w:b/>
          <w:sz w:val="24"/>
          <w:szCs w:val="24"/>
          <w:u w:val="single"/>
          <w:shd w:val="clear" w:color="auto" w:fill="A8D08D"/>
          <w:lang w:eastAsia="en-IN"/>
        </w:rPr>
      </w:pPr>
      <w:r>
        <w:rPr>
          <w:rFonts w:ascii="Verdana" w:hAnsi="Verdana"/>
          <w:b/>
          <w:sz w:val="18"/>
          <w:szCs w:val="18"/>
          <w:u w:val="single"/>
          <w:shd w:val="clear" w:color="auto" w:fill="A8D08D"/>
          <w:lang w:eastAsia="en-IN"/>
        </w:rPr>
        <w:br w:type="textWrapping"/>
      </w:r>
      <w:r>
        <w:rPr>
          <w:rFonts w:ascii="Verdana" w:hAnsi="Verdana"/>
          <w:b/>
          <w:sz w:val="24"/>
          <w:szCs w:val="24"/>
          <w:u w:val="single"/>
          <w:shd w:val="clear" w:color="auto" w:fill="A8D08D"/>
          <w:lang w:eastAsia="en-IN"/>
        </w:rPr>
        <w:t>DETAILED ITINERARY</w:t>
      </w:r>
    </w:p>
    <w:p w14:paraId="2C789172">
      <w:pPr>
        <w:spacing w:after="0" w:line="240" w:lineRule="auto"/>
        <w:rPr>
          <w:rFonts w:hint="default" w:ascii="Verdana" w:hAnsi="Verdana"/>
          <w:sz w:val="18"/>
          <w:szCs w:val="18"/>
        </w:rPr>
      </w:pPr>
      <w:r>
        <w:rPr>
          <w:rFonts w:ascii="Verdana" w:hAnsi="Verdana"/>
          <w:b/>
          <w:bCs/>
          <w:sz w:val="18"/>
          <w:szCs w:val="18"/>
        </w:rPr>
        <w:br w:type="textWrapping"/>
      </w:r>
      <w:r>
        <w:rPr>
          <w:rFonts w:hint="default" w:ascii="Verdana" w:hAnsi="Verdana"/>
          <w:b/>
          <w:bCs/>
          <w:sz w:val="18"/>
          <w:szCs w:val="18"/>
        </w:rPr>
        <w:t>Day 01</w:t>
      </w:r>
      <w:r>
        <w:rPr>
          <w:rFonts w:hint="default" w:ascii="Verdana" w:hAnsi="Verdana"/>
          <w:b/>
          <w:bCs/>
          <w:sz w:val="18"/>
          <w:szCs w:val="18"/>
          <w:lang w:val="en-US"/>
        </w:rPr>
        <w:t xml:space="preserve"> </w:t>
      </w:r>
      <w:r>
        <w:rPr>
          <w:rFonts w:hint="default" w:ascii="Verdana" w:hAnsi="Verdana"/>
          <w:b/>
          <w:bCs/>
          <w:sz w:val="18"/>
          <w:szCs w:val="18"/>
        </w:rPr>
        <w:t>Arrival in Bali | Kuta Beach Leisure</w:t>
      </w:r>
    </w:p>
    <w:p w14:paraId="44AA612B">
      <w:pPr>
        <w:spacing w:after="0" w:line="240" w:lineRule="auto"/>
        <w:rPr>
          <w:rFonts w:hint="default" w:ascii="Verdana" w:hAnsi="Verdana"/>
          <w:sz w:val="18"/>
          <w:szCs w:val="18"/>
        </w:rPr>
      </w:pPr>
      <w:r>
        <w:rPr>
          <w:rFonts w:hint="default" w:ascii="Verdana" w:hAnsi="Verdana"/>
          <w:sz w:val="18"/>
          <w:szCs w:val="18"/>
        </w:rPr>
        <w:t>Arrival at Ngurah Rai International Airport, meet and greet by our representative and transfer to your private hotel in Kuta. After check-in, relax and unwind after your flight. In the evening, spend some leisure time at Kuta Beach, enjoy the beautiful sunset, explore nearby cafés, beachside restaurants or shopping streets at your own pace.</w:t>
      </w:r>
    </w:p>
    <w:p w14:paraId="0D58A79C">
      <w:pPr>
        <w:spacing w:after="0" w:line="240" w:lineRule="auto"/>
        <w:rPr>
          <w:rFonts w:hint="default" w:ascii="Verdana" w:hAnsi="Verdana"/>
          <w:sz w:val="18"/>
          <w:szCs w:val="18"/>
        </w:rPr>
      </w:pPr>
    </w:p>
    <w:p w14:paraId="08B8871C">
      <w:pPr>
        <w:spacing w:after="0" w:line="240" w:lineRule="auto"/>
        <w:rPr>
          <w:rFonts w:hint="default" w:ascii="Verdana" w:hAnsi="Verdana"/>
          <w:sz w:val="18"/>
          <w:szCs w:val="18"/>
        </w:rPr>
      </w:pPr>
      <w:r>
        <w:rPr>
          <w:rFonts w:hint="default" w:ascii="Verdana" w:hAnsi="Verdana"/>
          <w:b/>
          <w:bCs/>
          <w:sz w:val="18"/>
          <w:szCs w:val="18"/>
        </w:rPr>
        <w:t>Day 0</w:t>
      </w:r>
      <w:r>
        <w:rPr>
          <w:rFonts w:hint="default" w:ascii="Verdana" w:hAnsi="Verdana"/>
          <w:b/>
          <w:bCs/>
          <w:sz w:val="18"/>
          <w:szCs w:val="18"/>
          <w:lang w:val="en-US"/>
        </w:rPr>
        <w:t xml:space="preserve">2 </w:t>
      </w:r>
      <w:r>
        <w:rPr>
          <w:rFonts w:hint="default" w:ascii="Verdana" w:hAnsi="Verdana"/>
          <w:b/>
          <w:bCs/>
          <w:sz w:val="18"/>
          <w:szCs w:val="18"/>
        </w:rPr>
        <w:t>Water Sports | Uluwatu Temple | Kecak Fire Dance</w:t>
      </w:r>
    </w:p>
    <w:p w14:paraId="73A5C952">
      <w:pPr>
        <w:spacing w:after="0" w:line="240" w:lineRule="auto"/>
        <w:rPr>
          <w:rFonts w:hint="default" w:ascii="Verdana" w:hAnsi="Verdana"/>
          <w:sz w:val="18"/>
          <w:szCs w:val="18"/>
        </w:rPr>
      </w:pPr>
      <w:r>
        <w:rPr>
          <w:rFonts w:hint="default" w:ascii="Verdana" w:hAnsi="Verdana"/>
          <w:sz w:val="18"/>
          <w:szCs w:val="18"/>
        </w:rPr>
        <w:t>After breakfast, proceed to Tanjung Benoa Beach for exciting water sports including Banana Boat, Jet Ski and Flying Fish (or Parasailing). Later, visit the iconic Uluwatu Temple, perched dramatically on a cliff overlooking the Indian Ocean. In the evening, witness the famous Kecak Fire Dance, one of Bali's most spectacular cultural performances during sunset. Return to your hotel in Kuta.</w:t>
      </w:r>
    </w:p>
    <w:p w14:paraId="6D8DCFCF">
      <w:pPr>
        <w:spacing w:after="0" w:line="240" w:lineRule="auto"/>
        <w:rPr>
          <w:rFonts w:hint="default" w:ascii="Verdana" w:hAnsi="Verdana"/>
          <w:sz w:val="18"/>
          <w:szCs w:val="18"/>
        </w:rPr>
      </w:pPr>
    </w:p>
    <w:p w14:paraId="03B3A0B6">
      <w:pPr>
        <w:spacing w:after="0" w:line="240" w:lineRule="auto"/>
        <w:rPr>
          <w:rFonts w:hint="default" w:ascii="Verdana" w:hAnsi="Verdana"/>
          <w:sz w:val="18"/>
          <w:szCs w:val="18"/>
        </w:rPr>
      </w:pPr>
      <w:r>
        <w:rPr>
          <w:rFonts w:hint="default" w:ascii="Verdana" w:hAnsi="Verdana"/>
          <w:b/>
          <w:bCs/>
          <w:sz w:val="18"/>
          <w:szCs w:val="18"/>
        </w:rPr>
        <w:t>Day 03 West Nusa Penida Island Tour with Snorkeling</w:t>
      </w:r>
    </w:p>
    <w:p w14:paraId="782DDE55">
      <w:pPr>
        <w:spacing w:after="0" w:line="240" w:lineRule="auto"/>
        <w:rPr>
          <w:rFonts w:hint="default" w:ascii="Verdana" w:hAnsi="Verdana"/>
          <w:sz w:val="18"/>
          <w:szCs w:val="18"/>
        </w:rPr>
      </w:pPr>
      <w:r>
        <w:rPr>
          <w:rFonts w:hint="default" w:ascii="Verdana" w:hAnsi="Verdana"/>
          <w:sz w:val="18"/>
          <w:szCs w:val="18"/>
        </w:rPr>
        <w:t>Early morning transfer to Sanur Harbour to board the fast boat to Nusa Penida Island. Explore the stunning attractions of West Nusa Penida including Kelingking Beach, Broken Beach and Angel's Billabong. Later enjoy 1-point snorkeling in the crystal-clear waters before returning to Bali in the evening. Overnight: Kuta</w:t>
      </w:r>
    </w:p>
    <w:p w14:paraId="08ECA935">
      <w:pPr>
        <w:spacing w:after="0" w:line="240" w:lineRule="auto"/>
        <w:rPr>
          <w:rFonts w:hint="default" w:ascii="Verdana" w:hAnsi="Verdana"/>
          <w:sz w:val="18"/>
          <w:szCs w:val="18"/>
        </w:rPr>
      </w:pPr>
    </w:p>
    <w:p w14:paraId="06C31640">
      <w:pPr>
        <w:spacing w:after="0" w:line="240" w:lineRule="auto"/>
        <w:rPr>
          <w:rFonts w:hint="default" w:ascii="Verdana" w:hAnsi="Verdana"/>
          <w:sz w:val="18"/>
          <w:szCs w:val="18"/>
        </w:rPr>
      </w:pPr>
      <w:r>
        <w:rPr>
          <w:rFonts w:hint="default" w:ascii="Verdana" w:hAnsi="Verdana"/>
          <w:b/>
          <w:bCs/>
          <w:sz w:val="18"/>
          <w:szCs w:val="18"/>
        </w:rPr>
        <w:t>Day 04</w:t>
      </w:r>
      <w:r>
        <w:rPr>
          <w:rFonts w:hint="default" w:ascii="Verdana" w:hAnsi="Verdana"/>
          <w:b/>
          <w:bCs/>
          <w:sz w:val="18"/>
          <w:szCs w:val="18"/>
          <w:lang w:val="en-US"/>
        </w:rPr>
        <w:t xml:space="preserve"> </w:t>
      </w:r>
      <w:r>
        <w:rPr>
          <w:rFonts w:hint="default" w:ascii="Verdana" w:hAnsi="Verdana"/>
          <w:b/>
          <w:bCs/>
          <w:sz w:val="18"/>
          <w:szCs w:val="18"/>
        </w:rPr>
        <w:t>Kuta to Ubud | Tegenungan Waterfall | Coffee Plantation | Tegalalang Rice Terrace | Bali Swing | Cretya Jungle Club</w:t>
      </w:r>
    </w:p>
    <w:p w14:paraId="615AD3DE">
      <w:pPr>
        <w:spacing w:after="0" w:line="240" w:lineRule="auto"/>
        <w:rPr>
          <w:rFonts w:hint="default" w:ascii="Verdana" w:hAnsi="Verdana"/>
          <w:sz w:val="18"/>
          <w:szCs w:val="18"/>
        </w:rPr>
      </w:pPr>
      <w:r>
        <w:rPr>
          <w:rFonts w:hint="default" w:ascii="Verdana" w:hAnsi="Verdana"/>
          <w:sz w:val="18"/>
          <w:szCs w:val="18"/>
        </w:rPr>
        <w:t>After breakfast, check out from your hotel and proceed towards Ubud. En route visit the beautiful Tegenungan Waterfall, followed by a visit to a traditional Coffee Plantation. Continue to the scenic Tegalalang Rice Terrace and enjoy the famous Bali Swing experience. Later stop at Cretya Jungle Club for lunch, refreshments and photographs before checking into your Private Pool Villa in Ubud. In the evening, enjoy free time exploring the vibrant Ubud Art Market.</w:t>
      </w:r>
    </w:p>
    <w:p w14:paraId="6D7AA956">
      <w:pPr>
        <w:spacing w:after="0" w:line="240" w:lineRule="auto"/>
        <w:rPr>
          <w:rFonts w:hint="default" w:ascii="Verdana" w:hAnsi="Verdana"/>
          <w:sz w:val="18"/>
          <w:szCs w:val="18"/>
        </w:rPr>
      </w:pPr>
    </w:p>
    <w:p w14:paraId="220B0FCA">
      <w:pPr>
        <w:spacing w:after="0" w:line="240" w:lineRule="auto"/>
        <w:rPr>
          <w:rFonts w:hint="default" w:ascii="Verdana" w:hAnsi="Verdana"/>
          <w:sz w:val="18"/>
          <w:szCs w:val="18"/>
        </w:rPr>
      </w:pPr>
      <w:r>
        <w:rPr>
          <w:rFonts w:hint="default" w:ascii="Verdana" w:hAnsi="Verdana"/>
          <w:b/>
          <w:bCs/>
          <w:sz w:val="18"/>
          <w:szCs w:val="18"/>
        </w:rPr>
        <w:t>Day 0</w:t>
      </w:r>
      <w:r>
        <w:rPr>
          <w:rFonts w:hint="default" w:ascii="Verdana" w:hAnsi="Verdana"/>
          <w:b/>
          <w:bCs/>
          <w:sz w:val="18"/>
          <w:szCs w:val="18"/>
          <w:lang w:val="en-US"/>
        </w:rPr>
        <w:t xml:space="preserve">5 </w:t>
      </w:r>
      <w:r>
        <w:rPr>
          <w:rFonts w:hint="default" w:ascii="Verdana" w:hAnsi="Verdana"/>
          <w:b/>
          <w:bCs/>
          <w:sz w:val="18"/>
          <w:szCs w:val="18"/>
        </w:rPr>
        <w:t>East Bali Tour | Gate of Heaven</w:t>
      </w:r>
    </w:p>
    <w:p w14:paraId="1C784E95">
      <w:pPr>
        <w:spacing w:after="0" w:line="240" w:lineRule="auto"/>
        <w:rPr>
          <w:rFonts w:hint="default" w:ascii="Verdana" w:hAnsi="Verdana"/>
          <w:sz w:val="18"/>
          <w:szCs w:val="18"/>
        </w:rPr>
      </w:pPr>
      <w:r>
        <w:rPr>
          <w:rFonts w:hint="default" w:ascii="Verdana" w:hAnsi="Verdana"/>
          <w:sz w:val="18"/>
          <w:szCs w:val="18"/>
        </w:rPr>
        <w:t>Early morning departure for East Bali to visit the famous Lempuyang Temple (Gate of Heaven). Continue to the beautiful Tirta Gangga Water Palace, known for its royal gardens and fountains. Later proceed to Lahangan Sweet Viewpoint, offering spectacular panoramic views of Mount Agung and the surrounding valleys before returning to Ubud in the evening.</w:t>
      </w:r>
    </w:p>
    <w:p w14:paraId="56755F65">
      <w:pPr>
        <w:spacing w:after="0" w:line="240" w:lineRule="auto"/>
        <w:rPr>
          <w:rFonts w:hint="default" w:ascii="Verdana" w:hAnsi="Verdana"/>
          <w:sz w:val="18"/>
          <w:szCs w:val="18"/>
        </w:rPr>
      </w:pPr>
    </w:p>
    <w:p w14:paraId="23046C6D">
      <w:pPr>
        <w:spacing w:after="0" w:line="240" w:lineRule="auto"/>
        <w:rPr>
          <w:rFonts w:hint="default" w:ascii="Verdana" w:hAnsi="Verdana"/>
          <w:sz w:val="18"/>
          <w:szCs w:val="18"/>
        </w:rPr>
      </w:pPr>
      <w:r>
        <w:rPr>
          <w:rFonts w:hint="default" w:ascii="Verdana" w:hAnsi="Verdana"/>
          <w:b/>
          <w:bCs/>
          <w:sz w:val="18"/>
          <w:szCs w:val="18"/>
        </w:rPr>
        <w:t>Day 06</w:t>
      </w:r>
      <w:r>
        <w:rPr>
          <w:rFonts w:hint="default" w:ascii="Verdana" w:hAnsi="Verdana"/>
          <w:b/>
          <w:bCs/>
          <w:sz w:val="18"/>
          <w:szCs w:val="18"/>
          <w:lang w:val="en-US"/>
        </w:rPr>
        <w:t xml:space="preserve"> </w:t>
      </w:r>
      <w:r>
        <w:rPr>
          <w:rFonts w:hint="default" w:ascii="Verdana" w:hAnsi="Verdana"/>
          <w:b/>
          <w:bCs/>
          <w:sz w:val="18"/>
          <w:szCs w:val="18"/>
        </w:rPr>
        <w:t>Temple Run ATV | Ayung River Rafting | Floating Breakfast</w:t>
      </w:r>
    </w:p>
    <w:p w14:paraId="76503631">
      <w:pPr>
        <w:spacing w:after="0" w:line="240" w:lineRule="auto"/>
        <w:rPr>
          <w:rFonts w:hint="default" w:ascii="Verdana" w:hAnsi="Verdana"/>
          <w:sz w:val="18"/>
          <w:szCs w:val="18"/>
        </w:rPr>
      </w:pPr>
      <w:r>
        <w:rPr>
          <w:rFonts w:hint="default" w:ascii="Verdana" w:hAnsi="Verdana"/>
          <w:sz w:val="18"/>
          <w:szCs w:val="18"/>
        </w:rPr>
        <w:t>Start your morning with a delightful Floating Breakfast at your private pool villa. Later, experience the thrilling Temple Run ATV Adventure, riding through villages, tunnels, rice fields and jungle trails. Continue with an exciting Ayung River Rafting experience, navigating Bali's most scenic river surrounded by lush tropical rainforest. Return to your villa and spend the evening at leisure.</w:t>
      </w:r>
    </w:p>
    <w:p w14:paraId="65D7F69B">
      <w:pPr>
        <w:spacing w:after="0" w:line="240" w:lineRule="auto"/>
        <w:rPr>
          <w:rFonts w:hint="default" w:ascii="Verdana" w:hAnsi="Verdana"/>
          <w:sz w:val="18"/>
          <w:szCs w:val="18"/>
        </w:rPr>
      </w:pPr>
    </w:p>
    <w:p w14:paraId="53842C66">
      <w:pPr>
        <w:spacing w:after="0" w:line="240" w:lineRule="auto"/>
        <w:rPr>
          <w:rFonts w:hint="default" w:ascii="Verdana" w:hAnsi="Verdana"/>
          <w:sz w:val="18"/>
          <w:szCs w:val="18"/>
        </w:rPr>
      </w:pPr>
      <w:r>
        <w:rPr>
          <w:rFonts w:hint="default" w:ascii="Verdana" w:hAnsi="Verdana"/>
          <w:b/>
          <w:bCs/>
          <w:sz w:val="18"/>
          <w:szCs w:val="18"/>
        </w:rPr>
        <w:t>Day 07 Departure</w:t>
      </w:r>
    </w:p>
    <w:p w14:paraId="6150194D">
      <w:pPr>
        <w:spacing w:after="0" w:line="240" w:lineRule="auto"/>
        <w:rPr>
          <w:rFonts w:ascii="Verdana" w:hAnsi="Verdana"/>
          <w:sz w:val="18"/>
          <w:szCs w:val="18"/>
        </w:rPr>
      </w:pPr>
      <w:r>
        <w:rPr>
          <w:rFonts w:hint="default" w:ascii="Verdana" w:hAnsi="Verdana"/>
          <w:sz w:val="18"/>
          <w:szCs w:val="18"/>
        </w:rPr>
        <w:t>After breakfast, check out from your villa and transfer to Ngurah Rai International Airport for your onward journey with unforgettable memories of your Bali holiday.</w:t>
      </w:r>
      <w:r>
        <w:rPr>
          <w:rFonts w:ascii="Verdana" w:hAnsi="Verdana"/>
          <w:sz w:val="18"/>
          <w:szCs w:val="18"/>
        </w:rPr>
        <w:br w:type="textWrapping"/>
      </w:r>
    </w:p>
    <w:p w14:paraId="15503D05">
      <w:pPr>
        <w:spacing w:after="0" w:line="240" w:lineRule="auto"/>
        <w:rPr>
          <w:rFonts w:hint="default" w:ascii="Verdana" w:hAnsi="Verdana"/>
          <w:b/>
          <w:sz w:val="18"/>
          <w:szCs w:val="18"/>
          <w:u w:val="single"/>
          <w:lang w:val="en-US" w:eastAsia="en-IN"/>
        </w:rPr>
      </w:pPr>
      <w:r>
        <w:rPr>
          <w:rFonts w:ascii="Verdana" w:hAnsi="Verdana"/>
          <w:b/>
          <w:bCs/>
          <w:sz w:val="18"/>
          <w:szCs w:val="18"/>
          <w:u w:val="single"/>
        </w:rPr>
        <w:t>Hotels Envisaged:</w:t>
      </w:r>
      <w:r>
        <w:rPr>
          <w:rFonts w:ascii="Verdana" w:hAnsi="Verdana"/>
          <w:b/>
          <w:bCs/>
          <w:sz w:val="18"/>
          <w:szCs w:val="18"/>
          <w:u w:val="single"/>
          <w:lang w:val="en-US"/>
        </w:rPr>
        <w:t xml:space="preserve"> </w:t>
      </w:r>
      <w:r>
        <w:rPr>
          <w:rFonts w:hint="default" w:ascii="Verdana" w:hAnsi="Verdana"/>
          <w:b/>
          <w:bCs/>
          <w:sz w:val="18"/>
          <w:szCs w:val="18"/>
          <w:u w:val="single"/>
          <w:lang w:val="en-US"/>
        </w:rPr>
        <w:t>04 Star</w:t>
      </w:r>
    </w:p>
    <w:tbl>
      <w:tblPr>
        <w:tblStyle w:val="6"/>
        <w:tblW w:w="9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56"/>
        <w:gridCol w:w="3624"/>
        <w:gridCol w:w="3360"/>
      </w:tblGrid>
      <w:tr w14:paraId="1A0F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 w:hRule="atLeast"/>
        </w:trPr>
        <w:tc>
          <w:tcPr>
            <w:tcW w:w="2056" w:type="dxa"/>
            <w:shd w:val="clear" w:color="auto" w:fill="A8D08D"/>
            <w:tcMar>
              <w:top w:w="30" w:type="dxa"/>
              <w:left w:w="45" w:type="dxa"/>
              <w:bottom w:w="30" w:type="dxa"/>
              <w:right w:w="45" w:type="dxa"/>
            </w:tcMar>
            <w:vAlign w:val="center"/>
          </w:tcPr>
          <w:p w14:paraId="0D9C9499">
            <w:pPr>
              <w:spacing w:after="0" w:line="240" w:lineRule="auto"/>
              <w:jc w:val="center"/>
              <w:rPr>
                <w:rFonts w:ascii="Verdana" w:hAnsi="Verdana" w:eastAsia="Times New Roman" w:cs="Calibri"/>
                <w:b/>
                <w:sz w:val="18"/>
                <w:szCs w:val="18"/>
                <w:lang w:val="en-US" w:eastAsia="en-IN"/>
              </w:rPr>
            </w:pPr>
            <w:r>
              <w:rPr>
                <w:rFonts w:ascii="Verdana" w:hAnsi="Verdana" w:eastAsia="Times New Roman" w:cs="Calibri"/>
                <w:b/>
                <w:sz w:val="18"/>
                <w:szCs w:val="18"/>
                <w:lang w:val="en-US" w:eastAsia="en-IN"/>
              </w:rPr>
              <w:t>Overnight</w:t>
            </w:r>
          </w:p>
        </w:tc>
        <w:tc>
          <w:tcPr>
            <w:tcW w:w="3624" w:type="dxa"/>
            <w:shd w:val="clear" w:color="auto" w:fill="A8D08D"/>
            <w:tcMar>
              <w:top w:w="30" w:type="dxa"/>
              <w:left w:w="45" w:type="dxa"/>
              <w:bottom w:w="30" w:type="dxa"/>
              <w:right w:w="45" w:type="dxa"/>
            </w:tcMar>
            <w:vAlign w:val="center"/>
          </w:tcPr>
          <w:p w14:paraId="1F410D42">
            <w:pPr>
              <w:spacing w:after="0" w:line="240" w:lineRule="auto"/>
              <w:jc w:val="center"/>
              <w:rPr>
                <w:rFonts w:ascii="Verdana" w:hAnsi="Verdana" w:eastAsia="Times New Roman" w:cs="Calibri"/>
                <w:b/>
                <w:sz w:val="18"/>
                <w:szCs w:val="18"/>
                <w:lang w:val="en-US" w:eastAsia="en-IN"/>
              </w:rPr>
            </w:pPr>
            <w:r>
              <w:rPr>
                <w:rFonts w:ascii="Verdana" w:hAnsi="Verdana" w:eastAsia="Times New Roman" w:cs="Calibri"/>
                <w:b/>
                <w:sz w:val="18"/>
                <w:szCs w:val="18"/>
                <w:lang w:val="en-US" w:eastAsia="en-IN"/>
              </w:rPr>
              <w:t>Hotel/ Resort</w:t>
            </w:r>
          </w:p>
        </w:tc>
        <w:tc>
          <w:tcPr>
            <w:tcW w:w="3360" w:type="dxa"/>
            <w:shd w:val="clear" w:color="auto" w:fill="A8D08D"/>
            <w:tcMar>
              <w:top w:w="30" w:type="dxa"/>
              <w:left w:w="45" w:type="dxa"/>
              <w:bottom w:w="30" w:type="dxa"/>
              <w:right w:w="45" w:type="dxa"/>
            </w:tcMar>
            <w:vAlign w:val="center"/>
          </w:tcPr>
          <w:p w14:paraId="741F49C0">
            <w:pPr>
              <w:spacing w:after="0" w:line="240" w:lineRule="auto"/>
              <w:jc w:val="center"/>
              <w:rPr>
                <w:rFonts w:ascii="Verdana" w:hAnsi="Verdana" w:eastAsia="Times New Roman" w:cs="Calibri"/>
                <w:b/>
                <w:sz w:val="18"/>
                <w:szCs w:val="18"/>
                <w:lang w:val="en-US" w:eastAsia="en-IN"/>
              </w:rPr>
            </w:pPr>
            <w:r>
              <w:rPr>
                <w:rFonts w:ascii="Verdana" w:hAnsi="Verdana" w:eastAsia="Times New Roman" w:cs="Calibri"/>
                <w:b/>
                <w:sz w:val="18"/>
                <w:szCs w:val="18"/>
                <w:lang w:val="en-US" w:eastAsia="en-IN"/>
              </w:rPr>
              <w:t>Room Category</w:t>
            </w:r>
          </w:p>
        </w:tc>
      </w:tr>
      <w:tr w14:paraId="174F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1" w:hRule="atLeast"/>
        </w:trPr>
        <w:tc>
          <w:tcPr>
            <w:tcW w:w="2056" w:type="dxa"/>
            <w:tcMar>
              <w:top w:w="30" w:type="dxa"/>
              <w:left w:w="45" w:type="dxa"/>
              <w:bottom w:w="30" w:type="dxa"/>
              <w:right w:w="45" w:type="dxa"/>
            </w:tcMar>
            <w:vAlign w:val="center"/>
          </w:tcPr>
          <w:p w14:paraId="0C6C9CFF">
            <w:pPr>
              <w:spacing w:after="0" w:line="240" w:lineRule="auto"/>
              <w:jc w:val="center"/>
              <w:rPr>
                <w:rFonts w:hint="default" w:ascii="Verdana" w:hAnsi="Verdana" w:eastAsia="Times New Roman" w:cs="Calibri"/>
                <w:b/>
                <w:sz w:val="18"/>
                <w:szCs w:val="18"/>
                <w:lang w:val="en-US" w:eastAsia="en-IN"/>
              </w:rPr>
            </w:pPr>
            <w:r>
              <w:rPr>
                <w:rFonts w:ascii="Verdana" w:hAnsi="Verdana" w:eastAsia="Times New Roman" w:cs="Calibri"/>
                <w:b/>
                <w:sz w:val="18"/>
                <w:szCs w:val="18"/>
                <w:lang w:val="en-US" w:eastAsia="en-IN"/>
              </w:rPr>
              <w:t>0</w:t>
            </w:r>
            <w:r>
              <w:rPr>
                <w:rFonts w:hint="default" w:ascii="Verdana" w:hAnsi="Verdana" w:eastAsia="Times New Roman" w:cs="Calibri"/>
                <w:b/>
                <w:sz w:val="18"/>
                <w:szCs w:val="18"/>
                <w:lang w:val="en-US" w:eastAsia="en-IN"/>
              </w:rPr>
              <w:t>3</w:t>
            </w:r>
            <w:r>
              <w:rPr>
                <w:rFonts w:ascii="Verdana" w:hAnsi="Verdana" w:eastAsia="Times New Roman" w:cs="Calibri"/>
                <w:b/>
                <w:sz w:val="18"/>
                <w:szCs w:val="18"/>
                <w:lang w:val="en-US" w:eastAsia="en-IN"/>
              </w:rPr>
              <w:t xml:space="preserve"> </w:t>
            </w:r>
            <w:r>
              <w:rPr>
                <w:rFonts w:hint="default" w:ascii="Verdana" w:hAnsi="Verdana" w:eastAsia="Times New Roman" w:cs="Calibri"/>
                <w:b/>
                <w:sz w:val="18"/>
                <w:szCs w:val="18"/>
                <w:lang w:val="en-US" w:eastAsia="en-IN"/>
              </w:rPr>
              <w:t>Kuta</w:t>
            </w:r>
          </w:p>
        </w:tc>
        <w:tc>
          <w:tcPr>
            <w:tcW w:w="3624" w:type="dxa"/>
            <w:tcMar>
              <w:top w:w="30" w:type="dxa"/>
              <w:left w:w="45" w:type="dxa"/>
              <w:bottom w:w="30" w:type="dxa"/>
              <w:right w:w="45" w:type="dxa"/>
            </w:tcMar>
            <w:vAlign w:val="center"/>
          </w:tcPr>
          <w:p w14:paraId="1EEAE30E">
            <w:pPr>
              <w:spacing w:after="0" w:line="240" w:lineRule="auto"/>
              <w:jc w:val="center"/>
              <w:rPr>
                <w:rFonts w:hint="default" w:ascii="Verdana" w:hAnsi="Verdana" w:eastAsia="Times New Roman" w:cs="Calibri"/>
                <w:b/>
                <w:sz w:val="18"/>
                <w:szCs w:val="18"/>
                <w:lang w:val="en-US" w:eastAsia="en-IN"/>
              </w:rPr>
            </w:pPr>
            <w:r>
              <w:rPr>
                <w:rFonts w:hint="default" w:ascii="Verdana" w:hAnsi="Verdana" w:eastAsia="Times New Roman" w:cs="Calibri"/>
                <w:b/>
                <w:sz w:val="18"/>
                <w:szCs w:val="18"/>
                <w:lang w:val="en-US" w:eastAsia="en-IN"/>
              </w:rPr>
              <w:t>Risata Bali Resort &amp; Spa</w:t>
            </w:r>
          </w:p>
        </w:tc>
        <w:tc>
          <w:tcPr>
            <w:tcW w:w="3360" w:type="dxa"/>
            <w:tcMar>
              <w:top w:w="30" w:type="dxa"/>
              <w:left w:w="45" w:type="dxa"/>
              <w:bottom w:w="30" w:type="dxa"/>
              <w:right w:w="45" w:type="dxa"/>
            </w:tcMar>
            <w:vAlign w:val="center"/>
          </w:tcPr>
          <w:p w14:paraId="5EA299C8">
            <w:pPr>
              <w:spacing w:after="0" w:line="240" w:lineRule="auto"/>
              <w:jc w:val="center"/>
              <w:rPr>
                <w:rFonts w:hint="default" w:ascii="Verdana" w:hAnsi="Verdana" w:eastAsia="Times New Roman" w:cs="Calibri"/>
                <w:b/>
                <w:sz w:val="18"/>
                <w:szCs w:val="18"/>
                <w:lang w:val="en-US" w:eastAsia="en-IN"/>
              </w:rPr>
            </w:pPr>
            <w:r>
              <w:rPr>
                <w:rFonts w:hint="default" w:ascii="Verdana" w:hAnsi="Verdana" w:eastAsia="Times New Roman" w:cs="Calibri"/>
                <w:b/>
                <w:sz w:val="18"/>
                <w:szCs w:val="18"/>
                <w:lang w:val="en-US" w:eastAsia="en-IN"/>
              </w:rPr>
              <w:t>Superior Room</w:t>
            </w:r>
          </w:p>
        </w:tc>
      </w:tr>
      <w:tr w14:paraId="6082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1" w:hRule="atLeast"/>
        </w:trPr>
        <w:tc>
          <w:tcPr>
            <w:tcW w:w="2056" w:type="dxa"/>
            <w:tcMar>
              <w:top w:w="30" w:type="dxa"/>
              <w:left w:w="45" w:type="dxa"/>
              <w:bottom w:w="30" w:type="dxa"/>
              <w:right w:w="45" w:type="dxa"/>
            </w:tcMar>
            <w:vAlign w:val="center"/>
          </w:tcPr>
          <w:p w14:paraId="783C90A7">
            <w:pPr>
              <w:spacing w:after="0" w:line="240" w:lineRule="auto"/>
              <w:jc w:val="center"/>
              <w:rPr>
                <w:rFonts w:hint="default" w:ascii="Verdana" w:hAnsi="Verdana" w:eastAsia="Times New Roman" w:cs="Calibri"/>
                <w:b/>
                <w:sz w:val="18"/>
                <w:szCs w:val="18"/>
                <w:lang w:val="en-US" w:eastAsia="en-IN"/>
              </w:rPr>
            </w:pPr>
            <w:r>
              <w:rPr>
                <w:rFonts w:ascii="Verdana" w:hAnsi="Verdana" w:eastAsia="Times New Roman" w:cs="Calibri"/>
                <w:b/>
                <w:sz w:val="18"/>
                <w:szCs w:val="18"/>
                <w:lang w:val="en-US" w:eastAsia="en-IN"/>
              </w:rPr>
              <w:t>0</w:t>
            </w:r>
            <w:r>
              <w:rPr>
                <w:rFonts w:hint="default" w:ascii="Verdana" w:hAnsi="Verdana" w:eastAsia="Times New Roman" w:cs="Calibri"/>
                <w:b/>
                <w:sz w:val="18"/>
                <w:szCs w:val="18"/>
                <w:lang w:val="en-US" w:eastAsia="en-IN"/>
              </w:rPr>
              <w:t>3</w:t>
            </w:r>
            <w:r>
              <w:rPr>
                <w:rFonts w:ascii="Verdana" w:hAnsi="Verdana" w:eastAsia="Times New Roman" w:cs="Calibri"/>
                <w:b/>
                <w:sz w:val="18"/>
                <w:szCs w:val="18"/>
                <w:lang w:val="en-US" w:eastAsia="en-IN"/>
              </w:rPr>
              <w:t xml:space="preserve"> </w:t>
            </w:r>
            <w:r>
              <w:rPr>
                <w:rFonts w:hint="default" w:ascii="Verdana" w:hAnsi="Verdana" w:eastAsia="Times New Roman" w:cs="Calibri"/>
                <w:b/>
                <w:sz w:val="18"/>
                <w:szCs w:val="18"/>
                <w:lang w:val="en-US" w:eastAsia="en-IN"/>
              </w:rPr>
              <w:t>Ubud</w:t>
            </w:r>
          </w:p>
        </w:tc>
        <w:tc>
          <w:tcPr>
            <w:tcW w:w="3624" w:type="dxa"/>
            <w:tcMar>
              <w:top w:w="30" w:type="dxa"/>
              <w:left w:w="45" w:type="dxa"/>
              <w:bottom w:w="30" w:type="dxa"/>
              <w:right w:w="45" w:type="dxa"/>
            </w:tcMar>
            <w:vAlign w:val="center"/>
          </w:tcPr>
          <w:p w14:paraId="7643CE32">
            <w:pPr>
              <w:spacing w:after="0" w:line="240" w:lineRule="auto"/>
              <w:jc w:val="center"/>
              <w:rPr>
                <w:rFonts w:hint="default" w:ascii="Verdana" w:hAnsi="Verdana" w:eastAsia="Times New Roman" w:cs="Calibri"/>
                <w:b/>
                <w:sz w:val="18"/>
                <w:szCs w:val="18"/>
                <w:lang w:val="en-US" w:eastAsia="en-IN"/>
              </w:rPr>
            </w:pPr>
            <w:r>
              <w:rPr>
                <w:rFonts w:hint="default" w:ascii="Verdana" w:hAnsi="Verdana" w:eastAsia="Times New Roman" w:cs="Calibri"/>
                <w:b/>
                <w:sz w:val="18"/>
                <w:szCs w:val="18"/>
                <w:lang w:val="en-US" w:eastAsia="en-IN"/>
              </w:rPr>
              <w:t>Alam Puisi Villa</w:t>
            </w:r>
          </w:p>
        </w:tc>
        <w:tc>
          <w:tcPr>
            <w:tcW w:w="3360" w:type="dxa"/>
            <w:tcMar>
              <w:top w:w="30" w:type="dxa"/>
              <w:left w:w="45" w:type="dxa"/>
              <w:bottom w:w="30" w:type="dxa"/>
              <w:right w:w="45" w:type="dxa"/>
            </w:tcMar>
            <w:vAlign w:val="center"/>
          </w:tcPr>
          <w:p w14:paraId="0DCD262E">
            <w:pPr>
              <w:spacing w:after="0" w:line="240" w:lineRule="auto"/>
              <w:jc w:val="center"/>
              <w:rPr>
                <w:rFonts w:ascii="Verdana" w:hAnsi="Verdana" w:eastAsia="Times New Roman" w:cs="Calibri"/>
                <w:b/>
                <w:sz w:val="18"/>
                <w:szCs w:val="18"/>
                <w:lang w:val="en-US" w:eastAsia="en-IN"/>
              </w:rPr>
            </w:pPr>
            <w:r>
              <w:rPr>
                <w:rFonts w:ascii="Verdana" w:hAnsi="Verdana" w:eastAsia="Times New Roman" w:cs="Calibri"/>
                <w:b/>
                <w:sz w:val="18"/>
                <w:szCs w:val="18"/>
                <w:lang w:val="en-US" w:eastAsia="en-IN"/>
              </w:rPr>
              <w:t>One Bedroom Private Pool Villa</w:t>
            </w:r>
          </w:p>
        </w:tc>
      </w:tr>
      <w:tr w14:paraId="68ED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40" w:type="dxa"/>
            <w:gridSpan w:val="3"/>
            <w:tcMar>
              <w:top w:w="30" w:type="dxa"/>
              <w:left w:w="45" w:type="dxa"/>
              <w:bottom w:w="30" w:type="dxa"/>
              <w:right w:w="45" w:type="dxa"/>
            </w:tcMar>
            <w:vAlign w:val="center"/>
          </w:tcPr>
          <w:p w14:paraId="7DC95C01">
            <w:pPr>
              <w:spacing w:after="0" w:line="240" w:lineRule="auto"/>
              <w:jc w:val="center"/>
              <w:rPr>
                <w:rFonts w:ascii="Verdana" w:hAnsi="Verdana" w:eastAsia="Times New Roman" w:cs="Calibri"/>
                <w:b/>
                <w:sz w:val="18"/>
                <w:szCs w:val="18"/>
                <w:lang w:val="en-US" w:eastAsia="en-IN"/>
              </w:rPr>
            </w:pPr>
            <w:r>
              <w:rPr>
                <w:rFonts w:ascii="Verdana" w:hAnsi="Verdana" w:eastAsia="Times New Roman" w:cs="Calibri"/>
                <w:b/>
                <w:sz w:val="18"/>
                <w:szCs w:val="18"/>
                <w:highlight w:val="yellow"/>
                <w:lang w:val="en-US" w:eastAsia="en-IN"/>
              </w:rPr>
              <w:t xml:space="preserve">Package cost </w:t>
            </w:r>
            <w:r>
              <w:rPr>
                <w:rFonts w:hint="default" w:ascii="Verdana" w:hAnsi="Verdana" w:eastAsia="Times New Roman" w:cs="Calibri"/>
                <w:b/>
                <w:sz w:val="18"/>
                <w:szCs w:val="18"/>
                <w:highlight w:val="yellow"/>
                <w:lang w:val="en-US" w:eastAsia="en-IN"/>
              </w:rPr>
              <w:t>INR 2,15</w:t>
            </w:r>
            <w:bookmarkStart w:id="0" w:name="_GoBack"/>
            <w:bookmarkEnd w:id="0"/>
            <w:r>
              <w:rPr>
                <w:rFonts w:hint="default" w:ascii="Verdana" w:hAnsi="Verdana" w:eastAsia="Times New Roman" w:cs="Calibri"/>
                <w:b/>
                <w:sz w:val="18"/>
                <w:szCs w:val="18"/>
                <w:highlight w:val="yellow"/>
                <w:lang w:val="en-US" w:eastAsia="en-IN"/>
              </w:rPr>
              <w:t>,000/- for a couple on</w:t>
            </w:r>
            <w:r>
              <w:rPr>
                <w:rFonts w:ascii="Verdana" w:hAnsi="Verdana" w:eastAsia="Times New Roman" w:cs="Calibri"/>
                <w:b/>
                <w:sz w:val="18"/>
                <w:szCs w:val="18"/>
                <w:highlight w:val="yellow"/>
                <w:lang w:val="en-US" w:eastAsia="en-IN"/>
              </w:rPr>
              <w:t xml:space="preserve"> double sharing basis</w:t>
            </w:r>
          </w:p>
        </w:tc>
      </w:tr>
    </w:tbl>
    <w:p w14:paraId="04FEA143">
      <w:pPr>
        <w:spacing w:before="100" w:beforeAutospacing="1" w:after="100" w:afterAutospacing="1"/>
        <w:rPr>
          <w:rFonts w:ascii="Times New Roman" w:hAnsi="Times New Roman" w:eastAsia="Times New Roman"/>
          <w:sz w:val="24"/>
          <w:szCs w:val="24"/>
          <w:lang w:val="en-US"/>
        </w:rPr>
      </w:pPr>
      <w:r>
        <w:rPr>
          <w:rFonts w:ascii="Verdana" w:hAnsi="Verdana"/>
          <w:b/>
          <w:bCs/>
          <w:color w:val="000000"/>
          <w:sz w:val="18"/>
          <w:szCs w:val="18"/>
          <w:u w:val="single"/>
        </w:rPr>
        <w:t>Above Package Cost Includes:-</w:t>
      </w:r>
    </w:p>
    <w:p w14:paraId="19B7131F">
      <w:pPr>
        <w:pStyle w:val="12"/>
        <w:numPr>
          <w:ilvl w:val="0"/>
          <w:numId w:val="1"/>
        </w:numPr>
        <w:rPr>
          <w:rStyle w:val="14"/>
          <w:rFonts w:ascii="Verdana" w:hAnsi="Verdana"/>
          <w:sz w:val="18"/>
          <w:szCs w:val="18"/>
        </w:rPr>
      </w:pPr>
      <w:r>
        <w:rPr>
          <w:rStyle w:val="14"/>
          <w:rFonts w:hint="default" w:ascii="Verdana" w:hAnsi="Verdana"/>
          <w:b/>
          <w:bCs/>
          <w:sz w:val="18"/>
          <w:szCs w:val="18"/>
          <w:lang w:val="en-US"/>
        </w:rPr>
        <w:t>Return Economy Class Airfare (Ex- Delhi)</w:t>
      </w:r>
    </w:p>
    <w:p w14:paraId="2C3A2161">
      <w:pPr>
        <w:pStyle w:val="12"/>
        <w:numPr>
          <w:ilvl w:val="0"/>
          <w:numId w:val="1"/>
        </w:numPr>
        <w:rPr>
          <w:rStyle w:val="14"/>
          <w:rFonts w:ascii="Verdana" w:hAnsi="Verdana"/>
          <w:sz w:val="18"/>
          <w:szCs w:val="18"/>
        </w:rPr>
      </w:pPr>
      <w:r>
        <w:rPr>
          <w:rStyle w:val="14"/>
          <w:rFonts w:ascii="Verdana" w:hAnsi="Verdana"/>
          <w:sz w:val="18"/>
          <w:szCs w:val="18"/>
        </w:rPr>
        <w:t>Welcome with Flower Garland upon arrival</w:t>
      </w:r>
    </w:p>
    <w:p w14:paraId="58BDBD76">
      <w:pPr>
        <w:pStyle w:val="12"/>
        <w:numPr>
          <w:ilvl w:val="0"/>
          <w:numId w:val="1"/>
        </w:numPr>
        <w:rPr>
          <w:rFonts w:ascii="Verdana" w:hAnsi="Verdana"/>
          <w:sz w:val="18"/>
          <w:szCs w:val="18"/>
        </w:rPr>
      </w:pPr>
      <w:r>
        <w:rPr>
          <w:rStyle w:val="14"/>
          <w:rFonts w:ascii="Verdana" w:hAnsi="Verdana"/>
          <w:sz w:val="18"/>
          <w:szCs w:val="18"/>
        </w:rPr>
        <w:t>0</w:t>
      </w:r>
      <w:r>
        <w:rPr>
          <w:rStyle w:val="14"/>
          <w:rFonts w:hint="default" w:ascii="Verdana" w:hAnsi="Verdana"/>
          <w:sz w:val="18"/>
          <w:szCs w:val="18"/>
          <w:lang w:val="en-US"/>
        </w:rPr>
        <w:t>6</w:t>
      </w:r>
      <w:r>
        <w:rPr>
          <w:rFonts w:ascii="Verdana" w:hAnsi="Verdana"/>
          <w:sz w:val="18"/>
          <w:szCs w:val="18"/>
        </w:rPr>
        <w:t> </w:t>
      </w:r>
      <w:r>
        <w:rPr>
          <w:rStyle w:val="14"/>
          <w:rFonts w:ascii="Verdana" w:hAnsi="Verdana"/>
          <w:sz w:val="18"/>
          <w:szCs w:val="18"/>
        </w:rPr>
        <w:t>Nights</w:t>
      </w:r>
      <w:r>
        <w:rPr>
          <w:rFonts w:ascii="Verdana" w:hAnsi="Verdana"/>
          <w:sz w:val="18"/>
          <w:szCs w:val="18"/>
        </w:rPr>
        <w:t>’ accommodation in the above -mentioned hotels</w:t>
      </w:r>
    </w:p>
    <w:p w14:paraId="4E324F3D">
      <w:pPr>
        <w:pStyle w:val="12"/>
        <w:numPr>
          <w:ilvl w:val="0"/>
          <w:numId w:val="1"/>
        </w:numPr>
        <w:rPr>
          <w:rFonts w:ascii="Verdana" w:hAnsi="Verdana"/>
          <w:sz w:val="18"/>
          <w:szCs w:val="18"/>
        </w:rPr>
      </w:pPr>
      <w:r>
        <w:rPr>
          <w:rFonts w:ascii="Verdana" w:hAnsi="Verdana"/>
          <w:sz w:val="18"/>
          <w:szCs w:val="18"/>
        </w:rPr>
        <w:t>Meet &amp; Greet assistance at the airport and transfer</w:t>
      </w:r>
    </w:p>
    <w:p w14:paraId="2DA352F2">
      <w:pPr>
        <w:pStyle w:val="12"/>
        <w:numPr>
          <w:ilvl w:val="0"/>
          <w:numId w:val="1"/>
        </w:numPr>
        <w:rPr>
          <w:rFonts w:ascii="Verdana" w:hAnsi="Verdana"/>
          <w:sz w:val="18"/>
          <w:szCs w:val="18"/>
        </w:rPr>
      </w:pPr>
      <w:r>
        <w:rPr>
          <w:rFonts w:ascii="Verdana" w:hAnsi="Verdana"/>
          <w:sz w:val="18"/>
          <w:szCs w:val="18"/>
        </w:rPr>
        <w:t>Daily Breakfast at the hotel</w:t>
      </w:r>
    </w:p>
    <w:p w14:paraId="5ECFC876">
      <w:pPr>
        <w:pStyle w:val="12"/>
        <w:numPr>
          <w:ilvl w:val="0"/>
          <w:numId w:val="1"/>
        </w:numPr>
        <w:rPr>
          <w:rFonts w:ascii="Verdana" w:hAnsi="Verdana"/>
          <w:sz w:val="18"/>
          <w:szCs w:val="18"/>
        </w:rPr>
      </w:pPr>
      <w:r>
        <w:rPr>
          <w:rFonts w:ascii="Verdana" w:hAnsi="Verdana"/>
          <w:color w:val="000000"/>
          <w:sz w:val="18"/>
          <w:szCs w:val="18"/>
        </w:rPr>
        <w:t>Return airport &amp; Inter hotel transfer</w:t>
      </w:r>
    </w:p>
    <w:p w14:paraId="2563EE57">
      <w:pPr>
        <w:pStyle w:val="12"/>
        <w:numPr>
          <w:ilvl w:val="0"/>
          <w:numId w:val="1"/>
        </w:numPr>
        <w:rPr>
          <w:rFonts w:ascii="Verdana" w:hAnsi="Verdana"/>
          <w:sz w:val="18"/>
          <w:szCs w:val="18"/>
        </w:rPr>
      </w:pPr>
      <w:r>
        <w:rPr>
          <w:rFonts w:ascii="Verdana" w:hAnsi="Verdana"/>
          <w:sz w:val="18"/>
          <w:szCs w:val="18"/>
        </w:rPr>
        <w:t>English Speaking Driver cum guide assistance</w:t>
      </w:r>
    </w:p>
    <w:p w14:paraId="3C91DF6F">
      <w:pPr>
        <w:pStyle w:val="12"/>
        <w:numPr>
          <w:ilvl w:val="0"/>
          <w:numId w:val="1"/>
        </w:numPr>
        <w:rPr>
          <w:rFonts w:ascii="Verdana" w:hAnsi="Verdana"/>
          <w:sz w:val="18"/>
          <w:szCs w:val="18"/>
        </w:rPr>
      </w:pPr>
      <w:r>
        <w:rPr>
          <w:rFonts w:ascii="Verdana" w:hAnsi="Verdana"/>
          <w:sz w:val="18"/>
          <w:szCs w:val="18"/>
        </w:rPr>
        <w:t>Transfers with air-conditioned vehicle</w:t>
      </w:r>
    </w:p>
    <w:p w14:paraId="3AACB62A">
      <w:pPr>
        <w:pStyle w:val="12"/>
        <w:numPr>
          <w:ilvl w:val="0"/>
          <w:numId w:val="1"/>
        </w:numPr>
        <w:rPr>
          <w:rFonts w:ascii="Verdana" w:hAnsi="Verdana"/>
          <w:sz w:val="18"/>
          <w:szCs w:val="18"/>
        </w:rPr>
      </w:pPr>
      <w:r>
        <w:rPr>
          <w:rFonts w:hint="default" w:ascii="Verdana" w:hAnsi="Verdana"/>
          <w:sz w:val="18"/>
          <w:szCs w:val="18"/>
        </w:rPr>
        <w:t>'2X 600 ML Mineral Water during Arrival Transfers and Tours</w:t>
      </w:r>
      <w:r>
        <w:rPr>
          <w:rFonts w:hint="default" w:ascii="Verdana" w:hAnsi="Verdana"/>
          <w:sz w:val="18"/>
          <w:szCs w:val="18"/>
        </w:rPr>
        <w:tab/>
      </w:r>
    </w:p>
    <w:p w14:paraId="40C22DC1">
      <w:pPr>
        <w:pStyle w:val="12"/>
        <w:numPr>
          <w:ilvl w:val="0"/>
          <w:numId w:val="1"/>
        </w:numPr>
        <w:rPr>
          <w:rFonts w:ascii="Verdana" w:hAnsi="Verdana"/>
          <w:sz w:val="18"/>
          <w:szCs w:val="18"/>
        </w:rPr>
      </w:pPr>
      <w:r>
        <w:rPr>
          <w:rFonts w:hint="default" w:ascii="Verdana" w:hAnsi="Verdana"/>
          <w:b/>
          <w:bCs/>
          <w:sz w:val="18"/>
          <w:szCs w:val="18"/>
          <w:lang w:val="en-US"/>
        </w:rPr>
        <w:t>Floating Breakfast once during the stay @ Ubud</w:t>
      </w:r>
    </w:p>
    <w:p w14:paraId="07405071">
      <w:pPr>
        <w:pStyle w:val="12"/>
        <w:numPr>
          <w:ilvl w:val="0"/>
          <w:numId w:val="1"/>
        </w:numPr>
        <w:rPr>
          <w:rFonts w:ascii="Verdana" w:hAnsi="Verdana"/>
          <w:sz w:val="18"/>
          <w:szCs w:val="18"/>
        </w:rPr>
      </w:pPr>
      <w:r>
        <w:rPr>
          <w:rFonts w:ascii="Verdana" w:hAnsi="Verdana"/>
          <w:b/>
          <w:bCs/>
          <w:color w:val="000000"/>
          <w:sz w:val="18"/>
          <w:szCs w:val="18"/>
        </w:rPr>
        <w:t>All tours &amp; transfers Private basis as per above itinerary</w:t>
      </w:r>
    </w:p>
    <w:p w14:paraId="489938AA">
      <w:pPr>
        <w:pStyle w:val="12"/>
        <w:numPr>
          <w:ilvl w:val="0"/>
          <w:numId w:val="1"/>
        </w:numPr>
        <w:rPr>
          <w:rFonts w:hint="default" w:ascii="Verdana" w:hAnsi="Verdana"/>
          <w:b/>
          <w:color w:val="000000" w:themeColor="text1"/>
          <w:sz w:val="18"/>
          <w:szCs w:val="18"/>
          <w:u w:val="single"/>
          <w:lang w:val="en-US"/>
          <w14:textFill>
            <w14:solidFill>
              <w14:schemeClr w14:val="tx1"/>
            </w14:solidFill>
          </w14:textFill>
        </w:rPr>
      </w:pPr>
      <w:r>
        <w:rPr>
          <w:rFonts w:ascii="Verdana" w:hAnsi="Verdana"/>
          <w:b/>
          <w:bCs/>
          <w:color w:val="000000"/>
          <w:sz w:val="18"/>
          <w:szCs w:val="18"/>
          <w:highlight w:val="yellow"/>
        </w:rPr>
        <w:t>All applicable taxes</w:t>
      </w:r>
    </w:p>
    <w:p w14:paraId="4703FA7A">
      <w:pPr>
        <w:pStyle w:val="12"/>
        <w:numPr>
          <w:ilvl w:val="0"/>
          <w:numId w:val="0"/>
        </w:numPr>
        <w:ind w:leftChars="0"/>
        <w:rPr>
          <w:rFonts w:hint="default" w:ascii="Verdana" w:hAnsi="Verdana"/>
          <w:b w:val="0"/>
          <w:bCs/>
          <w:color w:val="000000" w:themeColor="text1"/>
          <w:sz w:val="18"/>
          <w:szCs w:val="18"/>
          <w:u w:val="none"/>
          <w14:textFill>
            <w14:solidFill>
              <w14:schemeClr w14:val="tx1"/>
            </w14:solidFill>
          </w14:textFill>
        </w:rPr>
      </w:pPr>
      <w:r>
        <w:rPr>
          <w:rFonts w:hint="default" w:ascii="Verdana" w:hAnsi="Verdana"/>
          <w:b/>
          <w:color w:val="000000" w:themeColor="text1"/>
          <w:sz w:val="18"/>
          <w:szCs w:val="18"/>
          <w:u w:val="none"/>
          <w14:textFill>
            <w14:solidFill>
              <w14:schemeClr w14:val="tx1"/>
            </w14:solidFill>
          </w14:textFill>
        </w:rPr>
        <w:br w:type="textWrapping"/>
      </w:r>
      <w:r>
        <w:rPr>
          <w:rFonts w:hint="default" w:ascii="Verdana" w:hAnsi="Verdana"/>
          <w:b/>
          <w:color w:val="000000" w:themeColor="text1"/>
          <w:sz w:val="18"/>
          <w:szCs w:val="18"/>
          <w:u w:val="none"/>
          <w14:textFill>
            <w14:solidFill>
              <w14:schemeClr w14:val="tx1"/>
            </w14:solidFill>
          </w14:textFill>
        </w:rPr>
        <w:t>Complimentary Honeymoon Package</w:t>
      </w:r>
    </w:p>
    <w:p w14:paraId="4C88C5C4">
      <w:pPr>
        <w:pStyle w:val="12"/>
        <w:numPr>
          <w:ilvl w:val="0"/>
          <w:numId w:val="2"/>
        </w:numPr>
        <w:ind w:left="420" w:leftChars="0" w:hanging="420" w:firstLineChars="0"/>
        <w:rPr>
          <w:rFonts w:hint="default" w:ascii="Verdana" w:hAnsi="Verdana"/>
          <w:b w:val="0"/>
          <w:bCs/>
          <w:color w:val="000000" w:themeColor="text1"/>
          <w:sz w:val="18"/>
          <w:szCs w:val="18"/>
          <w:u w:val="none"/>
          <w14:textFill>
            <w14:solidFill>
              <w14:schemeClr w14:val="tx1"/>
            </w14:solidFill>
          </w14:textFill>
        </w:rPr>
      </w:pPr>
      <w:r>
        <w:rPr>
          <w:rFonts w:hint="default" w:ascii="Verdana" w:hAnsi="Verdana"/>
          <w:b w:val="0"/>
          <w:bCs/>
          <w:color w:val="000000" w:themeColor="text1"/>
          <w:sz w:val="18"/>
          <w:szCs w:val="18"/>
          <w:u w:val="none"/>
          <w14:textFill>
            <w14:solidFill>
              <w14:schemeClr w14:val="tx1"/>
            </w14:solidFill>
          </w14:textFill>
        </w:rPr>
        <w:t>Bed Decoration</w:t>
      </w:r>
    </w:p>
    <w:p w14:paraId="7C2FBA7C">
      <w:pPr>
        <w:pStyle w:val="12"/>
        <w:numPr>
          <w:ilvl w:val="0"/>
          <w:numId w:val="2"/>
        </w:numPr>
        <w:ind w:left="420" w:leftChars="0" w:hanging="420" w:firstLineChars="0"/>
        <w:rPr>
          <w:rFonts w:hint="default" w:ascii="Verdana" w:hAnsi="Verdana"/>
          <w:b w:val="0"/>
          <w:bCs/>
          <w:color w:val="000000" w:themeColor="text1"/>
          <w:sz w:val="18"/>
          <w:szCs w:val="18"/>
          <w:u w:val="none"/>
          <w14:textFill>
            <w14:solidFill>
              <w14:schemeClr w14:val="tx1"/>
            </w14:solidFill>
          </w14:textFill>
        </w:rPr>
      </w:pPr>
      <w:r>
        <w:rPr>
          <w:rFonts w:hint="default" w:ascii="Verdana" w:hAnsi="Verdana"/>
          <w:b w:val="0"/>
          <w:bCs/>
          <w:color w:val="000000" w:themeColor="text1"/>
          <w:sz w:val="18"/>
          <w:szCs w:val="18"/>
          <w:u w:val="none"/>
          <w14:textFill>
            <w14:solidFill>
              <w14:schemeClr w14:val="tx1"/>
            </w14:solidFill>
          </w14:textFill>
        </w:rPr>
        <w:t>Cake</w:t>
      </w:r>
    </w:p>
    <w:p w14:paraId="48DEB56F">
      <w:pPr>
        <w:pStyle w:val="12"/>
        <w:numPr>
          <w:ilvl w:val="0"/>
          <w:numId w:val="0"/>
        </w:numPr>
        <w:rPr>
          <w:rFonts w:hint="default" w:ascii="Verdana" w:hAnsi="Verdana"/>
          <w:b w:val="0"/>
          <w:bCs/>
          <w:color w:val="000000" w:themeColor="text1"/>
          <w:sz w:val="18"/>
          <w:szCs w:val="18"/>
          <w:u w:val="none"/>
          <w14:textFill>
            <w14:solidFill>
              <w14:schemeClr w14:val="tx1"/>
            </w14:solidFill>
          </w14:textFill>
        </w:rPr>
      </w:pPr>
    </w:p>
    <w:p w14:paraId="0616A3B0">
      <w:pPr>
        <w:pStyle w:val="12"/>
        <w:numPr>
          <w:ilvl w:val="0"/>
          <w:numId w:val="0"/>
        </w:numPr>
        <w:rPr>
          <w:rFonts w:ascii="Verdana" w:hAnsi="Verdana" w:cs="Arial"/>
          <w:b/>
          <w:color w:val="000000" w:themeColor="text1"/>
          <w:sz w:val="18"/>
          <w:szCs w:val="18"/>
          <w:u w:val="single"/>
          <w14:textFill>
            <w14:solidFill>
              <w14:schemeClr w14:val="tx1"/>
            </w14:solidFill>
          </w14:textFill>
        </w:rPr>
      </w:pPr>
      <w:r>
        <w:rPr>
          <w:rFonts w:ascii="Verdana" w:hAnsi="Verdana" w:cs="Arial"/>
          <w:b/>
          <w:color w:val="000000" w:themeColor="text1"/>
          <w:sz w:val="18"/>
          <w:szCs w:val="18"/>
          <w:u w:val="single"/>
          <w14:textFill>
            <w14:solidFill>
              <w14:schemeClr w14:val="tx1"/>
            </w14:solidFill>
          </w14:textFill>
        </w:rPr>
        <w:t>Exclusion’s:-</w:t>
      </w:r>
      <w:r>
        <w:rPr>
          <w:rFonts w:ascii="Verdana" w:hAnsi="Verdana" w:cs="Arial"/>
          <w:b/>
          <w:color w:val="000000" w:themeColor="text1"/>
          <w:sz w:val="18"/>
          <w:szCs w:val="18"/>
          <w:u w:val="single"/>
          <w14:textFill>
            <w14:solidFill>
              <w14:schemeClr w14:val="tx1"/>
            </w14:solidFill>
          </w14:textFill>
        </w:rPr>
        <w:br w:type="textWrapping"/>
      </w:r>
    </w:p>
    <w:p w14:paraId="6A1C5259">
      <w:pPr>
        <w:pStyle w:val="12"/>
        <w:numPr>
          <w:ilvl w:val="0"/>
          <w:numId w:val="3"/>
        </w:numPr>
        <w:spacing w:after="0" w:line="240" w:lineRule="auto"/>
        <w:rPr>
          <w:rFonts w:ascii="Verdana" w:hAnsi="Verdana" w:cs="Arial"/>
          <w:b/>
          <w:bCs/>
          <w:color w:val="222222"/>
          <w:sz w:val="18"/>
          <w:szCs w:val="18"/>
        </w:rPr>
      </w:pPr>
      <w:r>
        <w:rPr>
          <w:rFonts w:hint="default" w:ascii="Verdana" w:hAnsi="Verdana" w:cs="Arial"/>
          <w:b/>
          <w:bCs/>
          <w:color w:val="222222"/>
          <w:sz w:val="18"/>
          <w:szCs w:val="18"/>
          <w:lang w:val="en-US"/>
        </w:rPr>
        <w:t xml:space="preserve">2% </w:t>
      </w:r>
      <w:r>
        <w:rPr>
          <w:rFonts w:ascii="Verdana" w:hAnsi="Verdana" w:cs="Arial"/>
          <w:b/>
          <w:bCs/>
          <w:color w:val="222222"/>
          <w:sz w:val="18"/>
          <w:szCs w:val="18"/>
        </w:rPr>
        <w:t>TCS Extra on total billing</w:t>
      </w:r>
    </w:p>
    <w:p w14:paraId="58E998BC">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Personal Expenses such as Laundry, telephone calls, tips &amp; gratuity, mineral water, soft &amp; hard drinks, rafting, rock climbing, paragliding, joy ride (Toy Train), porterage</w:t>
      </w:r>
    </w:p>
    <w:p w14:paraId="7DA38009">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Additional sightseeing or extra usage of vehicle, other than mentioned in the itinerary</w:t>
      </w:r>
    </w:p>
    <w:p w14:paraId="05C522F4">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Entrance Fees &amp; Guide charges</w:t>
      </w:r>
    </w:p>
    <w:p w14:paraId="39E4A98B">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Any cost arising due to natural calamities like, landslides, road blockage, political disturbances (strikes), etc (to be borne by the client, which is directly payable on the spot)</w:t>
      </w:r>
    </w:p>
    <w:p w14:paraId="25651070">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Any increase in taxes or fuel price, leading to increase in cost on surface transportation &amp; land arrangements, which may come into effect prior to departure</w:t>
      </w:r>
    </w:p>
    <w:p w14:paraId="531FB3B5">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Room Heater Charges</w:t>
      </w:r>
    </w:p>
    <w:p w14:paraId="6D670717">
      <w:pPr>
        <w:pStyle w:val="12"/>
        <w:numPr>
          <w:ilvl w:val="0"/>
          <w:numId w:val="3"/>
        </w:numPr>
        <w:spacing w:after="0" w:line="240" w:lineRule="auto"/>
        <w:rPr>
          <w:rFonts w:ascii="Verdana" w:hAnsi="Verdana" w:cs="Arial"/>
          <w:color w:val="222222"/>
          <w:sz w:val="18"/>
          <w:szCs w:val="18"/>
        </w:rPr>
      </w:pPr>
      <w:r>
        <w:rPr>
          <w:rFonts w:ascii="Verdana" w:hAnsi="Verdana" w:cs="Arial"/>
          <w:bCs/>
          <w:color w:val="222222"/>
          <w:sz w:val="18"/>
          <w:szCs w:val="18"/>
        </w:rPr>
        <w:t>Travel Insurance</w:t>
      </w:r>
    </w:p>
    <w:p w14:paraId="1D618817">
      <w:pPr>
        <w:pStyle w:val="12"/>
        <w:numPr>
          <w:ilvl w:val="0"/>
          <w:numId w:val="3"/>
        </w:numPr>
        <w:spacing w:after="0" w:line="240" w:lineRule="auto"/>
        <w:rPr>
          <w:rFonts w:ascii="Verdana" w:hAnsi="Verdana" w:cs="Arial"/>
          <w:color w:val="222222"/>
          <w:sz w:val="18"/>
          <w:szCs w:val="18"/>
        </w:rPr>
      </w:pPr>
      <w:r>
        <w:rPr>
          <w:rFonts w:ascii="Verdana" w:hAnsi="Verdana" w:cs="Arial"/>
          <w:color w:val="222222"/>
          <w:sz w:val="18"/>
          <w:szCs w:val="18"/>
        </w:rPr>
        <w:t>Anything which is not included in the inclusion</w:t>
      </w:r>
    </w:p>
    <w:p w14:paraId="4FC10287">
      <w:pPr>
        <w:spacing w:after="0" w:line="240" w:lineRule="auto"/>
        <w:rPr>
          <w:rFonts w:ascii="Verdana" w:hAnsi="Verdana" w:cs="Arial"/>
          <w:color w:val="222222"/>
          <w:sz w:val="18"/>
          <w:szCs w:val="18"/>
        </w:rPr>
      </w:pPr>
      <w:r>
        <w:rPr>
          <w:rFonts w:ascii="Verdana" w:hAnsi="Verdana" w:cs="Arial"/>
          <w:b/>
          <w:color w:val="000000" w:themeColor="text1"/>
          <w:sz w:val="18"/>
          <w:szCs w:val="18"/>
          <w:u w:val="single"/>
          <w14:textFill>
            <w14:solidFill>
              <w14:schemeClr w14:val="tx1"/>
            </w14:solidFill>
          </w14:textFill>
        </w:rPr>
        <w:br w:type="textWrapping"/>
      </w:r>
      <w:r>
        <w:rPr>
          <w:rFonts w:ascii="Verdana" w:hAnsi="Verdana" w:cs="Arial"/>
          <w:b/>
          <w:color w:val="000000" w:themeColor="text1"/>
          <w:sz w:val="18"/>
          <w:szCs w:val="18"/>
          <w:u w:val="single"/>
          <w14:textFill>
            <w14:solidFill>
              <w14:schemeClr w14:val="tx1"/>
            </w14:solidFill>
          </w14:textFill>
        </w:rPr>
        <w:t>QUOTATION TERMS &amp; CONDITIONS: -</w:t>
      </w:r>
      <w:r>
        <w:rPr>
          <w:rFonts w:ascii="Verdana" w:hAnsi="Verdana" w:cs="Arial"/>
          <w:b/>
          <w:color w:val="000000" w:themeColor="text1"/>
          <w:sz w:val="18"/>
          <w:szCs w:val="18"/>
          <w:u w:val="single"/>
          <w14:textFill>
            <w14:solidFill>
              <w14:schemeClr w14:val="tx1"/>
            </w14:solidFill>
          </w14:textFill>
        </w:rPr>
        <w:br w:type="textWrapping"/>
      </w:r>
    </w:p>
    <w:p w14:paraId="2252CBF6">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This is just a quote, no reservations held yet or booking is not proceeded yet.</w:t>
      </w:r>
    </w:p>
    <w:p w14:paraId="2E7266C2">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The rooms &amp; rates are subject to availability at the time of booking / confirmation.</w:t>
      </w:r>
    </w:p>
    <w:p w14:paraId="593A1433">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A Tourism Tax of RM 10.00 per room per night will be levied for all foreign tourists staying at hotel across Malaysia, as per the Malaysia Tourism Tax Act 2017. The tourism tax amount is not included in room rate and it will be collected from guests direct at check-in.</w:t>
      </w:r>
    </w:p>
    <w:p w14:paraId="4AD17CE7">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Hotel, Sightseeing, Meals, Transfers rate might change without any prior notice until &amp; unless it been booked/ confirmed from your end.</w:t>
      </w:r>
    </w:p>
    <w:p w14:paraId="7D94C366">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 xml:space="preserve">The change in dates will attract re-quote. </w:t>
      </w:r>
    </w:p>
    <w:p w14:paraId="72FC6819">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Normal Hotel check-in time is from 14.00 hrs. onwards. &amp; check-out time is at 12.00 hrs.</w:t>
      </w:r>
    </w:p>
    <w:p w14:paraId="7990992C">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The above cost does not include any kind of surcharge if applicable during the given travel period.</w:t>
      </w:r>
    </w:p>
    <w:p w14:paraId="27590CFC">
      <w:pPr>
        <w:pStyle w:val="12"/>
        <w:numPr>
          <w:ilvl w:val="0"/>
          <w:numId w:val="4"/>
        </w:numPr>
        <w:spacing w:after="0" w:line="240" w:lineRule="auto"/>
        <w:rPr>
          <w:rFonts w:ascii="Verdana" w:hAnsi="Verdana" w:cs="Arial"/>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At check in all guests will be required to present a Major Credit Card for incidentals. "No Show" is subject to Full Booking Charges</w:t>
      </w:r>
    </w:p>
    <w:p w14:paraId="2C0AAC9A">
      <w:pPr>
        <w:pStyle w:val="12"/>
        <w:numPr>
          <w:ilvl w:val="0"/>
          <w:numId w:val="4"/>
        </w:numPr>
        <w:spacing w:after="0" w:line="240" w:lineRule="auto"/>
        <w:rPr>
          <w:rFonts w:ascii="Verdana" w:hAnsi="Verdana" w:cs="Arial"/>
          <w:bCs/>
          <w:color w:val="000000" w:themeColor="text1"/>
          <w:sz w:val="18"/>
          <w:szCs w:val="18"/>
          <w14:textFill>
            <w14:solidFill>
              <w14:schemeClr w14:val="tx1"/>
            </w14:solidFill>
          </w14:textFill>
        </w:rPr>
      </w:pPr>
      <w:r>
        <w:rPr>
          <w:rFonts w:ascii="Verdana" w:hAnsi="Verdana" w:cs="Arial"/>
          <w:color w:val="000000" w:themeColor="text1"/>
          <w:sz w:val="18"/>
          <w:szCs w:val="18"/>
          <w14:textFill>
            <w14:solidFill>
              <w14:schemeClr w14:val="tx1"/>
            </w14:solidFill>
          </w14:textFill>
        </w:rPr>
        <w:t>Quotation might change due to currencies ROE fluctuation during confirmation &amp; booking process.</w:t>
      </w:r>
    </w:p>
    <w:p w14:paraId="09FD37BD">
      <w:pPr>
        <w:spacing w:after="0" w:line="240" w:lineRule="auto"/>
        <w:rPr>
          <w:rFonts w:ascii="Verdana" w:hAnsi="Verdana"/>
          <w:b/>
          <w:bCs/>
          <w:color w:val="FF0000"/>
          <w:sz w:val="18"/>
          <w:szCs w:val="18"/>
          <w:u w:val="single"/>
          <w:lang w:eastAsia="en-IN"/>
        </w:rPr>
      </w:pPr>
      <w:r>
        <w:rPr>
          <w:rFonts w:ascii="Verdana" w:hAnsi="Verdana"/>
          <w:sz w:val="18"/>
          <w:szCs w:val="18"/>
          <w:lang w:eastAsia="en-IN"/>
        </w:rPr>
        <w:br w:type="textWrapping"/>
      </w:r>
      <w:r>
        <w:rPr>
          <w:rFonts w:ascii="Verdana" w:hAnsi="Verdana"/>
          <w:b/>
          <w:bCs/>
          <w:color w:val="FF0000"/>
          <w:sz w:val="18"/>
          <w:szCs w:val="18"/>
          <w:u w:val="single"/>
          <w:lang w:eastAsia="en-IN"/>
        </w:rPr>
        <w:t>Please Compare:</w:t>
      </w:r>
    </w:p>
    <w:p w14:paraId="5BAA0883">
      <w:pPr>
        <w:spacing w:after="0" w:line="240" w:lineRule="auto"/>
        <w:rPr>
          <w:rFonts w:ascii="Verdana" w:hAnsi="Verdana"/>
          <w:b/>
          <w:bCs/>
          <w:color w:val="FF0000"/>
          <w:sz w:val="18"/>
          <w:szCs w:val="18"/>
          <w:lang w:eastAsia="en-IN"/>
        </w:rPr>
      </w:pPr>
      <w:r>
        <w:rPr>
          <w:rFonts w:ascii="Verdana" w:hAnsi="Verdana"/>
          <w:b/>
          <w:bCs/>
          <w:color w:val="FF0000"/>
          <w:sz w:val="18"/>
          <w:szCs w:val="18"/>
          <w:lang w:eastAsia="en-IN"/>
        </w:rPr>
        <w:t>You may get equal or better rates of similar packages, but we request you to compare apple to apple and check the below points:</w:t>
      </w:r>
      <w:r>
        <w:rPr>
          <w:rFonts w:ascii="Verdana" w:hAnsi="Verdana"/>
          <w:b/>
          <w:bCs/>
          <w:color w:val="FF0000"/>
          <w:sz w:val="18"/>
          <w:szCs w:val="18"/>
          <w:lang w:eastAsia="en-IN"/>
        </w:rPr>
        <w:br w:type="textWrapping"/>
      </w:r>
    </w:p>
    <w:p w14:paraId="47B07508">
      <w:pPr>
        <w:pStyle w:val="12"/>
        <w:numPr>
          <w:ilvl w:val="0"/>
          <w:numId w:val="5"/>
        </w:numPr>
        <w:spacing w:after="0" w:line="240" w:lineRule="auto"/>
        <w:rPr>
          <w:rFonts w:ascii="Verdana" w:hAnsi="Verdana"/>
          <w:b/>
          <w:bCs/>
          <w:color w:val="FF0000"/>
          <w:sz w:val="18"/>
          <w:szCs w:val="18"/>
          <w:lang w:eastAsia="en-IN"/>
        </w:rPr>
      </w:pPr>
      <w:r>
        <w:rPr>
          <w:rFonts w:ascii="Verdana" w:hAnsi="Verdana"/>
          <w:b/>
          <w:bCs/>
          <w:color w:val="FF0000"/>
          <w:sz w:val="18"/>
          <w:szCs w:val="18"/>
          <w:lang w:eastAsia="en-IN"/>
        </w:rPr>
        <w:t>Please compare the categories of hotels offered to you. We try to offer best possible available option as per your budget. Most of the hotels are inspected by our own operation team.</w:t>
      </w:r>
    </w:p>
    <w:p w14:paraId="67E38702">
      <w:pPr>
        <w:pStyle w:val="12"/>
        <w:numPr>
          <w:ilvl w:val="0"/>
          <w:numId w:val="5"/>
        </w:numPr>
        <w:spacing w:after="0" w:line="240" w:lineRule="auto"/>
        <w:rPr>
          <w:rFonts w:ascii="Verdana" w:hAnsi="Verdana"/>
          <w:b/>
          <w:bCs/>
          <w:color w:val="FF0000"/>
          <w:sz w:val="18"/>
          <w:szCs w:val="18"/>
          <w:lang w:eastAsia="en-IN"/>
        </w:rPr>
      </w:pPr>
      <w:r>
        <w:rPr>
          <w:rFonts w:ascii="Verdana" w:hAnsi="Verdana"/>
          <w:b/>
          <w:bCs/>
          <w:color w:val="FF0000"/>
          <w:sz w:val="18"/>
          <w:szCs w:val="18"/>
          <w:lang w:eastAsia="en-IN"/>
        </w:rPr>
        <w:t>We provide updated and new transportation with guided drivers. We keep complete data of all the drivers. Drivers are well familiar with the destination.</w:t>
      </w:r>
    </w:p>
    <w:p w14:paraId="467C2560">
      <w:pPr>
        <w:pStyle w:val="12"/>
        <w:numPr>
          <w:ilvl w:val="0"/>
          <w:numId w:val="5"/>
        </w:numPr>
        <w:spacing w:after="0" w:line="240" w:lineRule="auto"/>
        <w:rPr>
          <w:rFonts w:ascii="Verdana" w:hAnsi="Verdana"/>
          <w:b/>
          <w:bCs/>
          <w:color w:val="FF0000"/>
          <w:sz w:val="18"/>
          <w:szCs w:val="18"/>
          <w:lang w:eastAsia="en-IN"/>
        </w:rPr>
      </w:pPr>
      <w:r>
        <w:rPr>
          <w:rFonts w:ascii="Verdana" w:hAnsi="Verdana"/>
          <w:b/>
          <w:bCs/>
          <w:color w:val="FF0000"/>
          <w:sz w:val="18"/>
          <w:szCs w:val="18"/>
          <w:lang w:eastAsia="en-IN"/>
        </w:rPr>
        <w:t>We provide 24X7 customer assistance. Our emergency numbers are always operational for your assistance round the clock. We try to provide every possible assistance in case of any emergency or problem.</w:t>
      </w:r>
    </w:p>
    <w:p w14:paraId="1063EE8E">
      <w:pPr>
        <w:pStyle w:val="12"/>
        <w:numPr>
          <w:ilvl w:val="0"/>
          <w:numId w:val="5"/>
        </w:numPr>
        <w:spacing w:after="0" w:line="240" w:lineRule="auto"/>
        <w:rPr>
          <w:rFonts w:ascii="Verdana" w:hAnsi="Verdana"/>
          <w:sz w:val="18"/>
          <w:szCs w:val="18"/>
          <w:lang w:val="en-US" w:eastAsia="en-IN"/>
        </w:rPr>
      </w:pPr>
      <w:r>
        <w:rPr>
          <w:rFonts w:ascii="Verdana" w:hAnsi="Verdana"/>
          <w:b/>
          <w:bCs/>
          <w:color w:val="FF0000"/>
          <w:sz w:val="18"/>
          <w:szCs w:val="18"/>
          <w:lang w:eastAsia="en-IN"/>
        </w:rPr>
        <w:t>Please compare the inclusions and highlights of the tour in detail</w:t>
      </w:r>
      <w:r>
        <w:rPr>
          <w:rFonts w:ascii="Verdana" w:hAnsi="Verdana"/>
          <w:b/>
          <w:bCs/>
          <w:color w:val="FF0000"/>
          <w:sz w:val="18"/>
          <w:szCs w:val="18"/>
          <w:lang w:val="en-US" w:eastAsia="en-IN"/>
        </w:rPr>
        <w:t>.</w:t>
      </w:r>
    </w:p>
    <w:p w14:paraId="1100984F">
      <w:pPr>
        <w:spacing w:after="0" w:line="240" w:lineRule="auto"/>
        <w:rPr>
          <w:rFonts w:ascii="Verdana" w:hAnsi="Verdana"/>
          <w:b/>
          <w:bCs/>
          <w:sz w:val="18"/>
          <w:szCs w:val="18"/>
          <w:lang w:val="en-US" w:eastAsia="en-IN"/>
        </w:rPr>
      </w:pPr>
      <w:r>
        <w:rPr>
          <w:rFonts w:ascii="Verdana" w:hAnsi="Verdana"/>
          <w:b/>
          <w:bCs/>
          <w:sz w:val="18"/>
          <w:szCs w:val="18"/>
          <w:lang w:val="en-US" w:eastAsia="en-IN"/>
        </w:rPr>
        <w:br w:type="textWrapping"/>
      </w:r>
      <w:r>
        <w:rPr>
          <w:rFonts w:ascii="Verdana" w:hAnsi="Verdana"/>
          <w:b/>
          <w:bCs/>
          <w:sz w:val="18"/>
          <w:szCs w:val="18"/>
          <w:lang w:val="en-US" w:eastAsia="en-IN"/>
        </w:rPr>
        <w:t>For booking confirmation, please follow the instructions mentioned below:</w:t>
      </w:r>
    </w:p>
    <w:p w14:paraId="505E0C8D">
      <w:pPr>
        <w:spacing w:after="0" w:line="240" w:lineRule="auto"/>
        <w:rPr>
          <w:rFonts w:ascii="Verdana" w:hAnsi="Verdana"/>
          <w:b/>
          <w:bCs/>
          <w:sz w:val="18"/>
          <w:szCs w:val="18"/>
          <w:lang w:val="en-US" w:eastAsia="en-IN"/>
        </w:rPr>
      </w:pPr>
      <w:r>
        <w:rPr>
          <w:rFonts w:ascii="Verdana" w:hAnsi="Verdana"/>
          <w:b/>
          <w:bCs/>
          <w:sz w:val="18"/>
          <w:szCs w:val="18"/>
          <w:lang w:val="en-US" w:eastAsia="en-IN"/>
        </w:rPr>
        <w:br w:type="textWrapping"/>
      </w:r>
      <w:r>
        <w:rPr>
          <w:rFonts w:ascii="Verdana" w:hAnsi="Verdana"/>
          <w:b/>
          <w:bCs/>
          <w:sz w:val="18"/>
          <w:szCs w:val="18"/>
          <w:lang w:val="en-US" w:eastAsia="en-IN"/>
        </w:rPr>
        <w:t>Payment Schedule:</w:t>
      </w:r>
      <w:r>
        <w:rPr>
          <w:rFonts w:ascii="Verdana" w:hAnsi="Verdana"/>
          <w:b/>
          <w:bCs/>
          <w:sz w:val="18"/>
          <w:szCs w:val="18"/>
          <w:lang w:val="en-US" w:eastAsia="en-IN"/>
        </w:rPr>
        <w:br w:type="textWrapping"/>
      </w:r>
    </w:p>
    <w:p w14:paraId="11C537F3">
      <w:pPr>
        <w:pStyle w:val="12"/>
        <w:numPr>
          <w:ilvl w:val="0"/>
          <w:numId w:val="6"/>
        </w:numPr>
        <w:tabs>
          <w:tab w:val="left" w:pos="420"/>
        </w:tabs>
        <w:spacing w:after="0" w:line="240" w:lineRule="auto"/>
        <w:rPr>
          <w:rFonts w:ascii="Verdana" w:hAnsi="Verdana"/>
          <w:sz w:val="18"/>
          <w:szCs w:val="18"/>
          <w:lang w:val="en-US" w:eastAsia="en-IN"/>
        </w:rPr>
      </w:pPr>
      <w:r>
        <w:rPr>
          <w:rFonts w:ascii="Verdana" w:hAnsi="Verdana"/>
          <w:sz w:val="18"/>
          <w:szCs w:val="18"/>
          <w:lang w:val="en-US" w:eastAsia="en-IN"/>
        </w:rPr>
        <w:t>Booking Amount - 30% Advanced</w:t>
      </w:r>
    </w:p>
    <w:p w14:paraId="48674463">
      <w:pPr>
        <w:pStyle w:val="12"/>
        <w:numPr>
          <w:ilvl w:val="0"/>
          <w:numId w:val="6"/>
        </w:numPr>
        <w:tabs>
          <w:tab w:val="left" w:pos="420"/>
        </w:tabs>
        <w:spacing w:after="0" w:line="240" w:lineRule="auto"/>
        <w:rPr>
          <w:rFonts w:ascii="Verdana" w:hAnsi="Verdana"/>
          <w:sz w:val="18"/>
          <w:szCs w:val="18"/>
          <w:lang w:val="en-US" w:eastAsia="en-IN"/>
        </w:rPr>
      </w:pPr>
      <w:r>
        <w:rPr>
          <w:rFonts w:ascii="Verdana" w:hAnsi="Verdana"/>
          <w:sz w:val="18"/>
          <w:szCs w:val="18"/>
          <w:lang w:val="en-US" w:eastAsia="en-IN"/>
        </w:rPr>
        <w:t xml:space="preserve">After Booking Confirmation - 40% amount of your tour cost should be collected </w:t>
      </w:r>
    </w:p>
    <w:p w14:paraId="5A0A643F">
      <w:pPr>
        <w:pStyle w:val="12"/>
        <w:numPr>
          <w:ilvl w:val="0"/>
          <w:numId w:val="6"/>
        </w:numPr>
        <w:tabs>
          <w:tab w:val="left" w:pos="420"/>
        </w:tabs>
        <w:spacing w:after="0" w:line="240" w:lineRule="auto"/>
        <w:rPr>
          <w:rFonts w:ascii="Verdana" w:hAnsi="Verdana"/>
          <w:sz w:val="18"/>
          <w:szCs w:val="18"/>
          <w:lang w:val="en-US" w:eastAsia="en-IN"/>
        </w:rPr>
      </w:pPr>
      <w:r>
        <w:rPr>
          <w:rFonts w:ascii="Verdana" w:hAnsi="Verdana"/>
          <w:sz w:val="18"/>
          <w:szCs w:val="18"/>
          <w:lang w:val="en-US" w:eastAsia="en-IN"/>
        </w:rPr>
        <w:t>Rest Amount - 30% before 15 days of departure</w:t>
      </w:r>
    </w:p>
    <w:p w14:paraId="5F752CE1">
      <w:pPr>
        <w:pStyle w:val="12"/>
        <w:numPr>
          <w:ilvl w:val="0"/>
          <w:numId w:val="6"/>
        </w:numPr>
        <w:tabs>
          <w:tab w:val="left" w:pos="420"/>
        </w:tabs>
        <w:spacing w:after="0" w:line="240" w:lineRule="auto"/>
        <w:rPr>
          <w:rFonts w:ascii="Verdana" w:hAnsi="Verdana"/>
          <w:sz w:val="18"/>
          <w:szCs w:val="18"/>
          <w:lang w:val="en-US" w:eastAsia="en-IN"/>
        </w:rPr>
      </w:pPr>
      <w:r>
        <w:rPr>
          <w:rFonts w:ascii="Verdana" w:hAnsi="Verdana"/>
          <w:sz w:val="18"/>
          <w:szCs w:val="18"/>
          <w:lang w:val="en-US" w:eastAsia="en-IN"/>
        </w:rPr>
        <w:t>Air fare / Train charges / Volvo Charges - To be paid at time of booking in addition</w:t>
      </w:r>
    </w:p>
    <w:p w14:paraId="5BF19D81">
      <w:pPr>
        <w:spacing w:after="0" w:line="240" w:lineRule="auto"/>
        <w:rPr>
          <w:rFonts w:ascii="Verdana" w:hAnsi="Verdana"/>
          <w:sz w:val="18"/>
          <w:szCs w:val="18"/>
          <w:lang w:val="en-US" w:eastAsia="en-IN"/>
        </w:rPr>
      </w:pPr>
    </w:p>
    <w:p w14:paraId="0B46F46A">
      <w:pPr>
        <w:rPr>
          <w:rFonts w:ascii="Verdana" w:hAnsi="Verdana"/>
          <w:sz w:val="18"/>
          <w:szCs w:val="18"/>
        </w:rPr>
      </w:pPr>
      <w:r>
        <w:rPr>
          <w:rFonts w:ascii="Verdana" w:hAnsi="Verdana"/>
          <w:b/>
          <w:bCs/>
          <w:sz w:val="18"/>
          <w:szCs w:val="18"/>
          <w:u w:val="single"/>
          <w:lang w:val="en-US" w:eastAsia="zh-CN"/>
        </w:rPr>
        <w:t>Our Bank Details: -</w:t>
      </w:r>
      <w:r>
        <w:rPr>
          <w:rFonts w:ascii="Verdana" w:hAnsi="Verdana"/>
          <w:b/>
          <w:bCs/>
          <w:sz w:val="18"/>
          <w:szCs w:val="18"/>
          <w:lang w:val="en-US" w:eastAsia="zh-CN"/>
        </w:rPr>
        <w:br w:type="textWrapping"/>
      </w:r>
      <w:r>
        <w:rPr>
          <w:rFonts w:ascii="Verdana" w:hAnsi="Verdana"/>
          <w:b/>
          <w:bCs/>
          <w:sz w:val="18"/>
          <w:szCs w:val="18"/>
          <w:lang w:val="en-US" w:eastAsia="zh-CN"/>
        </w:rPr>
        <w:t>Account Holder's Name:       YOUR TRAVEL MATE</w:t>
      </w:r>
      <w:r>
        <w:rPr>
          <w:rFonts w:ascii="Verdana" w:hAnsi="Verdana"/>
          <w:b/>
          <w:bCs/>
          <w:sz w:val="18"/>
          <w:szCs w:val="18"/>
          <w:lang w:val="en-US" w:eastAsia="zh-CN"/>
        </w:rPr>
        <w:br w:type="textWrapping"/>
      </w:r>
      <w:r>
        <w:rPr>
          <w:rFonts w:ascii="Verdana" w:hAnsi="Verdana"/>
          <w:b/>
          <w:bCs/>
          <w:sz w:val="18"/>
          <w:szCs w:val="18"/>
          <w:lang w:val="en-US" w:eastAsia="zh-CN"/>
        </w:rPr>
        <w:t>Account Number:                  10104626775</w:t>
      </w:r>
      <w:r>
        <w:rPr>
          <w:rFonts w:ascii="Verdana" w:hAnsi="Verdana"/>
          <w:b/>
          <w:bCs/>
          <w:sz w:val="18"/>
          <w:szCs w:val="18"/>
          <w:lang w:val="en-US" w:eastAsia="zh-CN"/>
        </w:rPr>
        <w:br w:type="textWrapping"/>
      </w:r>
      <w:r>
        <w:rPr>
          <w:rFonts w:ascii="Verdana" w:hAnsi="Verdana"/>
          <w:b/>
          <w:bCs/>
          <w:sz w:val="18"/>
          <w:szCs w:val="18"/>
          <w:lang w:val="en-US" w:eastAsia="zh-CN"/>
        </w:rPr>
        <w:t>IFSC:                                      IDFB 0020 128</w:t>
      </w:r>
      <w:r>
        <w:rPr>
          <w:rFonts w:ascii="Verdana" w:hAnsi="Verdana"/>
          <w:b/>
          <w:bCs/>
          <w:sz w:val="18"/>
          <w:szCs w:val="18"/>
          <w:lang w:val="en-US" w:eastAsia="zh-CN"/>
        </w:rPr>
        <w:br w:type="textWrapping"/>
      </w:r>
      <w:r>
        <w:rPr>
          <w:rFonts w:ascii="Verdana" w:hAnsi="Verdana"/>
          <w:b/>
          <w:bCs/>
          <w:sz w:val="18"/>
          <w:szCs w:val="18"/>
          <w:lang w:val="en-US" w:eastAsia="zh-CN"/>
        </w:rPr>
        <w:t>SWIFT code:                          IDFB IN BB MUM</w:t>
      </w:r>
      <w:r>
        <w:rPr>
          <w:rFonts w:ascii="Verdana" w:hAnsi="Verdana"/>
          <w:b/>
          <w:bCs/>
          <w:sz w:val="18"/>
          <w:szCs w:val="18"/>
          <w:lang w:val="en-US" w:eastAsia="zh-CN"/>
        </w:rPr>
        <w:br w:type="textWrapping"/>
      </w:r>
      <w:r>
        <w:rPr>
          <w:rFonts w:ascii="Verdana" w:hAnsi="Verdana"/>
          <w:b/>
          <w:bCs/>
          <w:sz w:val="18"/>
          <w:szCs w:val="18"/>
          <w:lang w:val="en-US" w:eastAsia="zh-CN"/>
        </w:rPr>
        <w:t>Bank name:                           IDFC FIRST</w:t>
      </w:r>
      <w:r>
        <w:rPr>
          <w:rFonts w:ascii="Verdana" w:hAnsi="Verdana"/>
          <w:b/>
          <w:bCs/>
          <w:sz w:val="18"/>
          <w:szCs w:val="18"/>
          <w:lang w:val="en-US" w:eastAsia="zh-CN"/>
        </w:rPr>
        <w:br w:type="textWrapping"/>
      </w:r>
      <w:r>
        <w:rPr>
          <w:rFonts w:ascii="Verdana" w:hAnsi="Verdana"/>
          <w:b/>
          <w:bCs/>
          <w:sz w:val="18"/>
          <w:szCs w:val="18"/>
          <w:lang w:val="en-US" w:eastAsia="zh-CN"/>
        </w:rPr>
        <w:t>Branch:                                  Janak Puri Branch</w:t>
      </w:r>
      <w:r>
        <w:rPr>
          <w:rFonts w:ascii="Verdana" w:hAnsi="Verdana"/>
          <w:b/>
          <w:bCs/>
          <w:sz w:val="18"/>
          <w:szCs w:val="18"/>
          <w:lang w:val="en-US" w:eastAsia="zh-CN"/>
        </w:rPr>
        <w:br w:type="textWrapping"/>
      </w:r>
    </w:p>
    <w:p w14:paraId="0E2370C0">
      <w:pPr>
        <w:rPr>
          <w:rFonts w:ascii="Verdana" w:hAnsi="Verdana"/>
          <w:sz w:val="18"/>
          <w:szCs w:val="18"/>
          <w:lang w:eastAsia="en-IN"/>
        </w:rPr>
      </w:pPr>
      <w:r>
        <w:rPr>
          <w:rFonts w:ascii="Verdana" w:hAnsi="Verdana"/>
          <w:sz w:val="18"/>
          <w:szCs w:val="18"/>
          <w:lang w:eastAsia="en-IN"/>
        </w:rPr>
        <w:drawing>
          <wp:inline distT="0" distB="0" distL="0" distR="0">
            <wp:extent cx="1801495" cy="2540000"/>
            <wp:effectExtent l="0" t="0" r="8255" b="0"/>
            <wp:docPr id="40632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6620"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5313" cy="2544959"/>
                    </a:xfrm>
                    <a:prstGeom prst="rect">
                      <a:avLst/>
                    </a:prstGeom>
                  </pic:spPr>
                </pic:pic>
              </a:graphicData>
            </a:graphic>
          </wp:inline>
        </w:drawing>
      </w:r>
      <w:r>
        <w:rPr>
          <w:rFonts w:ascii="Verdana" w:hAnsi="Verdana"/>
          <w:sz w:val="18"/>
          <w:szCs w:val="18"/>
          <w:lang w:eastAsia="en-IN"/>
        </w:rPr>
        <w:br w:type="textWrapping"/>
      </w:r>
    </w:p>
    <w:p w14:paraId="61BD8C3B">
      <w:pPr>
        <w:spacing w:after="0" w:line="240" w:lineRule="auto"/>
        <w:rPr>
          <w:rFonts w:ascii="Verdana" w:hAnsi="Verdana"/>
          <w:sz w:val="18"/>
          <w:szCs w:val="18"/>
          <w:lang w:eastAsia="en-IN"/>
        </w:rPr>
      </w:pPr>
      <w:r>
        <w:rPr>
          <w:rFonts w:ascii="Verdana" w:hAnsi="Verdana"/>
          <w:b/>
          <w:bCs/>
          <w:sz w:val="18"/>
          <w:szCs w:val="18"/>
          <w:lang w:eastAsia="en-IN"/>
        </w:rPr>
        <w:t>Ground Package Cancellation Policy: -</w:t>
      </w:r>
      <w:r>
        <w:rPr>
          <w:rFonts w:ascii="Verdana" w:hAnsi="Verdana"/>
          <w:b/>
          <w:bCs/>
          <w:sz w:val="18"/>
          <w:szCs w:val="18"/>
          <w:lang w:eastAsia="en-IN"/>
        </w:rPr>
        <w:br w:type="textWrapping"/>
      </w:r>
    </w:p>
    <w:p w14:paraId="5A88B0E5">
      <w:pPr>
        <w:pStyle w:val="12"/>
        <w:numPr>
          <w:ilvl w:val="0"/>
          <w:numId w:val="7"/>
        </w:numPr>
        <w:spacing w:after="0" w:line="240" w:lineRule="auto"/>
        <w:rPr>
          <w:rFonts w:ascii="Verdana" w:hAnsi="Verdana"/>
          <w:sz w:val="18"/>
          <w:szCs w:val="18"/>
          <w:lang w:eastAsia="en-IN"/>
        </w:rPr>
      </w:pPr>
      <w:r>
        <w:rPr>
          <w:rFonts w:ascii="Verdana" w:hAnsi="Verdana"/>
          <w:sz w:val="18"/>
          <w:szCs w:val="18"/>
          <w:lang w:eastAsia="en-IN"/>
        </w:rPr>
        <w:t>If cancelled 45 days or more before departure: 20% of the package price would be retained as cancellation fee</w:t>
      </w:r>
    </w:p>
    <w:p w14:paraId="753F34CC">
      <w:pPr>
        <w:pStyle w:val="12"/>
        <w:numPr>
          <w:ilvl w:val="0"/>
          <w:numId w:val="7"/>
        </w:numPr>
        <w:spacing w:after="0" w:line="240" w:lineRule="auto"/>
        <w:rPr>
          <w:rFonts w:ascii="Verdana" w:hAnsi="Verdana"/>
          <w:sz w:val="18"/>
          <w:szCs w:val="18"/>
          <w:lang w:eastAsia="en-IN"/>
        </w:rPr>
      </w:pPr>
      <w:r>
        <w:rPr>
          <w:rFonts w:ascii="Verdana" w:hAnsi="Verdana"/>
          <w:sz w:val="18"/>
          <w:szCs w:val="18"/>
          <w:lang w:eastAsia="en-IN"/>
        </w:rPr>
        <w:t>If cancelled 30 to 44 days before departure: 50% of the package price would be retained as cancellation fee</w:t>
      </w:r>
    </w:p>
    <w:p w14:paraId="3D1FB731">
      <w:pPr>
        <w:pStyle w:val="12"/>
        <w:numPr>
          <w:ilvl w:val="0"/>
          <w:numId w:val="7"/>
        </w:numPr>
        <w:spacing w:after="0" w:line="240" w:lineRule="auto"/>
        <w:rPr>
          <w:rFonts w:ascii="Verdana" w:hAnsi="Verdana"/>
          <w:sz w:val="18"/>
          <w:szCs w:val="18"/>
          <w:lang w:eastAsia="en-IN"/>
        </w:rPr>
      </w:pPr>
      <w:r>
        <w:rPr>
          <w:rFonts w:ascii="Verdana" w:hAnsi="Verdana"/>
          <w:sz w:val="18"/>
          <w:szCs w:val="18"/>
          <w:lang w:eastAsia="en-IN"/>
        </w:rPr>
        <w:t>If cancelled 15 to 30 days before departure: 70% of the package price would be retained as cancellation fee</w:t>
      </w:r>
    </w:p>
    <w:p w14:paraId="7C52225F">
      <w:pPr>
        <w:pStyle w:val="12"/>
        <w:numPr>
          <w:ilvl w:val="0"/>
          <w:numId w:val="7"/>
        </w:numPr>
        <w:spacing w:after="0" w:line="240" w:lineRule="auto"/>
        <w:rPr>
          <w:rFonts w:ascii="Verdana" w:hAnsi="Verdana"/>
          <w:sz w:val="18"/>
          <w:szCs w:val="18"/>
          <w:lang w:eastAsia="en-IN"/>
        </w:rPr>
      </w:pPr>
      <w:r>
        <w:rPr>
          <w:rFonts w:ascii="Verdana" w:hAnsi="Verdana"/>
          <w:sz w:val="18"/>
          <w:szCs w:val="18"/>
          <w:lang w:eastAsia="en-IN"/>
        </w:rPr>
        <w:t>If cancelled 14 days or less before departure: 100% of the package price would be retained as cancellation fee</w:t>
      </w:r>
    </w:p>
    <w:p w14:paraId="29F17F27">
      <w:pPr>
        <w:pStyle w:val="12"/>
        <w:numPr>
          <w:ilvl w:val="0"/>
          <w:numId w:val="7"/>
        </w:numPr>
        <w:spacing w:after="0" w:line="240" w:lineRule="auto"/>
        <w:rPr>
          <w:rFonts w:ascii="Verdana" w:hAnsi="Verdana"/>
          <w:sz w:val="18"/>
          <w:szCs w:val="18"/>
          <w:lang w:eastAsia="en-IN"/>
        </w:rPr>
      </w:pPr>
      <w:r>
        <w:rPr>
          <w:rFonts w:ascii="Verdana" w:hAnsi="Verdana"/>
          <w:sz w:val="18"/>
          <w:szCs w:val="18"/>
          <w:lang w:eastAsia="en-IN"/>
        </w:rPr>
        <w:t>No shows: 100% of the package price would be retained as cancellation fees</w:t>
      </w:r>
    </w:p>
    <w:p w14:paraId="2BA07154">
      <w:pPr>
        <w:rPr>
          <w:rFonts w:ascii="Verdana" w:hAnsi="Verdana"/>
          <w:b/>
          <w:bCs/>
          <w:sz w:val="18"/>
          <w:szCs w:val="18"/>
          <w:lang w:eastAsia="en-IN"/>
        </w:rPr>
      </w:pPr>
    </w:p>
    <w:p w14:paraId="15A5DE6C">
      <w:pPr>
        <w:spacing w:after="0" w:line="240" w:lineRule="auto"/>
        <w:rPr>
          <w:rFonts w:ascii="Verdana" w:hAnsi="Verdana"/>
          <w:b/>
          <w:bCs/>
          <w:sz w:val="18"/>
          <w:szCs w:val="18"/>
          <w:lang w:eastAsia="en-IN"/>
        </w:rPr>
      </w:pPr>
      <w:r>
        <w:rPr>
          <w:rFonts w:ascii="Verdana" w:hAnsi="Verdana"/>
          <w:b/>
          <w:bCs/>
          <w:sz w:val="18"/>
          <w:szCs w:val="18"/>
          <w:lang w:eastAsia="en-IN"/>
        </w:rPr>
        <w:t>HAVE A SAFE AND PROSPEROUS TRAVEL AHEAD!!!!!!!</w:t>
      </w:r>
    </w:p>
    <w:p w14:paraId="62F3C5DC">
      <w:pPr>
        <w:spacing w:after="0" w:line="240" w:lineRule="auto"/>
        <w:rPr>
          <w:rFonts w:ascii="Verdana" w:hAnsi="Verdana"/>
          <w:b/>
          <w:bCs/>
          <w:sz w:val="18"/>
          <w:szCs w:val="18"/>
          <w:lang w:eastAsia="en-IN"/>
        </w:rPr>
      </w:pPr>
    </w:p>
    <w:p w14:paraId="7CD7834A">
      <w:pPr>
        <w:rPr>
          <w:rFonts w:ascii="Verdana" w:hAnsi="Verdana"/>
          <w:b/>
          <w:bCs/>
          <w:sz w:val="18"/>
          <w:szCs w:val="18"/>
          <w:lang w:eastAsia="en-IN"/>
        </w:rPr>
      </w:pPr>
      <w:r>
        <w:rPr>
          <w:rFonts w:ascii="Verdana" w:hAnsi="Verdana"/>
          <w:b/>
          <w:bCs/>
          <w:sz w:val="18"/>
          <w:szCs w:val="18"/>
          <w:lang w:eastAsia="en-IN"/>
        </w:rPr>
        <w:t>Hope all above is in order &amp; clear to you, for any further assistance / clarification you can contact me at below: -</w:t>
      </w:r>
    </w:p>
    <w:p w14:paraId="65C2391C">
      <w:pPr>
        <w:rPr>
          <w:rFonts w:ascii="Verdana" w:hAnsi="Verdana" w:cs="Verdana"/>
          <w:color w:val="1155CC"/>
          <w:sz w:val="16"/>
          <w:szCs w:val="16"/>
          <w:u w:val="single"/>
          <w:shd w:val="clear" w:color="auto" w:fill="FFFFFF"/>
        </w:rPr>
      </w:pPr>
      <w:r>
        <w:rPr>
          <w:rFonts w:ascii="Verdana" w:hAnsi="Verdana"/>
          <w:sz w:val="18"/>
          <w:szCs w:val="18"/>
          <w:lang w:eastAsia="en-IN"/>
        </w:rPr>
        <w:br w:type="textWrapping"/>
      </w:r>
      <w:r>
        <w:rPr>
          <w:rFonts w:ascii="Verdana" w:hAnsi="Verdana"/>
          <w:b/>
          <w:bCs/>
          <w:sz w:val="16"/>
          <w:szCs w:val="16"/>
          <w:lang w:eastAsia="en-IN"/>
        </w:rPr>
        <w:t>With Best Regards,</w:t>
      </w:r>
    </w:p>
    <w:p w14:paraId="138E8467">
      <w:pPr>
        <w:rPr>
          <w:rFonts w:ascii="Verdana" w:hAnsi="Verdana" w:eastAsia="SimSun" w:cs="Calibri"/>
          <w:b/>
          <w:bCs/>
          <w:sz w:val="16"/>
          <w:szCs w:val="16"/>
          <w:shd w:val="clear" w:color="auto" w:fill="FFFFFF"/>
        </w:rPr>
      </w:pPr>
      <w:r>
        <w:rPr>
          <w:rFonts w:ascii="Verdana" w:hAnsi="Verdana" w:eastAsia="SimSun" w:cs="Arial"/>
          <w:b/>
          <w:bCs/>
          <w:sz w:val="16"/>
          <w:szCs w:val="16"/>
          <w:shd w:val="clear" w:color="auto" w:fill="FFFFFF"/>
        </w:rPr>
        <w:t>Kapil Bari</w:t>
      </w:r>
      <w:r>
        <w:rPr>
          <w:rFonts w:ascii="Verdana" w:hAnsi="Verdana" w:eastAsia="SimSun" w:cs="Arial"/>
          <w:sz w:val="16"/>
          <w:szCs w:val="16"/>
          <w:shd w:val="clear" w:color="auto" w:fill="FFFFFF"/>
        </w:rPr>
        <w:br w:type="textWrapping"/>
      </w:r>
      <w:r>
        <w:rPr>
          <w:rFonts w:ascii="Verdana" w:hAnsi="Verdana" w:eastAsia="SimSun" w:cs="Calibri"/>
          <w:b/>
          <w:bCs/>
          <w:sz w:val="16"/>
          <w:szCs w:val="16"/>
          <w:shd w:val="clear" w:color="auto" w:fill="FFFFFF"/>
        </w:rPr>
        <w:t>Sr Travel Sales Executive | </w:t>
      </w:r>
      <w:r>
        <w:fldChar w:fldCharType="begin"/>
      </w:r>
      <w:r>
        <w:instrText xml:space="preserve"> HYPERLINK "http://yourtravelmate.in/" \l "sent/_blank" \t "https://mail.google.com/mail/u/0/" </w:instrText>
      </w:r>
      <w:r>
        <w:fldChar w:fldCharType="separate"/>
      </w:r>
      <w:r>
        <w:rPr>
          <w:rStyle w:val="9"/>
          <w:rFonts w:ascii="Verdana" w:hAnsi="Verdana" w:eastAsia="SimSun" w:cs="Calibri"/>
          <w:b/>
          <w:bCs/>
          <w:sz w:val="16"/>
          <w:szCs w:val="16"/>
          <w:shd w:val="clear" w:color="auto" w:fill="FFFFFF"/>
        </w:rPr>
        <w:t>yourtravelmate.in/</w:t>
      </w:r>
      <w:r>
        <w:rPr>
          <w:rStyle w:val="9"/>
          <w:rFonts w:ascii="Verdana" w:hAnsi="Verdana" w:eastAsia="SimSun" w:cs="Calibri"/>
          <w:b/>
          <w:bCs/>
          <w:sz w:val="16"/>
          <w:szCs w:val="16"/>
          <w:shd w:val="clear" w:color="auto" w:fill="FFFFFF"/>
        </w:rPr>
        <w:fldChar w:fldCharType="end"/>
      </w:r>
    </w:p>
    <w:p w14:paraId="60CB1B4C">
      <w:pPr>
        <w:rPr>
          <w:rFonts w:ascii="Verdana" w:hAnsi="Verdana"/>
          <w:sz w:val="16"/>
          <w:szCs w:val="16"/>
          <w:lang w:val="en-US" w:eastAsia="en-IN"/>
        </w:rPr>
      </w:pPr>
      <w:r>
        <w:rPr>
          <w:rFonts w:ascii="Verdana" w:hAnsi="Verdana" w:eastAsia="SimSun" w:cs="Calibri"/>
          <w:b/>
          <w:bCs/>
          <w:sz w:val="16"/>
          <w:szCs w:val="16"/>
          <w:shd w:val="clear" w:color="auto" w:fill="FFFFFF"/>
          <w:lang w:val="en-US"/>
        </w:rPr>
        <w:t>M</w:t>
      </w:r>
      <w:r>
        <w:rPr>
          <w:rFonts w:ascii="Verdana" w:hAnsi="Verdana" w:eastAsia="SimSun" w:cs="Calibri"/>
          <w:b/>
          <w:bCs/>
          <w:sz w:val="16"/>
          <w:szCs w:val="16"/>
          <w:shd w:val="clear" w:color="auto" w:fill="FFFFFF"/>
        </w:rPr>
        <w:t>: +91 98181 47625</w:t>
      </w:r>
      <w:r>
        <w:rPr>
          <w:rFonts w:ascii="Verdana" w:hAnsi="Verdana" w:eastAsia="SimSun" w:cs="Calibri"/>
          <w:b/>
          <w:bCs/>
          <w:color w:val="05385F"/>
          <w:sz w:val="16"/>
          <w:szCs w:val="16"/>
          <w:shd w:val="clear" w:color="auto" w:fill="FFFFFF"/>
        </w:rPr>
        <w:br w:type="textWrapping"/>
      </w:r>
      <w:r>
        <w:rPr>
          <w:rFonts w:ascii="Verdana" w:hAnsi="Verdana" w:eastAsia="SimSun" w:cs="Calibri"/>
          <w:b/>
          <w:bCs/>
          <w:color w:val="05385F"/>
          <w:sz w:val="16"/>
          <w:szCs w:val="16"/>
          <w:shd w:val="clear" w:color="auto" w:fill="FFFFFF"/>
        </w:rPr>
        <w:t>E: </w:t>
      </w:r>
      <w:r>
        <w:fldChar w:fldCharType="begin"/>
      </w:r>
      <w:r>
        <w:instrText xml:space="preserve"> HYPERLINK "mailto:kapil@yourtravelmate.in" </w:instrText>
      </w:r>
      <w:r>
        <w:fldChar w:fldCharType="separate"/>
      </w:r>
      <w:r>
        <w:rPr>
          <w:rStyle w:val="9"/>
          <w:rFonts w:ascii="Verdana" w:hAnsi="Verdana" w:eastAsia="SimSun" w:cs="Calibri"/>
          <w:b/>
          <w:bCs/>
          <w:sz w:val="16"/>
          <w:szCs w:val="16"/>
          <w:shd w:val="clear" w:color="auto" w:fill="FFFFFF"/>
        </w:rPr>
        <w:t>kapil@yourtravelmate.in</w:t>
      </w:r>
      <w:r>
        <w:rPr>
          <w:rStyle w:val="9"/>
          <w:rFonts w:ascii="Verdana" w:hAnsi="Verdana" w:eastAsia="SimSun" w:cs="Calibri"/>
          <w:b/>
          <w:bCs/>
          <w:sz w:val="16"/>
          <w:szCs w:val="16"/>
          <w:shd w:val="clear" w:color="auto" w:fill="FFFFFF"/>
        </w:rPr>
        <w:fldChar w:fldCharType="end"/>
      </w:r>
      <w:r>
        <w:rPr>
          <w:rStyle w:val="9"/>
          <w:rFonts w:ascii="Verdana" w:hAnsi="Verdana" w:eastAsia="SimSun" w:cs="Calibri"/>
          <w:b/>
          <w:bCs/>
          <w:sz w:val="16"/>
          <w:szCs w:val="16"/>
          <w:shd w:val="clear" w:color="auto" w:fill="FFFFFF"/>
        </w:rPr>
        <w:br w:type="textWrapping"/>
      </w:r>
      <w:r>
        <w:rPr>
          <w:rFonts w:ascii="Verdana" w:hAnsi="Verdana" w:eastAsia="SimSun" w:cs="Calibri"/>
          <w:b/>
          <w:bCs/>
          <w:color w:val="05385F"/>
          <w:sz w:val="16"/>
          <w:szCs w:val="16"/>
          <w:shd w:val="clear" w:color="auto" w:fill="FFFFFF"/>
        </w:rPr>
        <w:br w:type="textWrapping"/>
      </w:r>
      <w:r>
        <w:rPr>
          <w:rFonts w:ascii="Verdana" w:hAnsi="Verdana" w:eastAsia="SimSun" w:cs="Calibri"/>
          <w:b/>
          <w:bCs/>
          <w:sz w:val="16"/>
          <w:szCs w:val="16"/>
          <w:shd w:val="clear" w:color="auto" w:fill="FFFFFF"/>
        </w:rPr>
        <w:t>A: Your Travel Mate, NORTHERN SIDE, FIRST FLOOR, RZ-344A, SADH NAGAR, Street Number 6, AND 7, Palam, Delhi 110045</w:t>
      </w:r>
    </w:p>
    <w:p w14:paraId="3B5DBD84">
      <w:pPr>
        <w:rPr>
          <w:rFonts w:ascii="Verdana" w:hAnsi="Verdana"/>
          <w:b/>
          <w:bCs/>
          <w:sz w:val="16"/>
          <w:szCs w:val="16"/>
        </w:rPr>
      </w:pPr>
      <w:r>
        <w:rPr>
          <w:rFonts w:ascii="Verdana" w:hAnsi="Verdana"/>
          <w:b/>
          <w:bCs/>
          <w:sz w:val="16"/>
          <w:szCs w:val="16"/>
        </w:rPr>
        <w:t xml:space="preserve">Air Tickets | </w:t>
      </w:r>
      <w:r>
        <w:rPr>
          <w:rFonts w:ascii="Verdana" w:hAnsi="Verdana"/>
          <w:b/>
          <w:bCs/>
          <w:sz w:val="16"/>
          <w:szCs w:val="16"/>
          <w:lang w:val="en-US"/>
        </w:rPr>
        <w:t xml:space="preserve">Volvo| Bus Tickets | </w:t>
      </w:r>
      <w:r>
        <w:rPr>
          <w:rFonts w:ascii="Verdana" w:hAnsi="Verdana"/>
          <w:b/>
          <w:bCs/>
          <w:sz w:val="16"/>
          <w:szCs w:val="16"/>
        </w:rPr>
        <w:t xml:space="preserve">Holiday Packages | Hotels | Car Rentals </w:t>
      </w:r>
      <w:r>
        <w:rPr>
          <w:rFonts w:ascii="Verdana" w:hAnsi="Verdana"/>
          <w:b/>
          <w:bCs/>
          <w:sz w:val="16"/>
          <w:szCs w:val="16"/>
          <w:lang w:val="en-US" w:eastAsia="zh-CN"/>
        </w:rPr>
        <w:t>|Holiday Packages | Hotel Bookings | Educational Tours | Adventure Packages | MICE |</w:t>
      </w:r>
    </w:p>
    <w:p w14:paraId="5B35868B">
      <w:pPr>
        <w:rPr>
          <w:rFonts w:ascii="Verdana" w:hAnsi="Verdana" w:eastAsia="SimSun" w:cs="Calibri"/>
          <w:color w:val="101010"/>
          <w:sz w:val="18"/>
          <w:szCs w:val="18"/>
          <w:shd w:val="clear" w:color="auto" w:fill="FFFFFF"/>
        </w:rPr>
      </w:pPr>
    </w:p>
    <w:p w14:paraId="51D6E972">
      <w:pPr>
        <w:jc w:val="center"/>
      </w:pPr>
      <w:r>
        <w:rPr>
          <w:rFonts w:ascii="Verdana" w:hAnsi="Verdana" w:eastAsia="SimSun" w:cs="SimSun"/>
          <w:sz w:val="18"/>
          <w:szCs w:val="18"/>
        </w:rPr>
        <w:drawing>
          <wp:inline distT="0" distB="0" distL="114300" distR="114300">
            <wp:extent cx="1628140" cy="633095"/>
            <wp:effectExtent l="0" t="0" r="2540" b="6985"/>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12"/>
                    <a:stretch>
                      <a:fillRect/>
                    </a:stretch>
                  </pic:blipFill>
                  <pic:spPr>
                    <a:xfrm>
                      <a:off x="0" y="0"/>
                      <a:ext cx="1628140" cy="633095"/>
                    </a:xfrm>
                    <a:prstGeom prst="rect">
                      <a:avLst/>
                    </a:prstGeom>
                    <a:noFill/>
                    <a:ln>
                      <a:noFill/>
                    </a:ln>
                  </pic:spPr>
                </pic:pic>
              </a:graphicData>
            </a:graphic>
          </wp:inline>
        </w:drawing>
      </w:r>
    </w:p>
    <w:p w14:paraId="4885275C"/>
    <w:p w14:paraId="094ACF9A"/>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CFB0D">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C393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BE5C5">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B9C53">
    <w:pPr>
      <w:pStyle w:val="8"/>
      <w:rPr>
        <w:lang w:val="en-US"/>
      </w:rPr>
    </w:pPr>
    <w:r>
      <w:rPr>
        <w:sz w:val="24"/>
        <w:lang w:val="en-US"/>
      </w:rPr>
      <w:pict>
        <v:shape id="WordPictureWatermark714321673" o:spid="_x0000_s2050" o:spt="75" type="#_x0000_t75" style="position:absolute;left:0pt;height:1080pt;width:720.4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Bali Image"/>
          <o:lock v:ext="edit" aspectratio="t"/>
        </v:shape>
      </w:pict>
    </w:r>
    <w:r>
      <w:rPr>
        <w:sz w:val="24"/>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96E58">
    <w:pPr>
      <w:pStyle w:val="8"/>
    </w:pPr>
    <w:r>
      <w:pict>
        <v:shape id="WordPictureWatermark714321672" o:spid="_x0000_s2049" o:spt="75" type="#_x0000_t75" style="position:absolute;left:0pt;height:1080pt;width:720.4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Bali Imag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E1D83">
    <w:pPr>
      <w:pStyle w:val="8"/>
    </w:pPr>
    <w:r>
      <w:pict>
        <v:shape id="WordPictureWatermark714321671" o:spid="_x0000_s2051" o:spt="75" type="#_x0000_t75" style="position:absolute;left:0pt;height:1080pt;width:720.4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Bali Imag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024A1"/>
    <w:multiLevelType w:val="singleLevel"/>
    <w:tmpl w:val="011024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1E029D9"/>
    <w:multiLevelType w:val="multilevel"/>
    <w:tmpl w:val="01E029D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792151C"/>
    <w:multiLevelType w:val="multilevel"/>
    <w:tmpl w:val="0792151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7986F8D"/>
    <w:multiLevelType w:val="multilevel"/>
    <w:tmpl w:val="07986F8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1DE7702"/>
    <w:multiLevelType w:val="multilevel"/>
    <w:tmpl w:val="21DE770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FD7056"/>
    <w:multiLevelType w:val="multilevel"/>
    <w:tmpl w:val="38FD705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71B1763A"/>
    <w:multiLevelType w:val="multilevel"/>
    <w:tmpl w:val="71B1763A"/>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3"/>
  </w:num>
  <w:num w:numId="2">
    <w:abstractNumId w:val="0"/>
  </w:num>
  <w:num w:numId="3">
    <w:abstractNumId w:val="5"/>
  </w:num>
  <w:num w:numId="4">
    <w:abstractNumId w:val="6"/>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AA9"/>
    <w:rsid w:val="004376F3"/>
    <w:rsid w:val="00936BA6"/>
    <w:rsid w:val="009F3AA9"/>
    <w:rsid w:val="13167414"/>
    <w:rsid w:val="183C3A6A"/>
    <w:rsid w:val="1C040D91"/>
    <w:rsid w:val="3E0549C8"/>
    <w:rsid w:val="49740AAC"/>
    <w:rsid w:val="561C2114"/>
    <w:rsid w:val="76E022F7"/>
    <w:rsid w:val="7E471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after="160" w:line="259" w:lineRule="auto"/>
    </w:pPr>
    <w:rPr>
      <w:rFonts w:ascii="Calibri" w:hAnsi="Calibri" w:eastAsia="Calibri" w:cs="Times New Roman"/>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5"/>
    <w:unhideWhenUsed/>
    <w:qFormat/>
    <w:uiPriority w:val="99"/>
    <w:pPr>
      <w:tabs>
        <w:tab w:val="center" w:pos="4513"/>
        <w:tab w:val="right" w:pos="9026"/>
      </w:tabs>
      <w:spacing w:after="0" w:line="240" w:lineRule="auto"/>
    </w:pPr>
  </w:style>
  <w:style w:type="paragraph" w:styleId="8">
    <w:name w:val="header"/>
    <w:basedOn w:val="1"/>
    <w:link w:val="13"/>
    <w:unhideWhenUsed/>
    <w:qFormat/>
    <w:uiPriority w:val="99"/>
    <w:pPr>
      <w:tabs>
        <w:tab w:val="center" w:pos="4153"/>
        <w:tab w:val="right" w:pos="8306"/>
      </w:tabs>
      <w:snapToGrid w:val="0"/>
    </w:pPr>
    <w:rPr>
      <w:sz w:val="18"/>
      <w:szCs w:val="18"/>
    </w:rPr>
  </w:style>
  <w:style w:type="character" w:styleId="9">
    <w:name w:val="Hyperlink"/>
    <w:basedOn w:val="5"/>
    <w:unhideWhenUsed/>
    <w:qFormat/>
    <w:uiPriority w:val="99"/>
    <w:rPr>
      <w:rFonts w:hint="default"/>
      <w:color w:val="0000FF"/>
      <w:sz w:val="24"/>
      <w:szCs w:val="24"/>
      <w:u w:val="single"/>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paragraph" w:styleId="12">
    <w:name w:val="List Paragraph"/>
    <w:basedOn w:val="1"/>
    <w:qFormat/>
    <w:uiPriority w:val="34"/>
    <w:pPr>
      <w:ind w:left="720"/>
      <w:contextualSpacing/>
    </w:pPr>
  </w:style>
  <w:style w:type="character" w:customStyle="1" w:styleId="13">
    <w:name w:val="Header Char"/>
    <w:basedOn w:val="5"/>
    <w:link w:val="8"/>
    <w:qFormat/>
    <w:uiPriority w:val="99"/>
    <w:rPr>
      <w:rFonts w:ascii="Calibri" w:hAnsi="Calibri" w:eastAsia="Calibri" w:cs="Times New Roman"/>
      <w:sz w:val="18"/>
      <w:szCs w:val="18"/>
      <w:lang w:val="en-IN"/>
    </w:rPr>
  </w:style>
  <w:style w:type="character" w:customStyle="1" w:styleId="14">
    <w:name w:val="gmail-il"/>
    <w:basedOn w:val="5"/>
    <w:qFormat/>
    <w:uiPriority w:val="0"/>
  </w:style>
  <w:style w:type="character" w:customStyle="1" w:styleId="15">
    <w:name w:val="Footer Char"/>
    <w:basedOn w:val="5"/>
    <w:link w:val="7"/>
    <w:qFormat/>
    <w:uiPriority w:val="99"/>
    <w:rPr>
      <w:rFonts w:ascii="Calibri" w:hAnsi="Calibri" w:eastAsia="Calibri" w:cs="Times New Roman"/>
      <w:lang w:val="en-I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1161</Words>
  <Characters>5899</Characters>
  <Lines>99</Lines>
  <Paragraphs>28</Paragraphs>
  <TotalTime>136</TotalTime>
  <ScaleCrop>false</ScaleCrop>
  <LinksUpToDate>false</LinksUpToDate>
  <CharactersWithSpaces>7020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2025-07-03T06:25:00Z</dcterms:created>
  <dc:creator>Kapil Bari</dc:creator>
  <cp:lastModifiedBy>kapil</cp:lastModifiedBy>
  <dcterms:modified xsi:type="dcterms:W3CDTF">2026-07-04T10:38:45Z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2912BFC3DADD418AA3F0036078DD4781_13</vt:lpwstr>
  </property>
  <property fmtid="{D5CDD505-2E9C-101B-9397-08002B2CF9AE}" pid="4" name="KSOTemplateDocerSaveRecord">
    <vt:lpwstr>eyJoZGlkIjoiYjk5ODM0YmMxOWJiYWQyNDU4MGIzYWRmYTA0ZmI5NDciLCJ1c2VySWQiOiI1Njc1Mjk5NzEyNzYifQ==</vt:lpwstr>
  </property>
</Properties>
</file>