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worab8dg885" w:id="0"/>
      <w:bookmarkEnd w:id="0"/>
      <w:r w:rsidDel="00000000" w:rsidR="00000000" w:rsidRPr="00000000">
        <w:rPr>
          <w:rtl w:val="0"/>
        </w:rPr>
        <w:t xml:space="preserve">Top Stack 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Valid Parentheses: Given a string containing just the characters '(', ')', '{', '}', '[' and ']', determine if the input string is valid.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Min Stack: Design a stack that supports push, pop, top, and retrieving the minimum element in constant time.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Evaluate Reverse Polish Notation: Evaluate the value of an arithmetic expression in Reverse Polish Notation (postfix notation).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Implement Queue using Stacks: Implement a queue using two stacks.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Longest Valid Parentheses: Given a string containing just the characters '(' and ')', find the length of the longest valid (well-formed) parentheses substring.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Largest Rectangle in Histogram: Given n non-negative integers representing the histogram's bar height where the width of each bar is 1, find the area of the largest rectangle in the histogram.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Implement Stack using Queues: Implement a stack using two queues.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Decode String: Given an encoded string, return its decoded string.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Next Greater Element: Given an array, find the next greater element for every element in the array.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Trapping Rain Water: Given n non-negative integers representing an elevation map where the width of each bar is 1, compute how much water it can trap after raining.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