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creates a facebook member vertex for most customers (but not all)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random import randint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cn_f = open('customer_names.csv', 'r')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fb_f = open('facebook_members.csv', 'w')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fb_f.write("name|age\n")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line in cn_f: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(randint(0,100) &gt;= 10):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fb_f.write(line.rstrip('\n') + "|" + str(randint(18,70)) + "\n")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cn_f.close()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fb_f.close()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