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creates a link between a facebook member vertex and the corresponding customer vertex and # assigns a confidence level that is random but weighted slightly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 = open('facebook_members.csv',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ie_f = open('identity_c2fb.csv', 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ie_f.write("name|confidence\n")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fb_f.readline()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fb_f: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= line.partition("|")[0]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#print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confidence = randint(30,100)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confidence &lt; 50: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confidence = confidence + randint(0,15)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ie_f.write(name + "|" + str(confidence)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