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C8C" w:rsidRDefault="009D1C8C" w:rsidP="00593CF7">
      <w:pPr>
        <w:pStyle w:val="ListParagraph"/>
        <w:numPr>
          <w:ilvl w:val="0"/>
          <w:numId w:val="2"/>
        </w:numPr>
        <w:ind w:left="426"/>
      </w:pPr>
      <w:r>
        <w:t xml:space="preserve">In the last lecture, we saw how to </w:t>
      </w:r>
      <w:r w:rsidRPr="009D1C8C">
        <w:rPr>
          <w:b/>
          <w:highlight w:val="yellow"/>
        </w:rPr>
        <w:t>retrieve route parameters</w:t>
      </w:r>
      <w:r>
        <w:t xml:space="preserve"> and it was working fine. </w:t>
      </w:r>
    </w:p>
    <w:p w:rsidR="00342C05" w:rsidRDefault="00342C05" w:rsidP="00593CF7">
      <w:pPr>
        <w:pStyle w:val="ListParagraph"/>
        <w:numPr>
          <w:ilvl w:val="0"/>
          <w:numId w:val="2"/>
        </w:numPr>
        <w:ind w:left="426"/>
      </w:pPr>
      <w:r>
        <w:t>But there are places where this break. We will see a typical example.</w:t>
      </w:r>
    </w:p>
    <w:p w:rsidR="00704BE3" w:rsidRDefault="0035307A" w:rsidP="00593CF7">
      <w:pPr>
        <w:pStyle w:val="ListParagraph"/>
        <w:numPr>
          <w:ilvl w:val="0"/>
          <w:numId w:val="2"/>
        </w:numPr>
        <w:ind w:left="426"/>
      </w:pPr>
      <w:r>
        <w:t xml:space="preserve">In the list lecture, we learnt how to retrieve route parameters and this </w:t>
      </w:r>
      <w:r w:rsidR="005B1EAF">
        <w:t>was</w:t>
      </w:r>
      <w:r>
        <w:t xml:space="preserve"> working fine. But we can break this</w:t>
      </w:r>
      <w:r w:rsidR="00964B85">
        <w:t xml:space="preserve"> working example</w:t>
      </w:r>
      <w:r>
        <w:t>.</w:t>
      </w:r>
    </w:p>
    <w:p w:rsidR="00964B85" w:rsidRDefault="00964B85" w:rsidP="00593CF7">
      <w:pPr>
        <w:pStyle w:val="ListParagraph"/>
        <w:numPr>
          <w:ilvl w:val="0"/>
          <w:numId w:val="2"/>
        </w:numPr>
        <w:ind w:left="426"/>
      </w:pPr>
      <w:r>
        <w:t>Let’s do that.</w:t>
      </w:r>
    </w:p>
    <w:p w:rsidR="0035307A" w:rsidRDefault="0083050E" w:rsidP="00593CF7">
      <w:pPr>
        <w:pStyle w:val="ListParagraph"/>
        <w:numPr>
          <w:ilvl w:val="0"/>
          <w:numId w:val="2"/>
        </w:numPr>
        <w:ind w:left="426"/>
      </w:pPr>
      <w:r>
        <w:rPr>
          <w:noProof/>
        </w:rPr>
        <w:drawing>
          <wp:inline distT="0" distB="0" distL="0" distR="0">
            <wp:extent cx="7070183" cy="1422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7084797" cy="1425340"/>
                    </a:xfrm>
                    <a:prstGeom prst="rect">
                      <a:avLst/>
                    </a:prstGeom>
                    <a:noFill/>
                    <a:ln w="9525">
                      <a:noFill/>
                      <a:miter lim="800000"/>
                      <a:headEnd/>
                      <a:tailEnd/>
                    </a:ln>
                  </pic:spPr>
                </pic:pic>
              </a:graphicData>
            </a:graphic>
          </wp:inline>
        </w:drawing>
      </w:r>
    </w:p>
    <w:p w:rsidR="0083050E" w:rsidRDefault="0083050E" w:rsidP="00593CF7">
      <w:pPr>
        <w:pStyle w:val="ListParagraph"/>
        <w:numPr>
          <w:ilvl w:val="0"/>
          <w:numId w:val="2"/>
        </w:numPr>
        <w:ind w:left="426"/>
      </w:pPr>
      <w:r>
        <w:rPr>
          <w:noProof/>
        </w:rPr>
        <w:drawing>
          <wp:inline distT="0" distB="0" distL="0" distR="0">
            <wp:extent cx="7244715" cy="205662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7244715" cy="2056620"/>
                    </a:xfrm>
                    <a:prstGeom prst="rect">
                      <a:avLst/>
                    </a:prstGeom>
                    <a:noFill/>
                    <a:ln w="9525">
                      <a:noFill/>
                      <a:miter lim="800000"/>
                      <a:headEnd/>
                      <a:tailEnd/>
                    </a:ln>
                  </pic:spPr>
                </pic:pic>
              </a:graphicData>
            </a:graphic>
          </wp:inline>
        </w:drawing>
      </w:r>
    </w:p>
    <w:p w:rsidR="0083050E" w:rsidRDefault="0083050E" w:rsidP="00593CF7">
      <w:pPr>
        <w:pStyle w:val="ListParagraph"/>
        <w:numPr>
          <w:ilvl w:val="0"/>
          <w:numId w:val="2"/>
        </w:numPr>
        <w:ind w:left="426"/>
      </w:pPr>
      <w:r>
        <w:rPr>
          <w:noProof/>
        </w:rPr>
        <w:drawing>
          <wp:inline distT="0" distB="0" distL="0" distR="0">
            <wp:extent cx="7251700" cy="2089150"/>
            <wp:effectExtent l="19050" t="0" r="635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7251700" cy="2089150"/>
                    </a:xfrm>
                    <a:prstGeom prst="rect">
                      <a:avLst/>
                    </a:prstGeom>
                    <a:noFill/>
                    <a:ln w="9525">
                      <a:noFill/>
                      <a:miter lim="800000"/>
                      <a:headEnd/>
                      <a:tailEnd/>
                    </a:ln>
                  </pic:spPr>
                </pic:pic>
              </a:graphicData>
            </a:graphic>
          </wp:inline>
        </w:drawing>
      </w:r>
      <w:r w:rsidR="0065647A">
        <w:br/>
        <w:t xml:space="preserve">In the template, the ID must be 10 and name </w:t>
      </w:r>
      <w:r w:rsidR="0065647A">
        <w:sym w:font="Wingdings" w:char="F0E8"/>
      </w:r>
      <w:r w:rsidR="0065647A">
        <w:t xml:space="preserve"> 10 after clicking on </w:t>
      </w:r>
      <w:r w:rsidR="0065647A">
        <w:sym w:font="Wingdings" w:char="F0E8"/>
      </w:r>
      <w:r w:rsidR="0065647A">
        <w:t xml:space="preserve"> </w:t>
      </w:r>
      <w:r w:rsidR="0065647A" w:rsidRPr="0065647A">
        <w:rPr>
          <w:b/>
        </w:rPr>
        <w:t>Load Anna (10)</w:t>
      </w:r>
    </w:p>
    <w:p w:rsidR="0083050E" w:rsidRDefault="0083050E" w:rsidP="00593CF7">
      <w:pPr>
        <w:pStyle w:val="ListParagraph"/>
        <w:numPr>
          <w:ilvl w:val="0"/>
          <w:numId w:val="2"/>
        </w:numPr>
        <w:ind w:left="426"/>
      </w:pPr>
      <w:r w:rsidRPr="0083050E">
        <w:rPr>
          <w:b/>
        </w:rPr>
        <w:t>Why is it so</w:t>
      </w:r>
      <w:r>
        <w:t>?</w:t>
      </w:r>
    </w:p>
    <w:p w:rsidR="0083050E" w:rsidRDefault="00284286" w:rsidP="00593CF7">
      <w:pPr>
        <w:pStyle w:val="ListParagraph"/>
        <w:numPr>
          <w:ilvl w:val="0"/>
          <w:numId w:val="2"/>
        </w:numPr>
        <w:ind w:left="426"/>
      </w:pPr>
      <w:r>
        <w:t>Actually, it’s not a bug.</w:t>
      </w:r>
      <w:r w:rsidR="00D9711D">
        <w:t xml:space="preserve"> It’s </w:t>
      </w:r>
      <w:r w:rsidR="00D9711D" w:rsidRPr="00D9711D">
        <w:rPr>
          <w:b/>
        </w:rPr>
        <w:t>default behavior</w:t>
      </w:r>
      <w:r w:rsidR="00D9711D">
        <w:t>.</w:t>
      </w:r>
    </w:p>
    <w:p w:rsidR="00284286" w:rsidRDefault="00C125DA" w:rsidP="00593CF7">
      <w:pPr>
        <w:pStyle w:val="ListParagraph"/>
        <w:numPr>
          <w:ilvl w:val="0"/>
          <w:numId w:val="2"/>
        </w:numPr>
        <w:ind w:left="426"/>
      </w:pPr>
      <w:r>
        <w:t>What is happening here?</w:t>
      </w:r>
    </w:p>
    <w:p w:rsidR="00C125DA" w:rsidRDefault="00C125DA" w:rsidP="00593CF7">
      <w:pPr>
        <w:pStyle w:val="ListParagraph"/>
        <w:numPr>
          <w:ilvl w:val="0"/>
          <w:numId w:val="2"/>
        </w:numPr>
        <w:ind w:left="426"/>
      </w:pPr>
      <w:r>
        <w:t xml:space="preserve">Let’s try to understand the procedure when a new route is loaded. </w:t>
      </w:r>
    </w:p>
    <w:p w:rsidR="00C125DA" w:rsidRDefault="00C125DA" w:rsidP="00C125DA">
      <w:pPr>
        <w:pStyle w:val="ListParagraph"/>
        <w:numPr>
          <w:ilvl w:val="1"/>
          <w:numId w:val="2"/>
        </w:numPr>
        <w:ind w:left="851"/>
      </w:pPr>
      <w:r w:rsidRPr="00C125DA">
        <w:rPr>
          <w:b/>
        </w:rPr>
        <w:t>Step 1</w:t>
      </w:r>
      <w:r>
        <w:t xml:space="preserve">: Angular looks for the route in the </w:t>
      </w:r>
      <w:proofErr w:type="spellStart"/>
      <w:r>
        <w:t>app.module.ts</w:t>
      </w:r>
      <w:proofErr w:type="spellEnd"/>
      <w:r>
        <w:br/>
      </w:r>
      <w:r>
        <w:rPr>
          <w:noProof/>
        </w:rPr>
        <w:drawing>
          <wp:inline distT="0" distB="0" distL="0" distR="0">
            <wp:extent cx="6718300" cy="2069383"/>
            <wp:effectExtent l="19050" t="0" r="635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6717720" cy="2069204"/>
                    </a:xfrm>
                    <a:prstGeom prst="rect">
                      <a:avLst/>
                    </a:prstGeom>
                    <a:noFill/>
                    <a:ln w="9525">
                      <a:noFill/>
                      <a:miter lim="800000"/>
                      <a:headEnd/>
                      <a:tailEnd/>
                    </a:ln>
                  </pic:spPr>
                </pic:pic>
              </a:graphicData>
            </a:graphic>
          </wp:inline>
        </w:drawing>
      </w:r>
      <w:r w:rsidR="00FA51B5">
        <w:br/>
        <w:t xml:space="preserve">If found, </w:t>
      </w:r>
      <w:r w:rsidR="0041628E">
        <w:t>then proceed further to load</w:t>
      </w:r>
      <w:r w:rsidR="00FA51B5">
        <w:t xml:space="preserve"> the component.</w:t>
      </w:r>
    </w:p>
    <w:p w:rsidR="00C125DA" w:rsidRDefault="00FA51B5" w:rsidP="00C125DA">
      <w:pPr>
        <w:pStyle w:val="ListParagraph"/>
        <w:numPr>
          <w:ilvl w:val="1"/>
          <w:numId w:val="2"/>
        </w:numPr>
        <w:ind w:left="851"/>
      </w:pPr>
      <w:r w:rsidRPr="00FA51B5">
        <w:rPr>
          <w:b/>
        </w:rPr>
        <w:t>Step 2</w:t>
      </w:r>
      <w:r>
        <w:t xml:space="preserve">: Component’s </w:t>
      </w:r>
      <w:proofErr w:type="spellStart"/>
      <w:r>
        <w:t>ngOnInit</w:t>
      </w:r>
      <w:proofErr w:type="spellEnd"/>
      <w:r>
        <w:t xml:space="preserve">() method calls where we’re accessing the route parameters using </w:t>
      </w:r>
      <w:proofErr w:type="spellStart"/>
      <w:r w:rsidRPr="0008411B">
        <w:rPr>
          <w:b/>
          <w:highlight w:val="yellow"/>
        </w:rPr>
        <w:t>ActivatedRoute.snapshot.params</w:t>
      </w:r>
      <w:proofErr w:type="spellEnd"/>
      <w:r>
        <w:t>[‘</w:t>
      </w:r>
      <w:proofErr w:type="spellStart"/>
      <w:r>
        <w:t>placeHolderName</w:t>
      </w:r>
      <w:proofErr w:type="spellEnd"/>
      <w:r>
        <w:t>’];</w:t>
      </w:r>
      <w:r w:rsidR="006F7427">
        <w:br/>
        <w:t>(This is initialization phase where we set the component’s state)</w:t>
      </w:r>
    </w:p>
    <w:p w:rsidR="006F7427" w:rsidRDefault="00192584" w:rsidP="00C125DA">
      <w:pPr>
        <w:pStyle w:val="ListParagraph"/>
        <w:numPr>
          <w:ilvl w:val="1"/>
          <w:numId w:val="2"/>
        </w:numPr>
        <w:ind w:left="851"/>
      </w:pPr>
      <w:r w:rsidRPr="00945375">
        <w:rPr>
          <w:b/>
          <w:u w:val="single"/>
        </w:rPr>
        <w:lastRenderedPageBreak/>
        <w:t>NOTE</w:t>
      </w:r>
      <w:r>
        <w:rPr>
          <w:b/>
        </w:rPr>
        <w:t xml:space="preserve">: </w:t>
      </w:r>
      <w:r w:rsidR="003F0EFB">
        <w:rPr>
          <w:b/>
        </w:rPr>
        <w:t>These</w:t>
      </w:r>
      <w:r>
        <w:rPr>
          <w:b/>
        </w:rPr>
        <w:t xml:space="preserve"> two steps happen only if we’re not already on the fitting route</w:t>
      </w:r>
      <w:r w:rsidR="00945375">
        <w:rPr>
          <w:b/>
        </w:rPr>
        <w:t xml:space="preserve"> (The </w:t>
      </w:r>
      <w:r w:rsidR="003F17C0">
        <w:rPr>
          <w:b/>
        </w:rPr>
        <w:t xml:space="preserve">current </w:t>
      </w:r>
      <w:r w:rsidR="00945375">
        <w:rPr>
          <w:b/>
        </w:rPr>
        <w:t>route making the request is not the same as that route for which the request is being made)</w:t>
      </w:r>
      <w:r>
        <w:rPr>
          <w:b/>
        </w:rPr>
        <w:t>.</w:t>
      </w:r>
      <w:r w:rsidR="00044DA8" w:rsidRPr="00044DA8">
        <w:rPr>
          <w:b/>
        </w:rPr>
        <w:t xml:space="preserve"> </w:t>
      </w:r>
      <w:r w:rsidR="00044DA8">
        <w:rPr>
          <w:b/>
          <w:noProof/>
        </w:rPr>
        <w:drawing>
          <wp:inline distT="0" distB="0" distL="0" distR="0">
            <wp:extent cx="7112000" cy="1930386"/>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7123235" cy="1933435"/>
                    </a:xfrm>
                    <a:prstGeom prst="rect">
                      <a:avLst/>
                    </a:prstGeom>
                    <a:noFill/>
                    <a:ln w="9525">
                      <a:noFill/>
                      <a:miter lim="800000"/>
                      <a:headEnd/>
                      <a:tailEnd/>
                    </a:ln>
                  </pic:spPr>
                </pic:pic>
              </a:graphicData>
            </a:graphic>
          </wp:inline>
        </w:drawing>
      </w:r>
    </w:p>
    <w:p w:rsidR="00C125DA" w:rsidRDefault="00113A20" w:rsidP="00593CF7">
      <w:pPr>
        <w:pStyle w:val="ListParagraph"/>
        <w:numPr>
          <w:ilvl w:val="0"/>
          <w:numId w:val="2"/>
        </w:numPr>
        <w:ind w:left="426"/>
      </w:pPr>
      <w:r>
        <w:t>If same route is loaded, Angular doesn’t re-instantiate this component as it costs us performance. Why would we re-render that we’re already on it. We can say because the data changed but Angular doesn’t know. And it’s good that it doesn’t recreate the loaded component and destroy the old one if we’re already on that component.</w:t>
      </w:r>
    </w:p>
    <w:p w:rsidR="003D5C2A" w:rsidRDefault="003D5C2A" w:rsidP="00593CF7">
      <w:pPr>
        <w:pStyle w:val="ListParagraph"/>
        <w:numPr>
          <w:ilvl w:val="0"/>
          <w:numId w:val="2"/>
        </w:numPr>
        <w:ind w:left="426"/>
      </w:pPr>
      <w:r>
        <w:t xml:space="preserve">But still, you may want to access the </w:t>
      </w:r>
      <w:r w:rsidRPr="003D5C2A">
        <w:rPr>
          <w:b/>
        </w:rPr>
        <w:t>updated data</w:t>
      </w:r>
      <w:r>
        <w:t xml:space="preserve"> and you can.</w:t>
      </w:r>
    </w:p>
    <w:p w:rsidR="00F529FB" w:rsidRDefault="00392C46" w:rsidP="00593CF7">
      <w:pPr>
        <w:pStyle w:val="ListParagraph"/>
        <w:numPr>
          <w:ilvl w:val="0"/>
          <w:numId w:val="2"/>
        </w:numPr>
        <w:ind w:left="426"/>
      </w:pPr>
      <w:r w:rsidRPr="00392C46">
        <w:rPr>
          <w:b/>
          <w:u w:val="single"/>
        </w:rPr>
        <w:t>Solution</w:t>
      </w:r>
      <w:r>
        <w:t xml:space="preserve"> </w:t>
      </w:r>
      <w:r>
        <w:sym w:font="Wingdings" w:char="F0E8"/>
      </w:r>
      <w:proofErr w:type="spellStart"/>
      <w:r w:rsidR="005D0328" w:rsidRPr="005D0328">
        <w:rPr>
          <w:b/>
          <w:highlight w:val="yellow"/>
        </w:rPr>
        <w:t>this.ActivatedRoute.params</w:t>
      </w:r>
      <w:proofErr w:type="spellEnd"/>
      <w:r w:rsidR="005D0328">
        <w:sym w:font="Wingdings" w:char="F0E8"/>
      </w:r>
      <w:r w:rsidR="00B60C25">
        <w:rPr>
          <w:b/>
        </w:rPr>
        <w:t xml:space="preserve"> O</w:t>
      </w:r>
      <w:r w:rsidR="003D5C2A">
        <w:rPr>
          <w:b/>
        </w:rPr>
        <w:t>bservable</w:t>
      </w:r>
      <w:r w:rsidR="00B60C25">
        <w:rPr>
          <w:b/>
        </w:rPr>
        <w:t>s are</w:t>
      </w:r>
      <w:r w:rsidR="003D5C2A">
        <w:rPr>
          <w:b/>
        </w:rPr>
        <w:t xml:space="preserve"> feature</w:t>
      </w:r>
      <w:r w:rsidR="00B60C25">
        <w:rPr>
          <w:b/>
        </w:rPr>
        <w:t>s</w:t>
      </w:r>
      <w:r w:rsidR="003D5C2A">
        <w:t xml:space="preserve"> added by 3</w:t>
      </w:r>
      <w:r w:rsidR="003D5C2A" w:rsidRPr="003D5C2A">
        <w:rPr>
          <w:vertAlign w:val="superscript"/>
        </w:rPr>
        <w:t>rd</w:t>
      </w:r>
      <w:r w:rsidR="003D5C2A">
        <w:t xml:space="preserve"> party package, not by Angular but heavily used by Angular which allow you to easily work with </w:t>
      </w:r>
      <w:r w:rsidR="003D5C2A" w:rsidRPr="003D5C2A">
        <w:rPr>
          <w:b/>
        </w:rPr>
        <w:t>asynchronous</w:t>
      </w:r>
      <w:r w:rsidR="003D5C2A">
        <w:rPr>
          <w:b/>
        </w:rPr>
        <w:t xml:space="preserve"> tasks</w:t>
      </w:r>
      <w:r w:rsidR="003D5C2A">
        <w:t xml:space="preserve"> and this is asynchronous task because the parameters of your currently loaded route might change at some point in the future if the user clicks this link</w:t>
      </w:r>
      <w:r w:rsidR="00555E38">
        <w:t xml:space="preserve"> </w:t>
      </w:r>
      <w:r w:rsidR="00555E38" w:rsidRPr="00555E38">
        <w:rPr>
          <w:b/>
          <w:highlight w:val="yellow"/>
        </w:rPr>
        <w:t>Load Anna (10)</w:t>
      </w:r>
      <w:r w:rsidR="003D5C2A">
        <w:t xml:space="preserve">. But, you don’t know </w:t>
      </w:r>
      <w:r w:rsidR="003D5C2A" w:rsidRPr="003D5C2A">
        <w:rPr>
          <w:b/>
        </w:rPr>
        <w:t>when</w:t>
      </w:r>
      <w:r w:rsidR="003D5C2A">
        <w:rPr>
          <w:b/>
        </w:rPr>
        <w:t xml:space="preserve">, </w:t>
      </w:r>
      <w:r w:rsidR="00555E38">
        <w:rPr>
          <w:b/>
        </w:rPr>
        <w:t>you don’t know “</w:t>
      </w:r>
      <w:r w:rsidR="003D5C2A">
        <w:rPr>
          <w:b/>
        </w:rPr>
        <w:t>if</w:t>
      </w:r>
      <w:r w:rsidR="00555E38">
        <w:rPr>
          <w:b/>
        </w:rPr>
        <w:t>”</w:t>
      </w:r>
      <w:r w:rsidR="003D5C2A">
        <w:rPr>
          <w:b/>
        </w:rPr>
        <w:t xml:space="preserve">, </w:t>
      </w:r>
      <w:r w:rsidR="00555E38">
        <w:rPr>
          <w:b/>
        </w:rPr>
        <w:t>&amp; you don’t know how long it will take.</w:t>
      </w:r>
      <w:r w:rsidR="000B6E1A">
        <w:rPr>
          <w:b/>
        </w:rPr>
        <w:t xml:space="preserve"> </w:t>
      </w:r>
      <w:r w:rsidR="000B6E1A">
        <w:br/>
        <w:t>So you can’t block your code and wait for this to happen because this might never happen.</w:t>
      </w:r>
      <w:r w:rsidR="003D5C2A">
        <w:br/>
      </w:r>
      <w:r w:rsidR="003D5C2A">
        <w:rPr>
          <w:b/>
        </w:rPr>
        <w:t xml:space="preserve">Observable: It is an easy way to subscribe to some event which might happen in the future, to then execute some code when it happens without having to </w:t>
      </w:r>
      <w:r w:rsidR="0088217D">
        <w:rPr>
          <w:b/>
        </w:rPr>
        <w:br/>
      </w:r>
      <w:r w:rsidR="003D5C2A">
        <w:rPr>
          <w:b/>
        </w:rPr>
        <w:t>wait for it now.</w:t>
      </w:r>
      <w:r w:rsidR="0088217D">
        <w:rPr>
          <w:b/>
        </w:rPr>
        <w:br/>
      </w:r>
      <w:proofErr w:type="gramStart"/>
      <w:r w:rsidR="0088217D">
        <w:rPr>
          <w:b/>
        </w:rPr>
        <w:t>subscribe(</w:t>
      </w:r>
      <w:proofErr w:type="gramEnd"/>
      <w:r w:rsidR="0088217D">
        <w:rPr>
          <w:b/>
        </w:rPr>
        <w:t>) can take 3 functions as arguments.</w:t>
      </w:r>
      <w:r w:rsidR="0088217D">
        <w:rPr>
          <w:b/>
        </w:rPr>
        <w:br/>
      </w:r>
      <w:r w:rsidR="00FB3F6F">
        <w:rPr>
          <w:b/>
        </w:rPr>
        <w:t>1</w:t>
      </w:r>
      <w:r w:rsidR="00FB3F6F" w:rsidRPr="00FB3F6F">
        <w:rPr>
          <w:b/>
          <w:vertAlign w:val="superscript"/>
        </w:rPr>
        <w:t>st</w:t>
      </w:r>
      <w:r w:rsidR="00FB3F6F">
        <w:rPr>
          <w:b/>
        </w:rPr>
        <w:t xml:space="preserve">: </w:t>
      </w:r>
      <w:r w:rsidR="00F529FB">
        <w:t>This first function is executed w</w:t>
      </w:r>
      <w:r w:rsidR="00FB3F6F">
        <w:t xml:space="preserve">hen new data </w:t>
      </w:r>
      <w:r w:rsidR="00C84040">
        <w:t>is sent through this observable (Whenever the parameters change)</w:t>
      </w:r>
      <w:r w:rsidR="00F529FB">
        <w:t>.</w:t>
      </w:r>
      <w:r w:rsidR="00F577CB">
        <w:br/>
        <w:t>(</w:t>
      </w:r>
      <w:proofErr w:type="spellStart"/>
      <w:r w:rsidR="00F577CB">
        <w:t>params</w:t>
      </w:r>
      <w:proofErr w:type="spellEnd"/>
      <w:r w:rsidR="00F577CB">
        <w:t xml:space="preserve">: </w:t>
      </w:r>
      <w:proofErr w:type="spellStart"/>
      <w:r w:rsidR="00F577CB">
        <w:t>Params</w:t>
      </w:r>
      <w:proofErr w:type="spellEnd"/>
      <w:r w:rsidR="00F577CB">
        <w:t>)</w:t>
      </w:r>
      <w:r w:rsidR="00F577CB">
        <w:sym w:font="Wingdings" w:char="F0E8"/>
      </w:r>
      <w:r w:rsidR="00F577CB">
        <w:t>{}</w:t>
      </w:r>
      <w:r w:rsidR="00F577CB">
        <w:sym w:font="Wingdings" w:char="F0E7"/>
      </w:r>
      <w:r w:rsidR="00F577CB">
        <w:t xml:space="preserve"> </w:t>
      </w:r>
      <w:proofErr w:type="spellStart"/>
      <w:r w:rsidR="00F577CB">
        <w:t>Params</w:t>
      </w:r>
      <w:proofErr w:type="spellEnd"/>
      <w:r w:rsidR="00F577CB">
        <w:t xml:space="preserve"> would contain the properties you defined in the route as properties.</w:t>
      </w:r>
      <w:r w:rsidR="00F529FB">
        <w:br/>
      </w:r>
    </w:p>
    <w:p w:rsidR="003D5C2A" w:rsidRPr="00314FB5" w:rsidRDefault="001A44E3" w:rsidP="00593CF7">
      <w:pPr>
        <w:pStyle w:val="ListParagraph"/>
        <w:numPr>
          <w:ilvl w:val="0"/>
          <w:numId w:val="2"/>
        </w:numPr>
        <w:ind w:left="426"/>
      </w:pPr>
      <w:r>
        <w:rPr>
          <w:b/>
        </w:rPr>
        <w:t>The following arrow function would no</w:t>
      </w:r>
      <w:r w:rsidR="009A0174">
        <w:rPr>
          <w:b/>
        </w:rPr>
        <w:t xml:space="preserve">t be run when </w:t>
      </w:r>
      <w:proofErr w:type="spellStart"/>
      <w:proofErr w:type="gramStart"/>
      <w:r w:rsidR="009A0174">
        <w:rPr>
          <w:b/>
        </w:rPr>
        <w:t>ngOnInit</w:t>
      </w:r>
      <w:proofErr w:type="spellEnd"/>
      <w:r w:rsidR="009A0174">
        <w:rPr>
          <w:b/>
        </w:rPr>
        <w:t>(</w:t>
      </w:r>
      <w:proofErr w:type="gramEnd"/>
      <w:r w:rsidR="009A0174">
        <w:rPr>
          <w:b/>
        </w:rPr>
        <w:t>) is run but subscription would be set up.</w:t>
      </w:r>
      <w:r w:rsidR="003D5C2A">
        <w:rPr>
          <w:b/>
        </w:rPr>
        <w:br/>
      </w:r>
      <w:r w:rsidR="00314FB5">
        <w:rPr>
          <w:noProof/>
        </w:rPr>
        <w:drawing>
          <wp:inline distT="0" distB="0" distL="0" distR="0">
            <wp:extent cx="7143750" cy="28892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7149264" cy="2891480"/>
                    </a:xfrm>
                    <a:prstGeom prst="rect">
                      <a:avLst/>
                    </a:prstGeom>
                    <a:noFill/>
                    <a:ln w="9525">
                      <a:noFill/>
                      <a:miter lim="800000"/>
                      <a:headEnd/>
                      <a:tailEnd/>
                    </a:ln>
                  </pic:spPr>
                </pic:pic>
              </a:graphicData>
            </a:graphic>
          </wp:inline>
        </w:drawing>
      </w:r>
    </w:p>
    <w:p w:rsidR="00314FB5" w:rsidRDefault="00E74EE9" w:rsidP="00593CF7">
      <w:pPr>
        <w:pStyle w:val="ListParagraph"/>
        <w:numPr>
          <w:ilvl w:val="0"/>
          <w:numId w:val="2"/>
        </w:numPr>
        <w:ind w:left="426"/>
      </w:pPr>
      <w:r>
        <w:rPr>
          <w:noProof/>
        </w:rPr>
        <w:drawing>
          <wp:inline distT="0" distB="0" distL="0" distR="0">
            <wp:extent cx="5219700" cy="21082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219700" cy="2108200"/>
                    </a:xfrm>
                    <a:prstGeom prst="rect">
                      <a:avLst/>
                    </a:prstGeom>
                    <a:noFill/>
                    <a:ln w="9525">
                      <a:noFill/>
                      <a:miter lim="800000"/>
                      <a:headEnd/>
                      <a:tailEnd/>
                    </a:ln>
                  </pic:spPr>
                </pic:pic>
              </a:graphicData>
            </a:graphic>
          </wp:inline>
        </w:drawing>
      </w:r>
    </w:p>
    <w:p w:rsidR="00E74EE9" w:rsidRDefault="001863A0" w:rsidP="00593CF7">
      <w:pPr>
        <w:pStyle w:val="ListParagraph"/>
        <w:numPr>
          <w:ilvl w:val="0"/>
          <w:numId w:val="2"/>
        </w:numPr>
        <w:ind w:left="426"/>
      </w:pPr>
      <w:r>
        <w:rPr>
          <w:noProof/>
        </w:rPr>
        <w:lastRenderedPageBreak/>
        <w:drawing>
          <wp:inline distT="0" distB="0" distL="0" distR="0">
            <wp:extent cx="5695950" cy="19240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695950" cy="1924050"/>
                    </a:xfrm>
                    <a:prstGeom prst="rect">
                      <a:avLst/>
                    </a:prstGeom>
                    <a:noFill/>
                    <a:ln w="9525">
                      <a:noFill/>
                      <a:miter lim="800000"/>
                      <a:headEnd/>
                      <a:tailEnd/>
                    </a:ln>
                  </pic:spPr>
                </pic:pic>
              </a:graphicData>
            </a:graphic>
          </wp:inline>
        </w:drawing>
      </w:r>
      <w:r>
        <w:rPr>
          <w:noProof/>
        </w:rPr>
        <w:drawing>
          <wp:inline distT="0" distB="0" distL="0" distR="0">
            <wp:extent cx="7434818" cy="33020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7435204" cy="3302171"/>
                    </a:xfrm>
                    <a:prstGeom prst="rect">
                      <a:avLst/>
                    </a:prstGeom>
                    <a:noFill/>
                    <a:ln w="9525">
                      <a:noFill/>
                      <a:miter lim="800000"/>
                      <a:headEnd/>
                      <a:tailEnd/>
                    </a:ln>
                  </pic:spPr>
                </pic:pic>
              </a:graphicData>
            </a:graphic>
          </wp:inline>
        </w:drawing>
      </w:r>
    </w:p>
    <w:p w:rsidR="003D5C2A" w:rsidRPr="00593CF7" w:rsidRDefault="00DA099F" w:rsidP="005E4DBD">
      <w:pPr>
        <w:pStyle w:val="ListParagraph"/>
        <w:numPr>
          <w:ilvl w:val="0"/>
          <w:numId w:val="2"/>
        </w:numPr>
        <w:ind w:left="426"/>
      </w:pPr>
      <w:r w:rsidRPr="00B22E6D">
        <w:rPr>
          <w:b/>
          <w:u w:val="single"/>
        </w:rPr>
        <w:t>NOTE</w:t>
      </w:r>
      <w:r>
        <w:t>: If you’re sure that the component would not be reloaded from within that component</w:t>
      </w:r>
      <w:r w:rsidR="00235C83">
        <w:t xml:space="preserve"> as we’re doing then you might not need this addition.</w:t>
      </w:r>
      <w:r w:rsidR="00DF4A83">
        <w:t xml:space="preserve"> You might use simply snapshot property because you know this component would be 100% recreated whenever we reach this component as there is no way to reach this component while being </w:t>
      </w:r>
      <w:r w:rsidR="00151E04">
        <w:t xml:space="preserve">inside </w:t>
      </w:r>
      <w:r w:rsidR="00DF4A83">
        <w:t>this component.</w:t>
      </w:r>
    </w:p>
    <w:sectPr w:rsidR="003D5C2A" w:rsidRPr="00593CF7" w:rsidSect="00FA51B5">
      <w:pgSz w:w="12240" w:h="15840"/>
      <w:pgMar w:top="142" w:right="191" w:bottom="142" w:left="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AF01E7A"/>
    <w:multiLevelType w:val="hybridMultilevel"/>
    <w:tmpl w:val="B7BE9A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9A92352"/>
    <w:multiLevelType w:val="hybridMultilevel"/>
    <w:tmpl w:val="85B4E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useFELayout/>
  </w:compat>
  <w:rsids>
    <w:rsidRoot w:val="00091A33"/>
    <w:rsid w:val="00044DA8"/>
    <w:rsid w:val="0008411B"/>
    <w:rsid w:val="00091A33"/>
    <w:rsid w:val="000B6E1A"/>
    <w:rsid w:val="000D217A"/>
    <w:rsid w:val="00113A20"/>
    <w:rsid w:val="00151E04"/>
    <w:rsid w:val="001863A0"/>
    <w:rsid w:val="00192584"/>
    <w:rsid w:val="001A44E3"/>
    <w:rsid w:val="0023546D"/>
    <w:rsid w:val="00235C83"/>
    <w:rsid w:val="00284286"/>
    <w:rsid w:val="002E2C95"/>
    <w:rsid w:val="00314FB5"/>
    <w:rsid w:val="003375CE"/>
    <w:rsid w:val="003420CC"/>
    <w:rsid w:val="00342C05"/>
    <w:rsid w:val="0035307A"/>
    <w:rsid w:val="00392C46"/>
    <w:rsid w:val="003D5C2A"/>
    <w:rsid w:val="003F0EFB"/>
    <w:rsid w:val="003F17C0"/>
    <w:rsid w:val="0041628E"/>
    <w:rsid w:val="0041712D"/>
    <w:rsid w:val="004350CB"/>
    <w:rsid w:val="004A6C22"/>
    <w:rsid w:val="00555E38"/>
    <w:rsid w:val="00593CF7"/>
    <w:rsid w:val="005B1EAF"/>
    <w:rsid w:val="005D0328"/>
    <w:rsid w:val="005E4DBD"/>
    <w:rsid w:val="0065647A"/>
    <w:rsid w:val="006F7427"/>
    <w:rsid w:val="00704BE3"/>
    <w:rsid w:val="007221B2"/>
    <w:rsid w:val="007913C3"/>
    <w:rsid w:val="0083050E"/>
    <w:rsid w:val="0088217D"/>
    <w:rsid w:val="00896B65"/>
    <w:rsid w:val="00945375"/>
    <w:rsid w:val="00964B85"/>
    <w:rsid w:val="009A0174"/>
    <w:rsid w:val="009D1C8C"/>
    <w:rsid w:val="009E1BCB"/>
    <w:rsid w:val="00B22E6D"/>
    <w:rsid w:val="00B60C25"/>
    <w:rsid w:val="00B979F3"/>
    <w:rsid w:val="00BE1B44"/>
    <w:rsid w:val="00C125DA"/>
    <w:rsid w:val="00C84040"/>
    <w:rsid w:val="00CC6ABB"/>
    <w:rsid w:val="00D9711D"/>
    <w:rsid w:val="00DA099F"/>
    <w:rsid w:val="00DD209C"/>
    <w:rsid w:val="00DF4A83"/>
    <w:rsid w:val="00E0773B"/>
    <w:rsid w:val="00E436E5"/>
    <w:rsid w:val="00E74EE9"/>
    <w:rsid w:val="00F529FB"/>
    <w:rsid w:val="00F577CB"/>
    <w:rsid w:val="00FA51B5"/>
    <w:rsid w:val="00FB3F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1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3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A33"/>
    <w:pPr>
      <w:ind w:left="720"/>
      <w:contextualSpacing/>
    </w:pPr>
  </w:style>
  <w:style w:type="paragraph" w:styleId="BalloonText">
    <w:name w:val="Balloon Text"/>
    <w:basedOn w:val="Normal"/>
    <w:link w:val="BalloonTextChar"/>
    <w:uiPriority w:val="99"/>
    <w:semiHidden/>
    <w:unhideWhenUsed/>
    <w:rsid w:val="004350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0C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3</Pages>
  <Words>428</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dc:creator>
  <cp:lastModifiedBy>yatankumar</cp:lastModifiedBy>
  <cp:revision>52</cp:revision>
  <dcterms:created xsi:type="dcterms:W3CDTF">2020-07-10T07:43:00Z</dcterms:created>
  <dcterms:modified xsi:type="dcterms:W3CDTF">2021-02-13T08:40:00Z</dcterms:modified>
</cp:coreProperties>
</file>