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C04" w:rsidRPr="00C42519" w:rsidRDefault="00C42519" w:rsidP="009D6375">
      <w:pPr>
        <w:pStyle w:val="normal0"/>
        <w:numPr>
          <w:ilvl w:val="0"/>
          <w:numId w:val="1"/>
        </w:numPr>
        <w:ind w:left="426"/>
      </w:pPr>
      <w:r>
        <w:rPr>
          <w:lang w:val="en-IN"/>
        </w:rPr>
        <w:t>In the last lecture, we made our routing work. We added routes and gave to Angular and told it where to load currently active component.</w:t>
      </w:r>
    </w:p>
    <w:p w:rsidR="00803D7F" w:rsidRDefault="00C42519" w:rsidP="00803D7F">
      <w:pPr>
        <w:pStyle w:val="normal0"/>
        <w:numPr>
          <w:ilvl w:val="0"/>
          <w:numId w:val="1"/>
        </w:numPr>
        <w:ind w:left="426"/>
      </w:pPr>
      <w:r w:rsidRPr="00C42519">
        <w:rPr>
          <w:b/>
          <w:u w:val="single"/>
          <w:lang w:val="en-IN"/>
        </w:rPr>
        <w:t>Problem</w:t>
      </w:r>
      <w:r>
        <w:rPr>
          <w:lang w:val="en-IN"/>
        </w:rPr>
        <w:t xml:space="preserve">: We can navigate </w:t>
      </w:r>
      <w:r w:rsidR="005D1107">
        <w:rPr>
          <w:lang w:val="en-IN"/>
        </w:rPr>
        <w:t xml:space="preserve">around by manually typing the path </w:t>
      </w:r>
      <w:r w:rsidR="00421C12">
        <w:rPr>
          <w:lang w:val="en-IN"/>
        </w:rPr>
        <w:t xml:space="preserve">(URL) </w:t>
      </w:r>
      <w:r w:rsidR="005D1107">
        <w:rPr>
          <w:lang w:val="en-IN"/>
        </w:rPr>
        <w:t>in the address bar.</w:t>
      </w:r>
      <w:r w:rsidR="00734853">
        <w:rPr>
          <w:lang w:val="en-IN"/>
        </w:rPr>
        <w:t xml:space="preserve"> Not </w:t>
      </w:r>
      <w:r w:rsidR="00091514">
        <w:rPr>
          <w:lang w:val="en-IN"/>
        </w:rPr>
        <w:t>super convenient.</w:t>
      </w:r>
      <w:r w:rsidR="0039445D">
        <w:rPr>
          <w:lang w:val="en-IN"/>
        </w:rPr>
        <w:t xml:space="preserve"> While it’s important to be able to load a route directly from the address bar, it would also be to load a route directly from the address </w:t>
      </w:r>
      <w:proofErr w:type="gramStart"/>
      <w:r w:rsidR="0039445D">
        <w:rPr>
          <w:lang w:val="en-IN"/>
        </w:rPr>
        <w:t>bar,</w:t>
      </w:r>
      <w:proofErr w:type="gramEnd"/>
      <w:r w:rsidR="0039445D">
        <w:rPr>
          <w:lang w:val="en-IN"/>
        </w:rPr>
        <w:t xml:space="preserve"> it would also be nice to have some working links here in our navigation to have these tabs work.</w:t>
      </w:r>
      <w:r w:rsidR="00C16FA6">
        <w:rPr>
          <w:lang w:val="en-IN"/>
        </w:rPr>
        <w:t xml:space="preserve"> So, let’s add some links to our application.</w:t>
      </w:r>
      <w:r w:rsidR="00803D7F">
        <w:rPr>
          <w:lang w:val="en-IN"/>
        </w:rPr>
        <w:br/>
      </w:r>
      <w:r w:rsidR="00803D7F">
        <w:rPr>
          <w:b/>
          <w:u w:val="single"/>
          <w:lang w:val="en-IN"/>
        </w:rPr>
        <w:t>Requirement</w:t>
      </w:r>
      <w:r w:rsidR="00803D7F" w:rsidRPr="005D1107">
        <w:rPr>
          <w:lang w:val="en-IN"/>
        </w:rPr>
        <w:t>:</w:t>
      </w:r>
      <w:r w:rsidR="00803D7F">
        <w:t xml:space="preserve"> Navigate by clicking on the links.</w:t>
      </w:r>
      <w:r w:rsidR="00803D7F" w:rsidRPr="005D1107">
        <w:t xml:space="preserve"> </w:t>
      </w:r>
      <w:r w:rsidR="00803D7F">
        <w:br/>
      </w:r>
      <w:r w:rsidR="00803D7F">
        <w:rPr>
          <w:noProof/>
        </w:rPr>
        <w:drawing>
          <wp:inline distT="0" distB="0" distL="0" distR="0">
            <wp:extent cx="4565650" cy="1174750"/>
            <wp:effectExtent l="19050" t="19050" r="25400" b="25400"/>
            <wp:docPr id="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1174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FA6" w:rsidRPr="00C16FA6" w:rsidRDefault="00C16FA6" w:rsidP="009D6375">
      <w:pPr>
        <w:pStyle w:val="normal0"/>
        <w:numPr>
          <w:ilvl w:val="0"/>
          <w:numId w:val="1"/>
        </w:numPr>
        <w:ind w:left="426"/>
      </w:pPr>
    </w:p>
    <w:p w:rsidR="00C42519" w:rsidRPr="00C16FA6" w:rsidRDefault="00C16FA6" w:rsidP="009D6375">
      <w:pPr>
        <w:pStyle w:val="normal0"/>
        <w:numPr>
          <w:ilvl w:val="0"/>
          <w:numId w:val="1"/>
        </w:numPr>
        <w:ind w:left="426"/>
      </w:pPr>
      <w:r>
        <w:rPr>
          <w:lang w:val="en-IN"/>
        </w:rPr>
        <w:t>If we go to our app component, we see here is our navigation.</w:t>
      </w:r>
    </w:p>
    <w:p w:rsidR="00C16FA6" w:rsidRPr="00803D7F" w:rsidRDefault="00C16FA6" w:rsidP="009D6375">
      <w:pPr>
        <w:pStyle w:val="normal0"/>
        <w:numPr>
          <w:ilvl w:val="0"/>
          <w:numId w:val="1"/>
        </w:numPr>
        <w:ind w:left="426"/>
      </w:pPr>
      <w:r>
        <w:rPr>
          <w:lang w:val="en-IN"/>
        </w:rPr>
        <w:t xml:space="preserve">See, in the following slide, we have added all the routes (the </w:t>
      </w:r>
      <w:r w:rsidRPr="002D7E90">
        <w:rPr>
          <w:b/>
          <w:lang w:val="en-IN"/>
        </w:rPr>
        <w:t>paths</w:t>
      </w:r>
      <w:r>
        <w:rPr>
          <w:lang w:val="en-IN"/>
        </w:rPr>
        <w:t xml:space="preserve"> we have set up in our </w:t>
      </w:r>
      <w:r w:rsidRPr="002D7E90">
        <w:rPr>
          <w:b/>
          <w:lang w:val="en-IN"/>
        </w:rPr>
        <w:t>routes configuration</w:t>
      </w:r>
      <w:r>
        <w:rPr>
          <w:lang w:val="en-IN"/>
        </w:rPr>
        <w:t xml:space="preserve">) to our navigation.  </w:t>
      </w:r>
    </w:p>
    <w:p w:rsidR="00803D7F" w:rsidRPr="005D1107" w:rsidRDefault="00803D7F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365196" cy="2032000"/>
            <wp:effectExtent l="19050" t="19050" r="26204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477" cy="20337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107" w:rsidRDefault="005D1107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416800" cy="21907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2392" cy="2192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107" w:rsidRDefault="005D1107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316838" cy="15494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0739" cy="155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107" w:rsidRDefault="005D1107" w:rsidP="009D6375">
      <w:pPr>
        <w:pStyle w:val="normal0"/>
        <w:numPr>
          <w:ilvl w:val="0"/>
          <w:numId w:val="1"/>
        </w:numPr>
        <w:ind w:left="426"/>
      </w:pPr>
      <w:r>
        <w:t xml:space="preserve">The above is working as when we click a link, </w:t>
      </w:r>
      <w:r w:rsidR="00803D7F">
        <w:t>an</w:t>
      </w:r>
      <w:r>
        <w:t xml:space="preserve"> http request with a particular </w:t>
      </w:r>
      <w:r w:rsidR="00803D7F">
        <w:t>URL</w:t>
      </w:r>
      <w:r>
        <w:t xml:space="preserve"> path is made and angular knows about the </w:t>
      </w:r>
      <w:r w:rsidRPr="00803D7F">
        <w:rPr>
          <w:b/>
        </w:rPr>
        <w:t>paths are configured with routes</w:t>
      </w:r>
      <w:r>
        <w:t>. So, Angular returns the page loaded with the requested component.</w:t>
      </w:r>
    </w:p>
    <w:p w:rsidR="005D1107" w:rsidRDefault="005D1107" w:rsidP="009D6375">
      <w:pPr>
        <w:pStyle w:val="normal0"/>
        <w:numPr>
          <w:ilvl w:val="0"/>
          <w:numId w:val="1"/>
        </w:numPr>
        <w:ind w:left="426"/>
      </w:pPr>
      <w:r>
        <w:t xml:space="preserve"> </w:t>
      </w:r>
      <w:r w:rsidRPr="005D1107">
        <w:rPr>
          <w:b/>
        </w:rPr>
        <w:t>Drawbacks of refreshing app</w:t>
      </w:r>
      <w:r>
        <w:t>:</w:t>
      </w:r>
    </w:p>
    <w:p w:rsidR="005D1107" w:rsidRDefault="00F2718B" w:rsidP="005D1107">
      <w:pPr>
        <w:pStyle w:val="normal0"/>
        <w:numPr>
          <w:ilvl w:val="1"/>
          <w:numId w:val="1"/>
        </w:numPr>
      </w:pPr>
      <w:r>
        <w:t xml:space="preserve">Our </w:t>
      </w:r>
      <w:r w:rsidR="008D3BCA">
        <w:t>w</w:t>
      </w:r>
      <w:r>
        <w:t>hole app state is lost</w:t>
      </w:r>
      <w:r w:rsidR="0025720D">
        <w:t xml:space="preserve"> as clicking the link refreshes the whole app</w:t>
      </w:r>
      <w:r>
        <w:t>.</w:t>
      </w:r>
    </w:p>
    <w:p w:rsidR="008E6F2B" w:rsidRDefault="002C26A2" w:rsidP="00033D99">
      <w:pPr>
        <w:pStyle w:val="normal0"/>
        <w:numPr>
          <w:ilvl w:val="1"/>
          <w:numId w:val="1"/>
        </w:numPr>
      </w:pPr>
      <w:r>
        <w:t>It reloads the app which takes time.</w:t>
      </w:r>
      <w:r w:rsidR="00653D22" w:rsidRPr="00653D22">
        <w:t xml:space="preserve"> </w:t>
      </w:r>
      <w:r w:rsidR="00653D22">
        <w:rPr>
          <w:noProof/>
        </w:rPr>
        <w:drawing>
          <wp:inline distT="0" distB="0" distL="0" distR="0">
            <wp:extent cx="5219700" cy="6096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09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C2F" w:rsidRDefault="00E616B0" w:rsidP="009D6375">
      <w:pPr>
        <w:pStyle w:val="normal0"/>
        <w:numPr>
          <w:ilvl w:val="0"/>
          <w:numId w:val="1"/>
        </w:numPr>
        <w:ind w:left="426"/>
      </w:pPr>
      <w:r w:rsidRPr="00E616B0">
        <w:rPr>
          <w:b/>
        </w:rPr>
        <w:lastRenderedPageBreak/>
        <w:t>Solution</w:t>
      </w:r>
      <w:r>
        <w:t xml:space="preserve">: </w:t>
      </w:r>
      <w:proofErr w:type="spellStart"/>
      <w:r w:rsidRPr="003A616C">
        <w:rPr>
          <w:b/>
          <w:highlight w:val="yellow"/>
        </w:rPr>
        <w:t>routerLink</w:t>
      </w:r>
      <w:proofErr w:type="spellEnd"/>
      <w:r w:rsidRPr="00A32563">
        <w:rPr>
          <w:b/>
        </w:rPr>
        <w:t xml:space="preserve"> directive</w:t>
      </w:r>
      <w:r w:rsidR="00F95C2F">
        <w:t>:</w:t>
      </w:r>
    </w:p>
    <w:p w:rsidR="00F95C2F" w:rsidRDefault="00F95C2F" w:rsidP="00F95C2F">
      <w:pPr>
        <w:pStyle w:val="normal0"/>
        <w:numPr>
          <w:ilvl w:val="1"/>
          <w:numId w:val="1"/>
        </w:numPr>
      </w:pPr>
      <w:r>
        <w:t xml:space="preserve">This can parse a string. </w:t>
      </w:r>
    </w:p>
    <w:p w:rsidR="005D1107" w:rsidRDefault="00F95C2F" w:rsidP="00741957">
      <w:pPr>
        <w:pStyle w:val="normal0"/>
        <w:numPr>
          <w:ilvl w:val="1"/>
          <w:numId w:val="1"/>
        </w:numPr>
      </w:pPr>
      <w:r>
        <w:t xml:space="preserve">This tells angular that the element &lt;a&gt; on which this </w:t>
      </w:r>
      <w:proofErr w:type="spellStart"/>
      <w:r w:rsidRPr="00F95C2F">
        <w:rPr>
          <w:b/>
          <w:highlight w:val="yellow"/>
        </w:rPr>
        <w:t>routerLink</w:t>
      </w:r>
      <w:proofErr w:type="spellEnd"/>
      <w:r>
        <w:t xml:space="preserve"> is placed will serve </w:t>
      </w:r>
      <w:r w:rsidR="00666BCC">
        <w:t>as a link in the end but it will handle a click differently as you will see in a second.</w:t>
      </w:r>
      <w:r w:rsidR="00E616B0">
        <w:br/>
      </w:r>
      <w:r w:rsidR="009F544B">
        <w:rPr>
          <w:noProof/>
        </w:rPr>
        <w:drawing>
          <wp:inline distT="0" distB="0" distL="0" distR="0">
            <wp:extent cx="6786238" cy="2527300"/>
            <wp:effectExtent l="19050" t="19050" r="14612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371" cy="252772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B3A" w:rsidRDefault="004E2B3A" w:rsidP="00741957">
      <w:pPr>
        <w:pStyle w:val="normal0"/>
        <w:numPr>
          <w:ilvl w:val="1"/>
          <w:numId w:val="1"/>
        </w:numPr>
      </w:pPr>
      <w:r w:rsidRPr="004E2B3A">
        <w:rPr>
          <w:b/>
          <w:u w:val="single"/>
        </w:rPr>
        <w:t>NOTE</w:t>
      </w:r>
      <w:r>
        <w:t>: [</w:t>
      </w:r>
      <w:proofErr w:type="spellStart"/>
      <w:r>
        <w:t>routerLink</w:t>
      </w:r>
      <w:proofErr w:type="spellEnd"/>
      <w:proofErr w:type="gramStart"/>
      <w:r>
        <w:t>]=</w:t>
      </w:r>
      <w:proofErr w:type="gramEnd"/>
      <w:r>
        <w:t>”’/users’”</w:t>
      </w:r>
      <w:r>
        <w:sym w:font="Wingdings" w:char="F0E7"/>
      </w:r>
      <w:r>
        <w:t xml:space="preserve"> Why single quote inside double quote? Because otherwise it will try to find property named /users. So telling it’s not property name but value itself.</w:t>
      </w:r>
    </w:p>
    <w:p w:rsidR="00C038D9" w:rsidRDefault="00C038D9" w:rsidP="00741957">
      <w:pPr>
        <w:pStyle w:val="normal0"/>
        <w:numPr>
          <w:ilvl w:val="1"/>
          <w:numId w:val="1"/>
        </w:numPr>
      </w:pPr>
      <w:r>
        <w:rPr>
          <w:b/>
          <w:u w:val="single"/>
        </w:rPr>
        <w:t xml:space="preserve">Why array as value of </w:t>
      </w:r>
      <w:proofErr w:type="spellStart"/>
      <w:r>
        <w:rPr>
          <w:b/>
          <w:u w:val="single"/>
        </w:rPr>
        <w:t>routerLink</w:t>
      </w:r>
      <w:proofErr w:type="spellEnd"/>
      <w:r w:rsidRPr="00C038D9">
        <w:t>?</w:t>
      </w:r>
      <w:r>
        <w:t xml:space="preserve"> </w:t>
      </w:r>
      <w:r w:rsidR="003469CD">
        <w:t>You can pass all segments of your path as elements in this array.</w:t>
      </w:r>
    </w:p>
    <w:p w:rsidR="009F544B" w:rsidRDefault="00D535D8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t>Leave this if not clear</w:t>
      </w:r>
      <w:r>
        <w:rPr>
          <w:noProof/>
        </w:rPr>
        <w:sym w:font="Wingdings" w:char="F0E8"/>
      </w:r>
      <w:r w:rsidR="004E2B3A">
        <w:rPr>
          <w:noProof/>
        </w:rPr>
        <w:drawing>
          <wp:inline distT="0" distB="0" distL="0" distR="0">
            <wp:extent cx="6159500" cy="768102"/>
            <wp:effectExtent l="19050" t="19050" r="12700" b="12948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491" cy="768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E7F" w:rsidRDefault="00E61074" w:rsidP="009D6375">
      <w:pPr>
        <w:pStyle w:val="normal0"/>
        <w:numPr>
          <w:ilvl w:val="0"/>
          <w:numId w:val="1"/>
        </w:numPr>
        <w:ind w:left="426"/>
      </w:pPr>
      <w:r>
        <w:t>Now if you see, it doesn’t reload the whole app/page but just the component.</w:t>
      </w:r>
      <w:r w:rsidR="00797D2C">
        <w:t xml:space="preserve"> Because the router link catches the click event on the element, prevents the default which would be to send a request and instead analyzes what we passed here to the </w:t>
      </w:r>
      <w:proofErr w:type="spellStart"/>
      <w:r w:rsidR="00797D2C">
        <w:t>routerLink</w:t>
      </w:r>
      <w:proofErr w:type="spellEnd"/>
      <w:r w:rsidR="00797D2C">
        <w:t xml:space="preserve"> directive which is path or path of elements (in case of array) and then parses it and checks if it finds a fitting route in our configuration which it of course does because we defined all the paths we’re using here.</w:t>
      </w:r>
      <w:r w:rsidR="00797D2C">
        <w:br/>
      </w:r>
      <w:r w:rsidR="00797D2C">
        <w:rPr>
          <w:noProof/>
        </w:rPr>
        <w:drawing>
          <wp:inline distT="0" distB="0" distL="0" distR="0">
            <wp:extent cx="7239000" cy="1003300"/>
            <wp:effectExtent l="19050" t="19050" r="19050" b="254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1003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FC5" w:rsidRDefault="00247AC7" w:rsidP="009D6375">
      <w:pPr>
        <w:pStyle w:val="normal0"/>
        <w:numPr>
          <w:ilvl w:val="0"/>
          <w:numId w:val="1"/>
        </w:numPr>
        <w:ind w:left="426"/>
      </w:pPr>
      <w:r>
        <w:t xml:space="preserve">This is how we can navigate around with a </w:t>
      </w:r>
      <w:proofErr w:type="spellStart"/>
      <w:r>
        <w:t>rounterLink</w:t>
      </w:r>
      <w:proofErr w:type="spellEnd"/>
      <w:r>
        <w:t xml:space="preserve"> and this actually is how we should navigate round because it gives us the better user experience</w:t>
      </w:r>
      <w:r w:rsidR="0039625D">
        <w:t>, it doesn’t restart our app, therefore it keeps the app state and it’s much faster than reloading the page all the time.</w:t>
      </w:r>
    </w:p>
    <w:p w:rsidR="0039625D" w:rsidRPr="001E277A" w:rsidRDefault="0039625D" w:rsidP="009D6375">
      <w:pPr>
        <w:pStyle w:val="normal0"/>
        <w:numPr>
          <w:ilvl w:val="0"/>
          <w:numId w:val="1"/>
        </w:numPr>
        <w:ind w:left="426"/>
      </w:pPr>
      <w:r>
        <w:t>NOTE: Still you can type URL manually in URL bar which would work fine.</w:t>
      </w:r>
    </w:p>
    <w:sectPr w:rsidR="0039625D" w:rsidRPr="001E277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33D99"/>
    <w:rsid w:val="00080FEF"/>
    <w:rsid w:val="00091514"/>
    <w:rsid w:val="000D2E8A"/>
    <w:rsid w:val="000E01B1"/>
    <w:rsid w:val="00173CC8"/>
    <w:rsid w:val="001E12B2"/>
    <w:rsid w:val="001E277A"/>
    <w:rsid w:val="00247AC7"/>
    <w:rsid w:val="0025720D"/>
    <w:rsid w:val="002C26A2"/>
    <w:rsid w:val="002D7E90"/>
    <w:rsid w:val="002E192A"/>
    <w:rsid w:val="00332E0D"/>
    <w:rsid w:val="003469CD"/>
    <w:rsid w:val="0039445D"/>
    <w:rsid w:val="00394C04"/>
    <w:rsid w:val="0039625D"/>
    <w:rsid w:val="003A616C"/>
    <w:rsid w:val="00421C12"/>
    <w:rsid w:val="004E2B3A"/>
    <w:rsid w:val="005246A1"/>
    <w:rsid w:val="005B0057"/>
    <w:rsid w:val="005D1107"/>
    <w:rsid w:val="005E07E9"/>
    <w:rsid w:val="0062086E"/>
    <w:rsid w:val="00653D22"/>
    <w:rsid w:val="00666BCC"/>
    <w:rsid w:val="006B0D1B"/>
    <w:rsid w:val="006E7A34"/>
    <w:rsid w:val="006F7568"/>
    <w:rsid w:val="00734853"/>
    <w:rsid w:val="00741957"/>
    <w:rsid w:val="007738F9"/>
    <w:rsid w:val="00797D2C"/>
    <w:rsid w:val="00803D7F"/>
    <w:rsid w:val="00847EBD"/>
    <w:rsid w:val="00852C1F"/>
    <w:rsid w:val="008D3BCA"/>
    <w:rsid w:val="008E6F2B"/>
    <w:rsid w:val="009157B3"/>
    <w:rsid w:val="00955641"/>
    <w:rsid w:val="00971DE0"/>
    <w:rsid w:val="00986E7F"/>
    <w:rsid w:val="009D6375"/>
    <w:rsid w:val="009F544B"/>
    <w:rsid w:val="00A02395"/>
    <w:rsid w:val="00A32563"/>
    <w:rsid w:val="00A6781B"/>
    <w:rsid w:val="00AC1754"/>
    <w:rsid w:val="00B102BC"/>
    <w:rsid w:val="00B95B44"/>
    <w:rsid w:val="00B96379"/>
    <w:rsid w:val="00C03346"/>
    <w:rsid w:val="00C038D9"/>
    <w:rsid w:val="00C10852"/>
    <w:rsid w:val="00C16FA6"/>
    <w:rsid w:val="00C1724B"/>
    <w:rsid w:val="00C42519"/>
    <w:rsid w:val="00CF48EE"/>
    <w:rsid w:val="00D535D8"/>
    <w:rsid w:val="00D57C69"/>
    <w:rsid w:val="00E31D7B"/>
    <w:rsid w:val="00E61074"/>
    <w:rsid w:val="00E616B0"/>
    <w:rsid w:val="00F2718B"/>
    <w:rsid w:val="00F76FC5"/>
    <w:rsid w:val="00F80DCA"/>
    <w:rsid w:val="00F95C2F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31</cp:revision>
  <dcterms:created xsi:type="dcterms:W3CDTF">2020-07-06T16:38:00Z</dcterms:created>
  <dcterms:modified xsi:type="dcterms:W3CDTF">2021-02-12T16:47:00Z</dcterms:modified>
</cp:coreProperties>
</file>