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Pr="005F242B" w:rsidRDefault="005F242B" w:rsidP="009D6375">
      <w:pPr>
        <w:pStyle w:val="normal0"/>
        <w:numPr>
          <w:ilvl w:val="0"/>
          <w:numId w:val="1"/>
        </w:numPr>
        <w:ind w:left="426"/>
      </w:pPr>
      <w:r>
        <w:rPr>
          <w:lang w:val="en-IN"/>
        </w:rPr>
        <w:t>As we have learnt how to communicate b/w components and how lifecycle hooks and so on.</w:t>
      </w:r>
    </w:p>
    <w:p w:rsidR="005F242B" w:rsidRPr="005F242B" w:rsidRDefault="005F242B" w:rsidP="009D6375">
      <w:pPr>
        <w:pStyle w:val="normal0"/>
        <w:numPr>
          <w:ilvl w:val="0"/>
          <w:numId w:val="1"/>
        </w:numPr>
        <w:ind w:left="426"/>
      </w:pPr>
      <w:r>
        <w:rPr>
          <w:lang w:val="en-IN"/>
        </w:rPr>
        <w:t>Let’s fine tune this following application:</w:t>
      </w:r>
      <w:r w:rsidRPr="005F242B">
        <w:rPr>
          <w:lang w:val="en-IN"/>
        </w:rPr>
        <w:t xml:space="preserve"> </w:t>
      </w:r>
      <w:r>
        <w:rPr>
          <w:noProof/>
        </w:rPr>
        <w:drawing>
          <wp:inline distT="0" distB="0" distL="0" distR="0">
            <wp:extent cx="7327265" cy="316230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26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42B" w:rsidRDefault="005F242B" w:rsidP="009D6375">
      <w:pPr>
        <w:pStyle w:val="normal0"/>
        <w:numPr>
          <w:ilvl w:val="0"/>
          <w:numId w:val="1"/>
        </w:numPr>
        <w:ind w:left="426"/>
      </w:pPr>
    </w:p>
    <w:sectPr w:rsidR="005F242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332E0D"/>
    <w:rsid w:val="005F242B"/>
    <w:rsid w:val="00852C1F"/>
    <w:rsid w:val="009D6375"/>
    <w:rsid w:val="00A6781B"/>
    <w:rsid w:val="00AC1754"/>
    <w:rsid w:val="00CF48EE"/>
    <w:rsid w:val="00F46582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Jatin</cp:lastModifiedBy>
  <cp:revision>7</cp:revision>
  <dcterms:created xsi:type="dcterms:W3CDTF">2020-04-11T16:33:00Z</dcterms:created>
  <dcterms:modified xsi:type="dcterms:W3CDTF">2020-07-04T22:11:00Z</dcterms:modified>
</cp:coreProperties>
</file>