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62F5" w14:textId="319D8B9D" w:rsidR="007C3939" w:rsidRPr="00D85FB3" w:rsidRDefault="00D85FB3" w:rsidP="007C3939">
      <w:pPr>
        <w:pStyle w:val="ListParagraph"/>
        <w:numPr>
          <w:ilvl w:val="0"/>
          <w:numId w:val="26"/>
        </w:numPr>
        <w:tabs>
          <w:tab w:val="left" w:pos="5387"/>
        </w:tabs>
      </w:pPr>
      <w:r>
        <w:rPr>
          <w:lang w:val="en-IN"/>
        </w:rPr>
        <w:t xml:space="preserve">Candlesticks are universal. </w:t>
      </w:r>
      <w:r>
        <w:rPr>
          <w:lang w:val="en-IN"/>
        </w:rPr>
        <w:br/>
        <w:t xml:space="preserve">It means it can be applied to any: </w:t>
      </w:r>
    </w:p>
    <w:p w14:paraId="58D7FD4A" w14:textId="609F06AD" w:rsidR="00D75A28" w:rsidRDefault="00D75A28" w:rsidP="00D85FB3">
      <w:pPr>
        <w:pStyle w:val="ListParagraph"/>
        <w:numPr>
          <w:ilvl w:val="1"/>
          <w:numId w:val="26"/>
        </w:numPr>
        <w:tabs>
          <w:tab w:val="left" w:pos="5387"/>
        </w:tabs>
      </w:pPr>
      <w:r w:rsidRPr="00D75A28">
        <w:rPr>
          <w:b/>
          <w:bCs/>
        </w:rPr>
        <w:t>Timeframe</w:t>
      </w:r>
      <w:r>
        <w:t>: Minute, hour, day, weekly etc.</w:t>
      </w:r>
    </w:p>
    <w:p w14:paraId="4689A3F4" w14:textId="65F92CA9" w:rsidR="00D85FB3" w:rsidRDefault="00D85FB3" w:rsidP="00D85FB3">
      <w:pPr>
        <w:pStyle w:val="ListParagraph"/>
        <w:numPr>
          <w:ilvl w:val="1"/>
          <w:numId w:val="26"/>
        </w:numPr>
        <w:tabs>
          <w:tab w:val="left" w:pos="5387"/>
        </w:tabs>
      </w:pPr>
      <w:r w:rsidRPr="00D75A28">
        <w:rPr>
          <w:b/>
          <w:bCs/>
        </w:rPr>
        <w:t>Asset Class</w:t>
      </w:r>
      <w:r>
        <w:t>: Stock, commodities, currency</w:t>
      </w:r>
      <w:r w:rsidR="00D75A28">
        <w:t xml:space="preserve"> etc</w:t>
      </w:r>
      <w:r>
        <w:t>.</w:t>
      </w:r>
    </w:p>
    <w:p w14:paraId="40820C3A" w14:textId="78566EA2" w:rsidR="00D85FB3" w:rsidRDefault="00D75A28" w:rsidP="00D75A28">
      <w:pPr>
        <w:pStyle w:val="ListParagraph"/>
        <w:numPr>
          <w:ilvl w:val="1"/>
          <w:numId w:val="26"/>
        </w:numPr>
        <w:tabs>
          <w:tab w:val="left" w:pos="5387"/>
        </w:tabs>
      </w:pPr>
      <w:r w:rsidRPr="00D75A28">
        <w:rPr>
          <w:b/>
          <w:bCs/>
        </w:rPr>
        <w:t>Instrument</w:t>
      </w:r>
      <w:r>
        <w:t>: Option &amp; Position, Short Position.</w:t>
      </w:r>
    </w:p>
    <w:p w14:paraId="5EDCA0E5" w14:textId="680A89F8" w:rsidR="00D75A28" w:rsidRDefault="00295B39" w:rsidP="00D75A28">
      <w:pPr>
        <w:pStyle w:val="ListParagraph"/>
        <w:numPr>
          <w:ilvl w:val="0"/>
          <w:numId w:val="26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75BD0F2" wp14:editId="1DBA2C15">
            <wp:extent cx="7178040" cy="2239975"/>
            <wp:effectExtent l="0" t="0" r="3810" b="8255"/>
            <wp:docPr id="1262442464" name="Picture 1" descr="A grap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42464" name="Picture 1" descr="A graph of a stock mark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6485" cy="22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41A3" w14:textId="3299B5A1" w:rsidR="00295B39" w:rsidRPr="00D00200" w:rsidRDefault="003F3FFB" w:rsidP="00D75A28">
      <w:pPr>
        <w:pStyle w:val="ListParagraph"/>
        <w:numPr>
          <w:ilvl w:val="0"/>
          <w:numId w:val="26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DD9B5DB" wp14:editId="1AF18DE2">
            <wp:extent cx="7651115" cy="2439035"/>
            <wp:effectExtent l="0" t="0" r="6985" b="0"/>
            <wp:docPr id="1719216136" name="Picture 1" descr="A graph with red arrows pointing to the bott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16136" name="Picture 1" descr="A graph with red arrows pointing to the botto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B39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3"/>
  </w:num>
  <w:num w:numId="12" w16cid:durableId="1608541531">
    <w:abstractNumId w:val="22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4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5"/>
  </w:num>
  <w:num w:numId="25" w16cid:durableId="963197673">
    <w:abstractNumId w:val="14"/>
  </w:num>
  <w:num w:numId="26" w16cid:durableId="6987756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10B"/>
    <w:rsid w:val="00042E82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4949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3416C"/>
    <w:rsid w:val="00243F25"/>
    <w:rsid w:val="00250556"/>
    <w:rsid w:val="00252A1B"/>
    <w:rsid w:val="0025324F"/>
    <w:rsid w:val="002572E0"/>
    <w:rsid w:val="002626F2"/>
    <w:rsid w:val="00270586"/>
    <w:rsid w:val="00271098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4CD6"/>
    <w:rsid w:val="00350A0A"/>
    <w:rsid w:val="00351B70"/>
    <w:rsid w:val="00353277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91A43"/>
    <w:rsid w:val="00492265"/>
    <w:rsid w:val="004A2D96"/>
    <w:rsid w:val="004A3A7F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B1E90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03EC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3939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4DD6"/>
    <w:rsid w:val="00867C7C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3A9"/>
    <w:rsid w:val="00972E67"/>
    <w:rsid w:val="00974845"/>
    <w:rsid w:val="00977E0F"/>
    <w:rsid w:val="009873E1"/>
    <w:rsid w:val="009874D4"/>
    <w:rsid w:val="009914C7"/>
    <w:rsid w:val="009939B0"/>
    <w:rsid w:val="00995E0A"/>
    <w:rsid w:val="00995FFC"/>
    <w:rsid w:val="00996AE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338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495"/>
    <w:rsid w:val="00B610CC"/>
    <w:rsid w:val="00B65D83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2D1C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82BB3"/>
    <w:rsid w:val="00C8503E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31C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2023-12-14T16:43:00Z</dcterms:created>
  <dcterms:modified xsi:type="dcterms:W3CDTF">2023-12-14T16:58:00Z</dcterms:modified>
</cp:coreProperties>
</file>