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C99D" w14:textId="68AB59A8" w:rsidR="00BF7707" w:rsidRDefault="00BF7707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09B836D" wp14:editId="27EAEB45">
            <wp:extent cx="7651115" cy="2294890"/>
            <wp:effectExtent l="0" t="0" r="0" b="0"/>
            <wp:docPr id="125756061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60614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4FEF" w14:textId="77777777" w:rsidR="00BF7707" w:rsidRPr="00BF7707" w:rsidRDefault="00BF7707" w:rsidP="006B56AE">
      <w:pPr>
        <w:pStyle w:val="ListParagraph"/>
        <w:numPr>
          <w:ilvl w:val="0"/>
          <w:numId w:val="31"/>
        </w:numPr>
        <w:tabs>
          <w:tab w:val="left" w:pos="5387"/>
        </w:tabs>
      </w:pPr>
    </w:p>
    <w:p w14:paraId="554B31CC" w14:textId="1B817485" w:rsidR="00670F4C" w:rsidRPr="00670F4C" w:rsidRDefault="00DE564C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lang w:val="en-IN"/>
        </w:rPr>
        <w:t xml:space="preserve">There are many professional traders who combine the piercing pattern with other western indicators such as </w:t>
      </w:r>
    </w:p>
    <w:p w14:paraId="46D6B915" w14:textId="438ACC8D" w:rsidR="00670F4C" w:rsidRPr="00670F4C" w:rsidRDefault="00670F4C" w:rsidP="00670F4C">
      <w:pPr>
        <w:pStyle w:val="ListParagraph"/>
        <w:numPr>
          <w:ilvl w:val="1"/>
          <w:numId w:val="31"/>
        </w:numPr>
        <w:tabs>
          <w:tab w:val="left" w:pos="5387"/>
        </w:tabs>
      </w:pPr>
      <w:r>
        <w:rPr>
          <w:lang w:val="en-IN"/>
        </w:rPr>
        <w:t>Support, Resistance.</w:t>
      </w:r>
    </w:p>
    <w:p w14:paraId="37F19EF5" w14:textId="654DA652" w:rsidR="00670F4C" w:rsidRDefault="00DE564C" w:rsidP="00670F4C">
      <w:pPr>
        <w:pStyle w:val="ListParagraph"/>
        <w:numPr>
          <w:ilvl w:val="1"/>
          <w:numId w:val="31"/>
        </w:numPr>
        <w:tabs>
          <w:tab w:val="left" w:pos="5387"/>
        </w:tabs>
      </w:pPr>
      <w:r>
        <w:t>Trend line.</w:t>
      </w:r>
    </w:p>
    <w:p w14:paraId="6A818B2B" w14:textId="0828E862" w:rsidR="00DE564C" w:rsidRDefault="00DE564C" w:rsidP="00670F4C">
      <w:pPr>
        <w:pStyle w:val="ListParagraph"/>
        <w:numPr>
          <w:ilvl w:val="1"/>
          <w:numId w:val="31"/>
        </w:numPr>
        <w:tabs>
          <w:tab w:val="left" w:pos="5387"/>
        </w:tabs>
      </w:pPr>
      <w:r>
        <w:t>Moving Averages, Bollinger Bands</w:t>
      </w:r>
      <w:r w:rsidR="008F303B">
        <w:t>, Stochastic, RSI and what not.</w:t>
      </w:r>
    </w:p>
    <w:p w14:paraId="060BF889" w14:textId="05089767" w:rsidR="00D70FD4" w:rsidRPr="00670F4C" w:rsidRDefault="00D70FD4" w:rsidP="00670F4C">
      <w:pPr>
        <w:pStyle w:val="ListParagraph"/>
        <w:numPr>
          <w:ilvl w:val="1"/>
          <w:numId w:val="31"/>
        </w:numPr>
        <w:tabs>
          <w:tab w:val="left" w:pos="5387"/>
        </w:tabs>
      </w:pPr>
      <w:r>
        <w:t>Volume, ADX.</w:t>
      </w:r>
    </w:p>
    <w:p w14:paraId="35060262" w14:textId="26E71B6E" w:rsidR="00670F4C" w:rsidRDefault="008F303B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t>But we are trading piercing patterns based on price actions which is very basic way of trading.</w:t>
      </w:r>
      <w:r w:rsidR="00383CDA">
        <w:br/>
      </w:r>
    </w:p>
    <w:p w14:paraId="1DB80AF3" w14:textId="44405D20" w:rsidR="00383CDA" w:rsidRDefault="00383CDA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483DEDB" wp14:editId="760F4E6B">
            <wp:extent cx="7651115" cy="2298065"/>
            <wp:effectExtent l="0" t="0" r="0" b="0"/>
            <wp:docPr id="568759104" name="Picture 1" descr="A graph of a candle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9104" name="Picture 1" descr="A graph of a candle sti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95882" w14:textId="1B1096F8" w:rsidR="00383CDA" w:rsidRPr="002153B2" w:rsidRDefault="00497429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67C6D40" wp14:editId="5E45FD40">
            <wp:extent cx="7651115" cy="2244725"/>
            <wp:effectExtent l="0" t="0" r="0" b="0"/>
            <wp:docPr id="96036909" name="Picture 1" descr="A graph of a candle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6909" name="Picture 1" descr="A graph of a candle sti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CD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5B47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7DAC"/>
    <w:rsid w:val="003735B6"/>
    <w:rsid w:val="00373F5E"/>
    <w:rsid w:val="00376548"/>
    <w:rsid w:val="00377734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2A94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2023-12-20T07:40:00Z</dcterms:created>
  <dcterms:modified xsi:type="dcterms:W3CDTF">2023-12-20T07:53:00Z</dcterms:modified>
</cp:coreProperties>
</file>