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403" w14:textId="63037A53" w:rsidR="009B2BA5" w:rsidRPr="00FD5844" w:rsidRDefault="00FD5844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  <w:lang w:val="en-IN"/>
        </w:rPr>
        <w:t>Types of Candlesticks</w:t>
      </w:r>
      <w:r>
        <w:rPr>
          <w:lang w:val="en-IN"/>
        </w:rPr>
        <w:t xml:space="preserve"> </w:t>
      </w:r>
      <w:r w:rsidRPr="00FD5844">
        <w:rPr>
          <w:lang w:val="en-IN"/>
        </w:rPr>
        <w:sym w:font="Wingdings" w:char="F0E8"/>
      </w:r>
      <w:r>
        <w:rPr>
          <w:lang w:val="en-IN"/>
        </w:rPr>
        <w:t xml:space="preserve"> Bull, Bear &amp; </w:t>
      </w:r>
      <w:proofErr w:type="spellStart"/>
      <w:r>
        <w:rPr>
          <w:lang w:val="en-IN"/>
        </w:rPr>
        <w:t>Doji</w:t>
      </w:r>
      <w:proofErr w:type="spellEnd"/>
      <w:r>
        <w:rPr>
          <w:lang w:val="en-IN"/>
        </w:rPr>
        <w:t xml:space="preserve"> Candle.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778B818" wp14:editId="04CF462F">
            <wp:extent cx="7175500" cy="633743"/>
            <wp:effectExtent l="0" t="0" r="6350" b="0"/>
            <wp:docPr id="437963258" name="Picture 1" descr="A diagram of candlesticks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3258" name="Picture 1" descr="A diagram of candlesticks with red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598" cy="6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A67" w14:textId="6FBC7B4F" w:rsidR="00FD5844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Market Players</w:t>
      </w:r>
      <w:r>
        <w:t xml:space="preserve"> (Participants = Creatures) </w:t>
      </w:r>
      <w:r>
        <w:sym w:font="Wingdings" w:char="F0E8"/>
      </w:r>
      <w:r>
        <w:t xml:space="preserve"> Bulls, Bears.</w:t>
      </w:r>
    </w:p>
    <w:p w14:paraId="49F7CD85" w14:textId="71A0AC2B" w:rsidR="00C751D6" w:rsidRDefault="00C751D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Security</w:t>
      </w:r>
      <w:r>
        <w:t xml:space="preserve">: </w:t>
      </w:r>
      <w:r>
        <w:t>Tradable Financial Asset which can be bought /sold</w:t>
      </w:r>
      <w:r>
        <w:t>.</w:t>
      </w:r>
    </w:p>
    <w:p w14:paraId="492F4764" w14:textId="3BF9F4DE" w:rsidR="00651836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Price Action</w:t>
      </w:r>
      <w:r w:rsidR="00DA6ACD">
        <w:t>: The movement of a security’s price plotted over time.</w:t>
      </w:r>
    </w:p>
    <w:p w14:paraId="02FF6A3D" w14:textId="2A185414" w:rsidR="00FE3194" w:rsidRDefault="00FE3194" w:rsidP="00A1161A">
      <w:pPr>
        <w:pStyle w:val="ListParagraph"/>
        <w:numPr>
          <w:ilvl w:val="0"/>
          <w:numId w:val="24"/>
        </w:numPr>
      </w:pPr>
      <w:r>
        <w:rPr>
          <w:b/>
          <w:bCs/>
        </w:rPr>
        <w:t>Sentiments</w:t>
      </w:r>
      <w:r w:rsidRPr="00FE3194">
        <w:t>:</w:t>
      </w:r>
    </w:p>
    <w:p w14:paraId="77749A01" w14:textId="13966C3D" w:rsidR="00FE3194" w:rsidRDefault="00FE3194" w:rsidP="00FE3194">
      <w:pPr>
        <w:pStyle w:val="ListParagraph"/>
        <w:numPr>
          <w:ilvl w:val="1"/>
          <w:numId w:val="24"/>
        </w:numPr>
      </w:pPr>
      <w:r>
        <w:t>Bullish, Bearish, Neutral-Bullish, Neutral-Bearish.</w:t>
      </w:r>
    </w:p>
    <w:p w14:paraId="31625692" w14:textId="68BB1A30" w:rsidR="00FE3194" w:rsidRDefault="00FE3194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CE8A489" wp14:editId="6C563A6A">
            <wp:extent cx="7651115" cy="2051050"/>
            <wp:effectExtent l="0" t="0" r="6985" b="6350"/>
            <wp:docPr id="1059194500" name="Picture 1" descr="A diagram of a body 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4500" name="Picture 1" descr="A diagram of a body 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73A" w14:textId="7EE6917E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Reward to Risk Ratio</w:t>
      </w:r>
      <w:r>
        <w:t xml:space="preserve"> = Reward : Risk = 2.5 : 1</w:t>
      </w:r>
    </w:p>
    <w:p w14:paraId="3B226B80" w14:textId="5AFB3939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Account Size</w:t>
      </w:r>
      <w:r>
        <w:t>: The amount we want to trade with.</w:t>
      </w:r>
    </w:p>
    <w:p w14:paraId="0D67694B" w14:textId="51048936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Stop Loss</w:t>
      </w:r>
      <w:r>
        <w:t>: The price at which we want to get out of the market.</w:t>
      </w:r>
    </w:p>
    <w:p w14:paraId="3BDDE509" w14:textId="59576B3B" w:rsidR="005A4746" w:rsidRDefault="00537BD2" w:rsidP="00FE3194">
      <w:pPr>
        <w:pStyle w:val="ListParagraph"/>
        <w:numPr>
          <w:ilvl w:val="0"/>
          <w:numId w:val="24"/>
        </w:numPr>
      </w:pPr>
      <w:r>
        <w:t>Hammers, Normal Hammers (with a small upper wick), Classical Hammers (With no Upper Wick).</w:t>
      </w:r>
    </w:p>
    <w:p w14:paraId="2F9B76B2" w14:textId="7A895323" w:rsidR="00537BD2" w:rsidRDefault="00811552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01475716" wp14:editId="28E493BA">
            <wp:extent cx="5743575" cy="666750"/>
            <wp:effectExtent l="0" t="0" r="9525" b="0"/>
            <wp:docPr id="189194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43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EE70" w14:textId="611CFF8E" w:rsidR="00811552" w:rsidRDefault="007A05C6" w:rsidP="00FE3194">
      <w:pPr>
        <w:pStyle w:val="ListParagraph"/>
        <w:numPr>
          <w:ilvl w:val="0"/>
          <w:numId w:val="24"/>
        </w:numPr>
      </w:pPr>
      <w:r>
        <w:t xml:space="preserve">Price </w:t>
      </w:r>
      <w:proofErr w:type="spellStart"/>
      <w:r>
        <w:t>Chart.</w:t>
      </w:r>
      <w:r w:rsidR="005D48CF">
        <w:t>d</w:t>
      </w:r>
      <w:proofErr w:type="spellEnd"/>
    </w:p>
    <w:p w14:paraId="70D216DF" w14:textId="77777777" w:rsidR="005D48CF" w:rsidRDefault="005D48CF" w:rsidP="005D48CF"/>
    <w:p w14:paraId="06898CF5" w14:textId="77777777" w:rsidR="005D48CF" w:rsidRDefault="005D48CF" w:rsidP="005D48CF"/>
    <w:p w14:paraId="76B910DE" w14:textId="77777777" w:rsidR="005D48CF" w:rsidRDefault="005D48CF" w:rsidP="005D48CF"/>
    <w:p w14:paraId="1E4C224F" w14:textId="77777777" w:rsidR="005D48CF" w:rsidRDefault="005D48CF" w:rsidP="005D48CF"/>
    <w:p w14:paraId="7970896F" w14:textId="77777777" w:rsidR="005D48CF" w:rsidRDefault="005D48CF" w:rsidP="005D48CF"/>
    <w:p w14:paraId="7C91C47B" w14:textId="482D23E3" w:rsidR="005D48CF" w:rsidRDefault="005D48CF" w:rsidP="005D48CF">
      <w:pPr>
        <w:pStyle w:val="IntenseQuote"/>
      </w:pPr>
      <w:r>
        <w:t>Intraday Tools/Techniques</w:t>
      </w:r>
    </w:p>
    <w:p w14:paraId="0C1B3A59" w14:textId="47691383" w:rsidR="005D48CF" w:rsidRPr="005D48CF" w:rsidRDefault="00C018DD" w:rsidP="005D48CF">
      <w:pPr>
        <w:pStyle w:val="ListParagraph"/>
        <w:numPr>
          <w:ilvl w:val="0"/>
          <w:numId w:val="25"/>
        </w:numPr>
      </w:pPr>
      <w:r>
        <w:t>EMA follows price more closely than the SMA.</w:t>
      </w:r>
      <w:r>
        <w:br/>
      </w:r>
      <w:r w:rsidR="005D48CF">
        <w:t>50Days Double EMA, Triple EMA.</w:t>
      </w:r>
      <w:r w:rsidR="001C45E2">
        <w:br/>
        <w:t xml:space="preserve">Recommended: Jatin </w:t>
      </w:r>
      <w:r w:rsidR="001C45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C45E2">
        <w:t xml:space="preserve"> Timeframe 5Min, Triple EMA, Input 10, 10.</w:t>
      </w:r>
    </w:p>
    <w:sectPr w:rsidR="005D48CF" w:rsidRPr="005D48C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D7C05"/>
    <w:multiLevelType w:val="hybridMultilevel"/>
    <w:tmpl w:val="5B6E0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1865634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97EB2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675D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45E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31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BD2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48CF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05C6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1552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5DF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18D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0EF9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12</cp:revision>
  <dcterms:created xsi:type="dcterms:W3CDTF">2023-12-08T18:08:00Z</dcterms:created>
  <dcterms:modified xsi:type="dcterms:W3CDTF">2023-12-09T17:44:00Z</dcterms:modified>
</cp:coreProperties>
</file>