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403" w14:textId="63037A53" w:rsidR="009B2BA5" w:rsidRPr="00FD5844" w:rsidRDefault="00FD5844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  <w:lang w:val="en-IN"/>
        </w:rPr>
        <w:t>Types of Candlesticks</w:t>
      </w:r>
      <w:r>
        <w:rPr>
          <w:lang w:val="en-IN"/>
        </w:rPr>
        <w:t xml:space="preserve"> </w:t>
      </w:r>
      <w:r w:rsidRPr="00FD5844">
        <w:rPr>
          <w:lang w:val="en-IN"/>
        </w:rPr>
        <w:sym w:font="Wingdings" w:char="F0E8"/>
      </w:r>
      <w:r>
        <w:rPr>
          <w:lang w:val="en-IN"/>
        </w:rPr>
        <w:t xml:space="preserve"> Bull, Bear &amp; </w:t>
      </w:r>
      <w:proofErr w:type="spellStart"/>
      <w:r>
        <w:rPr>
          <w:lang w:val="en-IN"/>
        </w:rPr>
        <w:t>Doji</w:t>
      </w:r>
      <w:proofErr w:type="spellEnd"/>
      <w:r>
        <w:rPr>
          <w:lang w:val="en-IN"/>
        </w:rPr>
        <w:t xml:space="preserve"> Candle.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778B818" wp14:editId="04CF462F">
            <wp:extent cx="7175500" cy="633743"/>
            <wp:effectExtent l="0" t="0" r="6350" b="0"/>
            <wp:docPr id="437963258" name="Picture 1" descr="A diagram of candlesticks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3258" name="Picture 1" descr="A diagram of candlesticks with red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598" cy="6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1A67" w14:textId="6FBC7B4F" w:rsidR="00FD5844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Market Players</w:t>
      </w:r>
      <w:r>
        <w:t xml:space="preserve"> (Participants = Creatures) </w:t>
      </w:r>
      <w:r>
        <w:sym w:font="Wingdings" w:char="F0E8"/>
      </w:r>
      <w:r>
        <w:t xml:space="preserve"> Bulls, Bears.</w:t>
      </w:r>
    </w:p>
    <w:p w14:paraId="49F7CD85" w14:textId="71A0AC2B" w:rsidR="00C751D6" w:rsidRDefault="00C751D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Security</w:t>
      </w:r>
      <w:r>
        <w:t>: Tradable Financial Asset which can be bought /sold.</w:t>
      </w:r>
    </w:p>
    <w:p w14:paraId="492F4764" w14:textId="3BF9F4DE" w:rsidR="00651836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Price Action</w:t>
      </w:r>
      <w:r w:rsidR="00DA6ACD">
        <w:t>: The movement of a security’s price plotted over time.</w:t>
      </w:r>
    </w:p>
    <w:p w14:paraId="02FF6A3D" w14:textId="2A185414" w:rsidR="00FE3194" w:rsidRDefault="00FE3194" w:rsidP="00A1161A">
      <w:pPr>
        <w:pStyle w:val="ListParagraph"/>
        <w:numPr>
          <w:ilvl w:val="0"/>
          <w:numId w:val="24"/>
        </w:numPr>
      </w:pPr>
      <w:r>
        <w:rPr>
          <w:b/>
          <w:bCs/>
        </w:rPr>
        <w:t>Sentiments</w:t>
      </w:r>
      <w:r w:rsidRPr="00FE3194">
        <w:t>:</w:t>
      </w:r>
    </w:p>
    <w:p w14:paraId="77749A01" w14:textId="13966C3D" w:rsidR="00FE3194" w:rsidRDefault="00FE3194" w:rsidP="00FE3194">
      <w:pPr>
        <w:pStyle w:val="ListParagraph"/>
        <w:numPr>
          <w:ilvl w:val="1"/>
          <w:numId w:val="24"/>
        </w:numPr>
      </w:pPr>
      <w:r>
        <w:t>Bullish, Bearish, Neutral-Bullish, Neutral-Bearish.</w:t>
      </w:r>
    </w:p>
    <w:p w14:paraId="31625692" w14:textId="68BB1A30" w:rsidR="00FE3194" w:rsidRDefault="00FE3194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CE8A489" wp14:editId="6C563A6A">
            <wp:extent cx="7651115" cy="2051050"/>
            <wp:effectExtent l="0" t="0" r="6985" b="6350"/>
            <wp:docPr id="1059194500" name="Picture 1" descr="A diagram of a body 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4500" name="Picture 1" descr="A diagram of a body 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73A" w14:textId="7EE6917E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Reward to Risk Ratio</w:t>
      </w:r>
      <w:r>
        <w:t xml:space="preserve"> = Reward : Risk = 2.5 : 1</w:t>
      </w:r>
    </w:p>
    <w:p w14:paraId="3B226B80" w14:textId="5AFB3939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Account Size</w:t>
      </w:r>
      <w:r>
        <w:t>: The amount we want to trade with.</w:t>
      </w:r>
    </w:p>
    <w:p w14:paraId="0D67694B" w14:textId="51048936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Stop Loss</w:t>
      </w:r>
      <w:r>
        <w:t>: The price at which we want to get out of the market.</w:t>
      </w:r>
    </w:p>
    <w:p w14:paraId="3BDDE509" w14:textId="59576B3B" w:rsidR="005A4746" w:rsidRDefault="00537BD2" w:rsidP="00FE3194">
      <w:pPr>
        <w:pStyle w:val="ListParagraph"/>
        <w:numPr>
          <w:ilvl w:val="0"/>
          <w:numId w:val="24"/>
        </w:numPr>
      </w:pPr>
      <w:r>
        <w:t>Hammers, Normal Hammers (with a small upper wick), Classical Hammers (With no Upper Wick).</w:t>
      </w:r>
    </w:p>
    <w:p w14:paraId="2F9B76B2" w14:textId="7A895323" w:rsidR="00537BD2" w:rsidRDefault="00811552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01475716" wp14:editId="28E493BA">
            <wp:extent cx="5743575" cy="666750"/>
            <wp:effectExtent l="0" t="0" r="9525" b="0"/>
            <wp:docPr id="189194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43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EE70" w14:textId="67A48056" w:rsidR="00811552" w:rsidRDefault="007A05C6" w:rsidP="00FE3194">
      <w:pPr>
        <w:pStyle w:val="ListParagraph"/>
        <w:numPr>
          <w:ilvl w:val="0"/>
          <w:numId w:val="24"/>
        </w:numPr>
      </w:pPr>
      <w:r>
        <w:t>Price Chart</w:t>
      </w:r>
      <w:r w:rsidR="00977A80">
        <w:t>.</w:t>
      </w:r>
    </w:p>
    <w:p w14:paraId="1DA0AC66" w14:textId="03273FBC" w:rsidR="00977A80" w:rsidRDefault="00977A80" w:rsidP="00FE3194">
      <w:pPr>
        <w:pStyle w:val="ListParagraph"/>
        <w:numPr>
          <w:ilvl w:val="0"/>
          <w:numId w:val="24"/>
        </w:numPr>
      </w:pPr>
      <w:r w:rsidRPr="00D56CEE">
        <w:rPr>
          <w:b/>
          <w:bCs/>
        </w:rPr>
        <w:t>Whipsaw</w:t>
      </w:r>
      <w:r>
        <w:t xml:space="preserve">: When prices move b/w two price points where neither </w:t>
      </w:r>
      <w:proofErr w:type="gramStart"/>
      <w:r>
        <w:t>bulls</w:t>
      </w:r>
      <w:proofErr w:type="gramEnd"/>
      <w:r>
        <w:t xml:space="preserve"> or bears make profits.</w:t>
      </w:r>
    </w:p>
    <w:p w14:paraId="3C257A70" w14:textId="16D666B7" w:rsidR="00D56CEE" w:rsidRDefault="00D56CEE" w:rsidP="00FE3194">
      <w:pPr>
        <w:pStyle w:val="ListParagraph"/>
        <w:numPr>
          <w:ilvl w:val="0"/>
          <w:numId w:val="24"/>
        </w:numPr>
      </w:pPr>
      <w:r w:rsidRPr="00D56CEE">
        <w:rPr>
          <w:b/>
          <w:bCs/>
        </w:rPr>
        <w:t>Trending Market</w:t>
      </w:r>
      <w:r>
        <w:t>: when market doesn’t move sideways.</w:t>
      </w:r>
    </w:p>
    <w:p w14:paraId="3F0E6129" w14:textId="77777777" w:rsidR="00D56CEE" w:rsidRDefault="00D56CEE" w:rsidP="00FE3194">
      <w:pPr>
        <w:pStyle w:val="ListParagraph"/>
        <w:numPr>
          <w:ilvl w:val="0"/>
          <w:numId w:val="24"/>
        </w:numPr>
      </w:pPr>
    </w:p>
    <w:p w14:paraId="70D216DF" w14:textId="77777777" w:rsidR="005D48CF" w:rsidRDefault="005D48CF" w:rsidP="005D48CF"/>
    <w:p w14:paraId="06898CF5" w14:textId="77777777" w:rsidR="005D48CF" w:rsidRDefault="005D48CF" w:rsidP="005D48CF"/>
    <w:p w14:paraId="76B910DE" w14:textId="77777777" w:rsidR="005D48CF" w:rsidRDefault="005D48CF" w:rsidP="005D48CF"/>
    <w:p w14:paraId="1E4C224F" w14:textId="77777777" w:rsidR="005D48CF" w:rsidRDefault="005D48CF" w:rsidP="005D48CF"/>
    <w:p w14:paraId="7970896F" w14:textId="77777777" w:rsidR="005D48CF" w:rsidRDefault="005D48CF" w:rsidP="005D48CF"/>
    <w:p w14:paraId="7C91C47B" w14:textId="482D23E3" w:rsidR="005D48CF" w:rsidRDefault="005D48CF" w:rsidP="005D48CF">
      <w:pPr>
        <w:pStyle w:val="IntenseQuote"/>
      </w:pPr>
      <w:r>
        <w:t>Intraday Tools/Techniques</w:t>
      </w:r>
    </w:p>
    <w:p w14:paraId="5BF3AB5B" w14:textId="77777777" w:rsidR="00F23B65" w:rsidRDefault="00F23B65" w:rsidP="005D48CF">
      <w:pPr>
        <w:pStyle w:val="ListParagraph"/>
        <w:numPr>
          <w:ilvl w:val="0"/>
          <w:numId w:val="25"/>
        </w:numPr>
      </w:pPr>
      <w:r>
        <w:t>Mentor: EMA used by Trader than MA.</w:t>
      </w:r>
    </w:p>
    <w:p w14:paraId="0C1B3A59" w14:textId="0C4F8B2D" w:rsidR="005D48CF" w:rsidRDefault="00C018DD" w:rsidP="005D48CF">
      <w:pPr>
        <w:pStyle w:val="ListParagraph"/>
        <w:numPr>
          <w:ilvl w:val="0"/>
          <w:numId w:val="25"/>
        </w:numPr>
      </w:pPr>
      <w:r>
        <w:t>EMA follows price more closely than the SMA</w:t>
      </w:r>
      <w:r w:rsidR="00EE7F93">
        <w:t xml:space="preserve"> and DEMA, TEMA used by aggressive traders.</w:t>
      </w:r>
      <w:r w:rsidR="001C45E2">
        <w:br/>
        <w:t xml:space="preserve">Recommended: Jatin </w:t>
      </w:r>
      <w:r w:rsidR="001C45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C45E2">
        <w:t xml:space="preserve"> Timeframe 5Min, Triple EMA, Input </w:t>
      </w:r>
      <w:r w:rsidR="00193EBF">
        <w:t>9</w:t>
      </w:r>
      <w:r w:rsidR="001C45E2">
        <w:t xml:space="preserve">, </w:t>
      </w:r>
      <w:r w:rsidR="00193EBF">
        <w:t>9</w:t>
      </w:r>
      <w:r w:rsidR="001C45E2">
        <w:t>.</w:t>
      </w:r>
    </w:p>
    <w:p w14:paraId="77F987FD" w14:textId="0B0DCD55" w:rsidR="00EE7F93" w:rsidRDefault="00E45380" w:rsidP="005D48CF">
      <w:pPr>
        <w:pStyle w:val="ListParagraph"/>
        <w:numPr>
          <w:ilvl w:val="0"/>
          <w:numId w:val="25"/>
        </w:numPr>
      </w:pPr>
      <w:r>
        <w:lastRenderedPageBreak/>
        <w:t>TEMA 9</w:t>
      </w:r>
      <w:r w:rsidR="00D208B8">
        <w:t>, 20</w:t>
      </w:r>
      <w:r>
        <w:t>: 5min working fine for Dixon Technologies</w:t>
      </w:r>
      <w:r w:rsidR="00620752">
        <w:br/>
        <w:t>TEMA 9, 20 (5min) worked fine for Dr Reddy.</w:t>
      </w:r>
      <w:r w:rsidR="009305B7">
        <w:br/>
      </w:r>
      <w:r w:rsidR="00280667">
        <w:rPr>
          <w:noProof/>
        </w:rPr>
        <w:drawing>
          <wp:inline distT="0" distB="0" distL="0" distR="0" wp14:anchorId="645C643B" wp14:editId="71B9D8DE">
            <wp:extent cx="7651115" cy="2612390"/>
            <wp:effectExtent l="0" t="0" r="6985" b="0"/>
            <wp:docPr id="938963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31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74B3" w14:textId="5008A58A" w:rsidR="00030FAB" w:rsidRDefault="00046D0F" w:rsidP="00030FAB">
      <w:pPr>
        <w:pStyle w:val="ListParagraph"/>
        <w:numPr>
          <w:ilvl w:val="0"/>
          <w:numId w:val="25"/>
        </w:numPr>
      </w:pPr>
      <w:r>
        <w:t>Leading vs Lagging Indicators.</w:t>
      </w:r>
    </w:p>
    <w:p w14:paraId="474374C1" w14:textId="52EB06DB" w:rsidR="00030FAB" w:rsidRDefault="00030FAB" w:rsidP="00030FAB">
      <w:pPr>
        <w:pStyle w:val="ListParagraph"/>
        <w:numPr>
          <w:ilvl w:val="0"/>
          <w:numId w:val="25"/>
        </w:numPr>
      </w:pPr>
      <w:r>
        <w:t>Working:</w:t>
      </w:r>
    </w:p>
    <w:p w14:paraId="5B2782EC" w14:textId="7C939203" w:rsidR="00030FAB" w:rsidRDefault="00030FAB" w:rsidP="00030FAB">
      <w:pPr>
        <w:pStyle w:val="ListParagraph"/>
        <w:numPr>
          <w:ilvl w:val="1"/>
          <w:numId w:val="25"/>
        </w:numPr>
      </w:pPr>
      <w:r w:rsidRPr="00030FAB">
        <w:t>ELGI EQUIPMENTS</w:t>
      </w:r>
      <w:r>
        <w:t xml:space="preserve"> </w:t>
      </w:r>
      <w:r>
        <w:sym w:font="Wingdings" w:char="F0E8"/>
      </w:r>
      <w:r>
        <w:t xml:space="preserve"> 9,20 (EMA), 5min</w:t>
      </w:r>
    </w:p>
    <w:p w14:paraId="01EB1494" w14:textId="497085BA" w:rsidR="00DD7E27" w:rsidRPr="005D48CF" w:rsidRDefault="00DD7E27" w:rsidP="00DD7E27">
      <w:pPr>
        <w:pStyle w:val="ListParagraph"/>
        <w:numPr>
          <w:ilvl w:val="0"/>
          <w:numId w:val="25"/>
        </w:numPr>
      </w:pPr>
      <w:r>
        <w:t>Crossover MA Strategy.</w:t>
      </w:r>
    </w:p>
    <w:sectPr w:rsidR="00DD7E27" w:rsidRPr="005D48C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D7C05"/>
    <w:multiLevelType w:val="hybridMultilevel"/>
    <w:tmpl w:val="5B6E0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18656348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0FAB"/>
    <w:rsid w:val="0003156A"/>
    <w:rsid w:val="000321F8"/>
    <w:rsid w:val="000323C4"/>
    <w:rsid w:val="000354EB"/>
    <w:rsid w:val="00040196"/>
    <w:rsid w:val="00042E82"/>
    <w:rsid w:val="00046D0F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97EB2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675D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3EBF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45E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066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31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BD2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48CF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0752"/>
    <w:rsid w:val="00622855"/>
    <w:rsid w:val="00623771"/>
    <w:rsid w:val="006249C0"/>
    <w:rsid w:val="00627794"/>
    <w:rsid w:val="0063659B"/>
    <w:rsid w:val="00642703"/>
    <w:rsid w:val="00643A31"/>
    <w:rsid w:val="00650222"/>
    <w:rsid w:val="00651836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05C6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1552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05B7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A80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5DF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18D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6577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08B8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56CEE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D7E27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45380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0EF9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E7F93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3B65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19</cp:revision>
  <dcterms:created xsi:type="dcterms:W3CDTF">2023-12-08T18:08:00Z</dcterms:created>
  <dcterms:modified xsi:type="dcterms:W3CDTF">2023-12-11T11:11:00Z</dcterms:modified>
</cp:coreProperties>
</file>