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2D4D07" w:rsidRDefault="003B5477">
      <w:pPr>
        <w:pStyle w:val="Heading1"/>
      </w:pPr>
      <w:r>
        <w:rPr>
          <w:noProof/>
        </w:rPr>
        <w:drawing>
          <wp:inline distT="0" distB="0" distL="0" distR="0" wp14:anchorId="01239C9F" wp14:editId="1FFC0A04">
            <wp:extent cx="5486400" cy="188595"/>
            <wp:effectExtent l="0" t="0" r="0" b="1905"/>
            <wp:docPr id="8242100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210099" name=""/>
                    <pic:cNvPicPr/>
                  </pic:nvPicPr>
                  <pic:blipFill>
                    <a:blip r:embed="rId6"/>
                    <a:stretch>
                      <a:fillRect/>
                    </a:stretch>
                  </pic:blipFill>
                  <pic:spPr>
                    <a:xfrm>
                      <a:off x="0" y="0"/>
                      <a:ext cx="5486400" cy="188595"/>
                    </a:xfrm>
                    <a:prstGeom prst="rect">
                      <a:avLst/>
                    </a:prstGeom>
                  </pic:spPr>
                </pic:pic>
              </a:graphicData>
            </a:graphic>
          </wp:inline>
        </w:drawing>
      </w:r>
      <w:r>
        <w:t xml:space="preserve"> </w:t>
      </w:r>
      <w:r w:rsidR="00000000">
        <w:t>Understanding Type Coercion in Elasticsearch</w:t>
      </w:r>
      <w:r w:rsidR="00843E19" w:rsidRPr="00843E19">
        <w:rPr>
          <w:noProof/>
        </w:rPr>
        <w:t xml:space="preserve"> </w:t>
      </w:r>
      <w:r w:rsidR="00843E19">
        <w:rPr>
          <w:noProof/>
        </w:rPr>
        <w:drawing>
          <wp:inline distT="0" distB="0" distL="0" distR="0" wp14:anchorId="08C4B32F" wp14:editId="4F472945">
            <wp:extent cx="6433912" cy="532436"/>
            <wp:effectExtent l="0" t="0" r="5080" b="1270"/>
            <wp:docPr id="14853275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327590" name=""/>
                    <pic:cNvPicPr/>
                  </pic:nvPicPr>
                  <pic:blipFill>
                    <a:blip r:embed="rId7"/>
                    <a:stretch>
                      <a:fillRect/>
                    </a:stretch>
                  </pic:blipFill>
                  <pic:spPr>
                    <a:xfrm>
                      <a:off x="0" y="0"/>
                      <a:ext cx="6701870" cy="554611"/>
                    </a:xfrm>
                    <a:prstGeom prst="rect">
                      <a:avLst/>
                    </a:prstGeom>
                  </pic:spPr>
                </pic:pic>
              </a:graphicData>
            </a:graphic>
          </wp:inline>
        </w:drawing>
      </w:r>
      <w:r w:rsidR="00843E19">
        <w:br/>
      </w:r>
      <w:r w:rsidR="00843E19">
        <w:rPr>
          <w:noProof/>
        </w:rPr>
        <w:drawing>
          <wp:inline distT="0" distB="0" distL="0" distR="0" wp14:anchorId="0EB6FF1B" wp14:editId="28FF9048">
            <wp:extent cx="6469989" cy="1406324"/>
            <wp:effectExtent l="0" t="0" r="7620" b="3810"/>
            <wp:docPr id="2099335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33565" name=""/>
                    <pic:cNvPicPr/>
                  </pic:nvPicPr>
                  <pic:blipFill>
                    <a:blip r:embed="rId8"/>
                    <a:stretch>
                      <a:fillRect/>
                    </a:stretch>
                  </pic:blipFill>
                  <pic:spPr>
                    <a:xfrm>
                      <a:off x="0" y="0"/>
                      <a:ext cx="6502438" cy="1413377"/>
                    </a:xfrm>
                    <a:prstGeom prst="rect">
                      <a:avLst/>
                    </a:prstGeom>
                  </pic:spPr>
                </pic:pic>
              </a:graphicData>
            </a:graphic>
          </wp:inline>
        </w:drawing>
      </w:r>
    </w:p>
    <w:p w:rsidR="003E73F9" w:rsidRDefault="003E73F9" w:rsidP="003E73F9"/>
    <w:p w:rsidR="003E73F9" w:rsidRPr="003E73F9" w:rsidRDefault="003E73F9" w:rsidP="003E73F9">
      <w:r>
        <w:rPr>
          <w:noProof/>
        </w:rPr>
        <w:drawing>
          <wp:inline distT="0" distB="0" distL="0" distR="0" wp14:anchorId="20F35C90" wp14:editId="10D9D5D9">
            <wp:extent cx="6465533" cy="1765300"/>
            <wp:effectExtent l="0" t="0" r="0" b="6350"/>
            <wp:docPr id="7997369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736928" name=""/>
                    <pic:cNvPicPr/>
                  </pic:nvPicPr>
                  <pic:blipFill>
                    <a:blip r:embed="rId9"/>
                    <a:stretch>
                      <a:fillRect/>
                    </a:stretch>
                  </pic:blipFill>
                  <pic:spPr>
                    <a:xfrm>
                      <a:off x="0" y="0"/>
                      <a:ext cx="6469628" cy="1766418"/>
                    </a:xfrm>
                    <a:prstGeom prst="rect">
                      <a:avLst/>
                    </a:prstGeom>
                  </pic:spPr>
                </pic:pic>
              </a:graphicData>
            </a:graphic>
          </wp:inline>
        </w:drawing>
      </w:r>
    </w:p>
    <w:p w:rsidR="002D4D07" w:rsidRDefault="00000000">
      <w:pPr>
        <w:pStyle w:val="Heading2"/>
      </w:pPr>
      <w:r>
        <w:t>1. Introduction to Type Coercion</w:t>
      </w:r>
    </w:p>
    <w:p w:rsidR="002D4D07" w:rsidRDefault="00000000">
      <w:r>
        <w:t>Type coercion is a process in Elasticsearch where field values are validated and, in some cases, converted to match the expected data type. This process ensures that documents with slightly incorrect data types can still be indexed, provided the values can be coerced.</w:t>
      </w:r>
    </w:p>
    <w:p w:rsidR="002D4D07" w:rsidRDefault="00000000">
      <w:r>
        <w:t>For example, attempting to index an object for a text field will result in an error. However, in some cases, Elasticsearch can convert the supplied data type to the correct one. This behavior makes Elasticsearch more forgiving.</w:t>
      </w:r>
    </w:p>
    <w:p w:rsidR="002D4D07" w:rsidRDefault="00000000">
      <w:pPr>
        <w:pStyle w:val="Heading2"/>
      </w:pPr>
      <w:r>
        <w:t>2. Demonstrating Type Coercion</w:t>
      </w:r>
    </w:p>
    <w:p w:rsidR="002D4D07" w:rsidRDefault="00000000">
      <w:pPr>
        <w:pStyle w:val="Heading3"/>
      </w:pPr>
      <w:r>
        <w:t>2.1 Example Setup</w:t>
      </w:r>
    </w:p>
    <w:p w:rsidR="002D4D07" w:rsidRDefault="00000000">
      <w:r>
        <w:t>Let’s examine type coercion through a series of examples using Kibana. In these examples, we index three documents into a new throwaway index. The index will be created automatically upon indexing the first document.</w:t>
      </w:r>
    </w:p>
    <w:p w:rsidR="002D4D07" w:rsidRDefault="00000000">
      <w:pPr>
        <w:pStyle w:val="Heading3"/>
      </w:pPr>
      <w:r>
        <w:lastRenderedPageBreak/>
        <w:t>2.2 Case 1: Floating Point Number</w:t>
      </w:r>
    </w:p>
    <w:p w:rsidR="002D4D07" w:rsidRDefault="00000000">
      <w:r>
        <w:t>In the first query, we supply a floating-point number for the 'price' field. Elasticsearch dynamically maps this field as a 'float' data type</w:t>
      </w:r>
      <w:r w:rsidR="008C41E9">
        <w:t xml:space="preserve"> as we didn’t </w:t>
      </w:r>
      <w:r w:rsidR="0082057D">
        <w:t>provide any mapping for index “coercion_test”</w:t>
      </w:r>
      <w:r>
        <w:t>.</w:t>
      </w:r>
      <w:r w:rsidR="0082057D">
        <w:br/>
      </w:r>
      <w:r w:rsidR="0082057D">
        <w:rPr>
          <w:noProof/>
        </w:rPr>
        <w:drawing>
          <wp:inline distT="0" distB="0" distL="0" distR="0" wp14:anchorId="14C45199" wp14:editId="736F1949">
            <wp:extent cx="6431536" cy="1651000"/>
            <wp:effectExtent l="0" t="0" r="7620" b="6350"/>
            <wp:docPr id="3836600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660084" name=""/>
                    <pic:cNvPicPr/>
                  </pic:nvPicPr>
                  <pic:blipFill>
                    <a:blip r:embed="rId10"/>
                    <a:stretch>
                      <a:fillRect/>
                    </a:stretch>
                  </pic:blipFill>
                  <pic:spPr>
                    <a:xfrm>
                      <a:off x="0" y="0"/>
                      <a:ext cx="6459547" cy="1658191"/>
                    </a:xfrm>
                    <a:prstGeom prst="rect">
                      <a:avLst/>
                    </a:prstGeom>
                  </pic:spPr>
                </pic:pic>
              </a:graphicData>
            </a:graphic>
          </wp:inline>
        </w:drawing>
      </w:r>
    </w:p>
    <w:p w:rsidR="002D4D07" w:rsidRDefault="00000000">
      <w:pPr>
        <w:pStyle w:val="Heading3"/>
      </w:pPr>
      <w:r>
        <w:t>2.3 Case 2: String Containing a Number</w:t>
      </w:r>
    </w:p>
    <w:p w:rsidR="002D4D07" w:rsidRDefault="00000000">
      <w:r>
        <w:t xml:space="preserve">In the second query, we supply a string containing a numeric value (e.g., </w:t>
      </w:r>
      <w:r w:rsidRPr="005E3824">
        <w:rPr>
          <w:b/>
          <w:bCs/>
        </w:rPr>
        <w:t>"7.4"</w:t>
      </w:r>
      <w:r>
        <w:t xml:space="preserve">). Elasticsearch </w:t>
      </w:r>
      <w:r w:rsidRPr="005E3824">
        <w:rPr>
          <w:b/>
          <w:bCs/>
        </w:rPr>
        <w:t>coerces</w:t>
      </w:r>
      <w:r>
        <w:t xml:space="preserve"> the string into a float and indexes the document successfully. This demonstrates how type coercion can handle mismatched but convertible data types.</w:t>
      </w:r>
      <w:r w:rsidR="0069318A">
        <w:br/>
      </w:r>
      <w:r w:rsidR="0069318A">
        <w:rPr>
          <w:noProof/>
        </w:rPr>
        <w:drawing>
          <wp:inline distT="0" distB="0" distL="0" distR="0" wp14:anchorId="5908F4D0" wp14:editId="70B9F34B">
            <wp:extent cx="6332866" cy="1221129"/>
            <wp:effectExtent l="0" t="0" r="0" b="0"/>
            <wp:docPr id="1356927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92786" name=""/>
                    <pic:cNvPicPr/>
                  </pic:nvPicPr>
                  <pic:blipFill>
                    <a:blip r:embed="rId11"/>
                    <a:stretch>
                      <a:fillRect/>
                    </a:stretch>
                  </pic:blipFill>
                  <pic:spPr>
                    <a:xfrm>
                      <a:off x="0" y="0"/>
                      <a:ext cx="6373069" cy="1228881"/>
                    </a:xfrm>
                    <a:prstGeom prst="rect">
                      <a:avLst/>
                    </a:prstGeom>
                  </pic:spPr>
                </pic:pic>
              </a:graphicData>
            </a:graphic>
          </wp:inline>
        </w:drawing>
      </w:r>
      <w:r w:rsidR="00BA24F0">
        <w:br/>
      </w:r>
      <w:r w:rsidR="00BA24F0">
        <w:br/>
      </w:r>
      <w:r w:rsidR="00BA24F0">
        <w:rPr>
          <w:noProof/>
        </w:rPr>
        <w:drawing>
          <wp:inline distT="0" distB="0" distL="0" distR="0" wp14:anchorId="4E7394E9" wp14:editId="58C3128E">
            <wp:extent cx="5486400" cy="2255520"/>
            <wp:effectExtent l="0" t="0" r="0" b="0"/>
            <wp:docPr id="20142940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294093" name=""/>
                    <pic:cNvPicPr/>
                  </pic:nvPicPr>
                  <pic:blipFill>
                    <a:blip r:embed="rId12"/>
                    <a:stretch>
                      <a:fillRect/>
                    </a:stretch>
                  </pic:blipFill>
                  <pic:spPr>
                    <a:xfrm>
                      <a:off x="0" y="0"/>
                      <a:ext cx="5486400" cy="2255520"/>
                    </a:xfrm>
                    <a:prstGeom prst="rect">
                      <a:avLst/>
                    </a:prstGeom>
                  </pic:spPr>
                </pic:pic>
              </a:graphicData>
            </a:graphic>
          </wp:inline>
        </w:drawing>
      </w:r>
    </w:p>
    <w:p w:rsidR="002D4D07" w:rsidRDefault="00000000">
      <w:pPr>
        <w:pStyle w:val="Heading3"/>
      </w:pPr>
      <w:r>
        <w:t>2.4 Case 3: Invalid String</w:t>
      </w:r>
    </w:p>
    <w:p w:rsidR="002D4D07" w:rsidRDefault="00000000">
      <w:r>
        <w:t>In the third query, we supply a string that cannot be converted to a numeric value (e.g., "not_a_number"). Elasticsearch throws an error because the value cannot be coerced into the expected data type.</w:t>
      </w:r>
      <w:r w:rsidR="009E1BED">
        <w:br/>
      </w:r>
      <w:r w:rsidR="009E1BED">
        <w:rPr>
          <w:noProof/>
        </w:rPr>
        <w:lastRenderedPageBreak/>
        <w:drawing>
          <wp:inline distT="0" distB="0" distL="0" distR="0" wp14:anchorId="1C9730D2" wp14:editId="2D64CB8E">
            <wp:extent cx="6515991" cy="623695"/>
            <wp:effectExtent l="0" t="0" r="0" b="5080"/>
            <wp:docPr id="18576811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681197" name=""/>
                    <pic:cNvPicPr/>
                  </pic:nvPicPr>
                  <pic:blipFill>
                    <a:blip r:embed="rId13"/>
                    <a:stretch>
                      <a:fillRect/>
                    </a:stretch>
                  </pic:blipFill>
                  <pic:spPr>
                    <a:xfrm>
                      <a:off x="0" y="0"/>
                      <a:ext cx="6560297" cy="627936"/>
                    </a:xfrm>
                    <a:prstGeom prst="rect">
                      <a:avLst/>
                    </a:prstGeom>
                  </pic:spPr>
                </pic:pic>
              </a:graphicData>
            </a:graphic>
          </wp:inline>
        </w:drawing>
      </w:r>
      <w:r w:rsidR="00B1659E" w:rsidRPr="00B1659E">
        <w:rPr>
          <w:noProof/>
        </w:rPr>
        <w:t xml:space="preserve"> </w:t>
      </w:r>
      <w:r w:rsidR="00B1659E">
        <w:rPr>
          <w:noProof/>
        </w:rPr>
        <w:drawing>
          <wp:inline distT="0" distB="0" distL="0" distR="0" wp14:anchorId="2FACAF86" wp14:editId="2F36CC53">
            <wp:extent cx="6363801" cy="1604945"/>
            <wp:effectExtent l="0" t="0" r="0" b="0"/>
            <wp:docPr id="13928916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891623" name=""/>
                    <pic:cNvPicPr/>
                  </pic:nvPicPr>
                  <pic:blipFill>
                    <a:blip r:embed="rId14"/>
                    <a:stretch>
                      <a:fillRect/>
                    </a:stretch>
                  </pic:blipFill>
                  <pic:spPr>
                    <a:xfrm>
                      <a:off x="0" y="0"/>
                      <a:ext cx="6382500" cy="1609661"/>
                    </a:xfrm>
                    <a:prstGeom prst="rect">
                      <a:avLst/>
                    </a:prstGeom>
                  </pic:spPr>
                </pic:pic>
              </a:graphicData>
            </a:graphic>
          </wp:inline>
        </w:drawing>
      </w:r>
    </w:p>
    <w:p w:rsidR="002D4D07" w:rsidRDefault="00000000">
      <w:pPr>
        <w:pStyle w:val="Heading2"/>
      </w:pPr>
      <w:r>
        <w:t>3. Internal Handling of Coerced Values</w:t>
      </w:r>
    </w:p>
    <w:p w:rsidR="002D4D07" w:rsidRDefault="00000000">
      <w:r>
        <w:t>When a value is coerced, the original value is stored under the '_source' key, while the converted value is stored in Elasticsearch's internal data structures, such as the inverted index or Lucene storage.</w:t>
      </w:r>
    </w:p>
    <w:p w:rsidR="002D4D07" w:rsidRDefault="00000000">
      <w:r>
        <w:t>For instance, when a string '7.4' is coerced into a float, the '_source' retains the string format, but Lucene stores it as a float for efficient searching and retrieval.</w:t>
      </w:r>
      <w:r w:rsidR="00BF2E72">
        <w:br/>
      </w:r>
      <w:r w:rsidR="00BF2E72">
        <w:rPr>
          <w:noProof/>
        </w:rPr>
        <w:drawing>
          <wp:inline distT="0" distB="0" distL="0" distR="0" wp14:anchorId="6FAAD01B" wp14:editId="11203A4B">
            <wp:extent cx="6308314" cy="1590951"/>
            <wp:effectExtent l="0" t="0" r="0" b="9525"/>
            <wp:docPr id="1573854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85431" name=""/>
                    <pic:cNvPicPr/>
                  </pic:nvPicPr>
                  <pic:blipFill>
                    <a:blip r:embed="rId15"/>
                    <a:stretch>
                      <a:fillRect/>
                    </a:stretch>
                  </pic:blipFill>
                  <pic:spPr>
                    <a:xfrm>
                      <a:off x="0" y="0"/>
                      <a:ext cx="6323682" cy="1594827"/>
                    </a:xfrm>
                    <a:prstGeom prst="rect">
                      <a:avLst/>
                    </a:prstGeom>
                  </pic:spPr>
                </pic:pic>
              </a:graphicData>
            </a:graphic>
          </wp:inline>
        </w:drawing>
      </w:r>
      <w:r w:rsidR="00BF2E72">
        <w:br/>
      </w:r>
      <w:r w:rsidR="004D6915">
        <w:rPr>
          <w:noProof/>
        </w:rPr>
        <w:lastRenderedPageBreak/>
        <w:drawing>
          <wp:inline distT="0" distB="0" distL="0" distR="0" wp14:anchorId="05088DB3" wp14:editId="5EC1224C">
            <wp:extent cx="6474797" cy="2580926"/>
            <wp:effectExtent l="0" t="0" r="2540" b="0"/>
            <wp:docPr id="17990903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090341" name=""/>
                    <pic:cNvPicPr/>
                  </pic:nvPicPr>
                  <pic:blipFill>
                    <a:blip r:embed="rId16"/>
                    <a:stretch>
                      <a:fillRect/>
                    </a:stretch>
                  </pic:blipFill>
                  <pic:spPr>
                    <a:xfrm>
                      <a:off x="0" y="0"/>
                      <a:ext cx="6498710" cy="2590458"/>
                    </a:xfrm>
                    <a:prstGeom prst="rect">
                      <a:avLst/>
                    </a:prstGeom>
                  </pic:spPr>
                </pic:pic>
              </a:graphicData>
            </a:graphic>
          </wp:inline>
        </w:drawing>
      </w:r>
      <w:r w:rsidR="00BF2E72">
        <w:br/>
      </w:r>
    </w:p>
    <w:p w:rsidR="002D4D07" w:rsidRDefault="00000000">
      <w:pPr>
        <w:pStyle w:val="Heading2"/>
      </w:pPr>
      <w:r>
        <w:t>4. Limitations and Best Practices</w:t>
      </w:r>
    </w:p>
    <w:p w:rsidR="002D4D07" w:rsidRDefault="00000000">
      <w:r>
        <w:t>1. Coercion is not used to determine the data type for dynamic mappings. If a string is provided, the data type will be set to 'text', even if the string contains only numeric values.</w:t>
      </w:r>
    </w:p>
    <w:p w:rsidR="002D4D07" w:rsidRDefault="00000000">
      <w:r>
        <w:t>2. It is essential to use the correct data types, particularly when indexing new fields with dynamic mapping.</w:t>
      </w:r>
    </w:p>
    <w:p w:rsidR="002D4D07" w:rsidRDefault="00000000">
      <w:r>
        <w:t>3. While coercion is convenient, relying on it can lead to unexpected results. Consider disabling coercion for stricter validation, especially in production environments.</w:t>
      </w:r>
      <w:r w:rsidR="00FA5839">
        <w:br/>
      </w:r>
      <w:r w:rsidR="00FA5839">
        <w:rPr>
          <w:noProof/>
        </w:rPr>
        <w:drawing>
          <wp:inline distT="0" distB="0" distL="0" distR="0" wp14:anchorId="59366748" wp14:editId="63C768B3">
            <wp:extent cx="6104809" cy="2443337"/>
            <wp:effectExtent l="0" t="0" r="0" b="0"/>
            <wp:docPr id="12678081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808198" name=""/>
                    <pic:cNvPicPr/>
                  </pic:nvPicPr>
                  <pic:blipFill>
                    <a:blip r:embed="rId17"/>
                    <a:stretch>
                      <a:fillRect/>
                    </a:stretch>
                  </pic:blipFill>
                  <pic:spPr>
                    <a:xfrm>
                      <a:off x="0" y="0"/>
                      <a:ext cx="6118429" cy="2448788"/>
                    </a:xfrm>
                    <a:prstGeom prst="rect">
                      <a:avLst/>
                    </a:prstGeom>
                  </pic:spPr>
                </pic:pic>
              </a:graphicData>
            </a:graphic>
          </wp:inline>
        </w:drawing>
      </w:r>
    </w:p>
    <w:p w:rsidR="002D4D07" w:rsidRDefault="00000000">
      <w:pPr>
        <w:pStyle w:val="Heading2"/>
      </w:pPr>
      <w:r>
        <w:t>5. Enabling or Disabling Coercion</w:t>
      </w:r>
    </w:p>
    <w:p w:rsidR="002D4D07" w:rsidRDefault="00000000">
      <w:r>
        <w:t>Coercion is enabled by default to make Elasticsearch forgiving. However, you can disable it to enforce stricter data type requirements. Disabling coercion ensures that Elasticsearch rejects incorrect data types, allowing issues to be fixed proactively.</w:t>
      </w:r>
    </w:p>
    <w:p w:rsidR="002D4D07" w:rsidRDefault="00000000">
      <w:pPr>
        <w:pStyle w:val="Heading2"/>
      </w:pPr>
      <w:r>
        <w:lastRenderedPageBreak/>
        <w:t>6. Cleanup and Conclusion</w:t>
      </w:r>
    </w:p>
    <w:p w:rsidR="002D4D07" w:rsidRDefault="00000000">
      <w:r>
        <w:t>To conclude the demonstration, we delete the throwaway index that was created for these examples.</w:t>
      </w:r>
    </w:p>
    <w:p w:rsidR="002D4D07" w:rsidRDefault="00000000">
      <w:r>
        <w:t>Key Takeaways:</w:t>
      </w:r>
      <w:r>
        <w:br/>
        <w:t>- Type coercion allows Elasticsearch to handle minor mismatches in data types gracefully.</w:t>
      </w:r>
      <w:r>
        <w:br/>
        <w:t>- Correct data types should always be used to avoid unexpected behavior.</w:t>
      </w:r>
      <w:r>
        <w:br/>
        <w:t>- Coercion can be disabled for stricter validation, which is often preferred in production environments.</w:t>
      </w:r>
    </w:p>
    <w:sectPr w:rsidR="002D4D07"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268348262">
    <w:abstractNumId w:val="8"/>
  </w:num>
  <w:num w:numId="2" w16cid:durableId="1033770092">
    <w:abstractNumId w:val="6"/>
  </w:num>
  <w:num w:numId="3" w16cid:durableId="1467351290">
    <w:abstractNumId w:val="5"/>
  </w:num>
  <w:num w:numId="4" w16cid:durableId="1459103791">
    <w:abstractNumId w:val="4"/>
  </w:num>
  <w:num w:numId="5" w16cid:durableId="579602861">
    <w:abstractNumId w:val="7"/>
  </w:num>
  <w:num w:numId="6" w16cid:durableId="1234775571">
    <w:abstractNumId w:val="3"/>
  </w:num>
  <w:num w:numId="7" w16cid:durableId="575167869">
    <w:abstractNumId w:val="2"/>
  </w:num>
  <w:num w:numId="8" w16cid:durableId="1342967677">
    <w:abstractNumId w:val="1"/>
  </w:num>
  <w:num w:numId="9" w16cid:durableId="58218097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oNotDisplayPageBoundaries/>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47730"/>
    <w:rsid w:val="00034616"/>
    <w:rsid w:val="0006063C"/>
    <w:rsid w:val="0015074B"/>
    <w:rsid w:val="0029639D"/>
    <w:rsid w:val="002D4D07"/>
    <w:rsid w:val="00326F90"/>
    <w:rsid w:val="003B5477"/>
    <w:rsid w:val="003E73F9"/>
    <w:rsid w:val="004D6915"/>
    <w:rsid w:val="00534C7A"/>
    <w:rsid w:val="005E3824"/>
    <w:rsid w:val="0063612F"/>
    <w:rsid w:val="0069318A"/>
    <w:rsid w:val="0082057D"/>
    <w:rsid w:val="00843E19"/>
    <w:rsid w:val="00856AE2"/>
    <w:rsid w:val="008C41E9"/>
    <w:rsid w:val="009E1BED"/>
    <w:rsid w:val="00AA1D8D"/>
    <w:rsid w:val="00B1659E"/>
    <w:rsid w:val="00B47730"/>
    <w:rsid w:val="00BA24F0"/>
    <w:rsid w:val="00BF2E72"/>
    <w:rsid w:val="00CB0664"/>
    <w:rsid w:val="00FA5839"/>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E879D68"/>
  <w14:defaultImageDpi w14:val="300"/>
  <w15:docId w15:val="{C6402793-8690-4E98-9975-C93F4FA9EB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704</TotalTime>
  <Pages>1</Pages>
  <Words>482</Words>
  <Characters>2752</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3228</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Jatin Bansal</cp:lastModifiedBy>
  <cp:revision>3</cp:revision>
  <dcterms:created xsi:type="dcterms:W3CDTF">2013-12-23T23:15:00Z</dcterms:created>
  <dcterms:modified xsi:type="dcterms:W3CDTF">2025-01-21T01:13:00Z</dcterms:modified>
  <cp:category/>
</cp:coreProperties>
</file>