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1302" w:rsidRPr="00051302" w:rsidRDefault="00051302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Notes: Exploring Ingested Datasets in Elasticsearch</w: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Introduction</w:t>
      </w:r>
    </w:p>
    <w:p w:rsidR="00051302" w:rsidRPr="00051302" w:rsidRDefault="00051302" w:rsidP="00051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Now that we have ingested our test data into Elasticsearch, let’s take a short moment to talk about it. You already know that we will be working with two different datasets: one containing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HTTP access logs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and one containing </w:t>
      </w:r>
      <w:proofErr w:type="gramStart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orders</w:t>
      </w:r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051302" w:rsidRPr="00051302" w:rsidRDefault="00051302" w:rsidP="00051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>
          <v:rect id="_x0000_i1155" style="width:0;height:1.5pt" o:hralign="center" o:hrstd="t" o:hr="t" fillcolor="#a0a0a0" stroked="f"/>
        </w:pic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HTTP Access Logs Dataset</w: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Overview</w:t>
      </w:r>
    </w:p>
    <w:p w:rsidR="00051302" w:rsidRPr="00051302" w:rsidRDefault="00051302" w:rsidP="0005130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HTTP access logs originate from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nginx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which is commonly used to process HTTP requests.</w:t>
      </w:r>
    </w:p>
    <w:p w:rsidR="00051302" w:rsidRPr="00051302" w:rsidRDefault="00051302" w:rsidP="0005130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actual HTTP requests are the same whether we use nginx, Apache, or any other web server.</w:t>
      </w:r>
    </w:p>
    <w:p w:rsidR="00051302" w:rsidRPr="00051302" w:rsidRDefault="00051302" w:rsidP="0005130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 is why the structure of our Elasticsearch documents is independent of the web server serving the requests.</w: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Elastic Common Schema (ECS)</w:t>
      </w:r>
    </w:p>
    <w:p w:rsidR="00051302" w:rsidRPr="00051302" w:rsidRDefault="00051302" w:rsidP="0005130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As mentioned earlier, the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Elastic Common Schema (ECS)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was used when we added the two index templates.</w:t>
      </w:r>
    </w:p>
    <w:p w:rsidR="00051302" w:rsidRPr="00051302" w:rsidRDefault="00051302" w:rsidP="0005130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index template for the access logs dataset specified field mappings that are compatible with ECS.</w:t>
      </w:r>
    </w:p>
    <w:p w:rsidR="00051302" w:rsidRPr="00051302" w:rsidRDefault="00051302" w:rsidP="0005130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example document shown on the screen illustrates this structure.</w: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Document Structure</w:t>
      </w:r>
    </w:p>
    <w:p w:rsidR="00051302" w:rsidRPr="00051302" w:rsidRDefault="00051302" w:rsidP="0005130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Although you see two JSON objects, they represent the same document; the document was split to fit the screen.</w:t>
      </w:r>
    </w:p>
    <w:p w:rsidR="00051302" w:rsidRPr="00051302" w:rsidRDefault="00051302" w:rsidP="0005130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Let’s quickly run through the fields to understand the data:</w:t>
      </w:r>
    </w:p>
    <w:p w:rsidR="00051302" w:rsidRPr="00051302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@timestamp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Contains the time of the event (when the HTTP request was received).</w:t>
      </w:r>
    </w:p>
    <w:p w:rsidR="005056B8" w:rsidRPr="00051302" w:rsidRDefault="005056B8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35DBC3F1" wp14:editId="5A5B8E02">
            <wp:extent cx="7470775" cy="2059305"/>
            <wp:effectExtent l="0" t="0" r="0" b="0"/>
            <wp:docPr id="52079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5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5056B8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http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5056B8" w:rsidRPr="00051302" w:rsidRDefault="005056B8" w:rsidP="005056B8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4E9952A6" wp14:editId="6529764B">
            <wp:extent cx="7470775" cy="2327910"/>
            <wp:effectExtent l="0" t="0" r="0" b="0"/>
            <wp:docPr id="30673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5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Contains information about the HTTP request, such as: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Request method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Referrer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Status code</w:t>
      </w:r>
    </w:p>
    <w:p w:rsidR="00051302" w:rsidRPr="00051302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client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5056B8" w:rsidRDefault="005056B8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051302" w:rsidRPr="00051302" w:rsidRDefault="005056B8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43ED5FBD" wp14:editId="78B1E77C">
            <wp:extent cx="7470775" cy="2596515"/>
            <wp:effectExtent l="0" t="0" r="0" b="0"/>
            <wp:docPr id="168071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17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302"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Contains information about the client that sent the HTTP request: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client.ip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Specifically contains IP addresses when the address resolves to an IP.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client.address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May contain an IP address, domain, or UNIX socket.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Geographical Information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Resolved using the </w:t>
      </w:r>
      <w:proofErr w:type="spellStart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MaxMind</w:t>
      </w:r>
      <w:proofErr w:type="spellEnd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GeoLite2 database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. 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Note: Geolocation is not highly precise with free datasets but is sufficient for this use case.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Why is IP Address Duplicated?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technicality in ECS specifies different fields for the client’s address and IP.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If the address were a domain, the </w:t>
      </w:r>
      <w:proofErr w:type="spellStart"/>
      <w:proofErr w:type="gramStart"/>
      <w:r w:rsidRPr="00051302">
        <w:rPr>
          <w:rFonts w:ascii="Courier New" w:eastAsia="Times New Roman" w:hAnsi="Courier New" w:cs="Courier New"/>
          <w:sz w:val="20"/>
          <w:szCs w:val="20"/>
          <w:lang w:val="en-IN" w:eastAsia="en-IN"/>
        </w:rPr>
        <w:t>client.domain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field would be present alongside </w:t>
      </w:r>
      <w:proofErr w:type="spellStart"/>
      <w:r w:rsidRPr="00051302">
        <w:rPr>
          <w:rFonts w:ascii="Courier New" w:eastAsia="Times New Roman" w:hAnsi="Courier New" w:cs="Courier New"/>
          <w:sz w:val="20"/>
          <w:szCs w:val="20"/>
          <w:lang w:val="en-IN" w:eastAsia="en-IN"/>
        </w:rPr>
        <w:t>client.address</w:t>
      </w:r>
      <w:proofErr w:type="spell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051302" w:rsidRPr="00051302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message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Contains the raw event (log line) from which all other fields were extracted.</w:t>
      </w:r>
    </w:p>
    <w:p w:rsidR="00887BE3" w:rsidRPr="00051302" w:rsidRDefault="00887BE3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 is the line that was read from within the access log file.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Specific to the nginx web server format</w:t>
      </w:r>
      <w:r w:rsidR="00887BE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because web server may use different log formats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Kept for backup purposes to reprocess requests if needed.</w:t>
      </w:r>
      <w:r w:rsidR="0086419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br/>
        <w:t xml:space="preserve">If we discover any issue with how we processed requests, we are able to use this field to </w:t>
      </w:r>
      <w:r w:rsidR="00DE1BB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process all the requests again after fixing the issue.</w:t>
      </w:r>
    </w:p>
    <w:p w:rsidR="00051302" w:rsidRPr="008A37BD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dataset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8A37BD" w:rsidRPr="00051302" w:rsidRDefault="008A37BD" w:rsidP="008A37BD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3E8D91AB" wp14:editId="2E47FEA6">
            <wp:extent cx="7470775" cy="1117600"/>
            <wp:effectExtent l="0" t="0" r="0" b="6350"/>
            <wp:docPr id="113818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84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Specifies the source of the event: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Example: "</w:t>
      </w:r>
      <w:proofErr w:type="spellStart"/>
      <w:proofErr w:type="gramStart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nginx.access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 for access logs.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IN" w:eastAsia="en-IN"/>
        </w:rPr>
        <w:t>Could be "</w:t>
      </w:r>
      <w:proofErr w:type="spellStart"/>
      <w:proofErr w:type="gramStart"/>
      <w:r w:rsidRPr="0005130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IN" w:eastAsia="en-IN"/>
        </w:rPr>
        <w:t>nginx.error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IN" w:eastAsia="en-IN"/>
        </w:rPr>
        <w:t>" for error logs.</w:t>
      </w:r>
    </w:p>
    <w:p w:rsidR="00051302" w:rsidRPr="008A37BD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url</w:t>
      </w:r>
      <w:proofErr w:type="spellEnd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8A37BD" w:rsidRPr="00051302" w:rsidRDefault="008A37BD" w:rsidP="008A37BD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58B08A2C" wp14:editId="6760F274">
            <wp:extent cx="7470775" cy="1588135"/>
            <wp:effectExtent l="0" t="0" r="0" b="0"/>
            <wp:docPr id="14336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Contains information about the requested URL: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url.path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Only the URL path.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url.original</w:t>
      </w:r>
      <w:proofErr w:type="spellEnd"/>
      <w:proofErr w:type="gram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The unmodified URL, including query parameters.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ECS technicality differentiates between these fields.</w:t>
      </w:r>
    </w:p>
    <w:p w:rsidR="00051302" w:rsidRPr="00AB3260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user_agent</w:t>
      </w:r>
      <w:proofErr w:type="spellEnd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AB3260" w:rsidRPr="00051302" w:rsidRDefault="00AB3260" w:rsidP="00AB3260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7E5C4E6C" wp14:editId="724C5BE9">
            <wp:extent cx="7470775" cy="2620010"/>
            <wp:effectExtent l="0" t="0" r="0" b="8890"/>
            <wp:docPr id="122773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5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Contains information about the client’s user agent: 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Examples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Browser (e.g., Chrome, Firefox).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HTTP clients like Postman or cURL.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Includes details such as: 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Name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Version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Device</w:t>
      </w:r>
    </w:p>
    <w:p w:rsidR="00051302" w:rsidRPr="00051302" w:rsidRDefault="00051302" w:rsidP="00051302">
      <w:pPr>
        <w:numPr>
          <w:ilvl w:val="3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Operating System (OS)</w:t>
      </w:r>
    </w:p>
    <w:p w:rsidR="00051302" w:rsidRPr="00051302" w:rsidRDefault="00051302" w:rsidP="00051302">
      <w:pPr>
        <w:numPr>
          <w:ilvl w:val="2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original user agent is also stored.</w:t>
      </w:r>
    </w:p>
    <w:p w:rsidR="00051302" w:rsidRPr="00051302" w:rsidRDefault="00051302" w:rsidP="0005130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hour_of_day</w:t>
      </w:r>
      <w:proofErr w:type="spellEnd"/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custom field not defined in ECS.</w:t>
      </w:r>
    </w:p>
    <w:p w:rsidR="00051302" w:rsidRPr="00051302" w:rsidRDefault="00051302" w:rsidP="00051302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Will be discussed later when talking about heat maps.</w:t>
      </w:r>
    </w:p>
    <w:p w:rsidR="00051302" w:rsidRPr="00051302" w:rsidRDefault="00051302" w:rsidP="00051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>
          <v:rect id="_x0000_i1156" style="width:0;height:1.5pt" o:hralign="center" o:hrstd="t" o:hr="t" fillcolor="#a0a0a0" stroked="f"/>
        </w:pic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Orders Dataset</w:t>
      </w:r>
    </w:p>
    <w:p w:rsidR="00AB3260" w:rsidRDefault="00AB3260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1FEEC85B" wp14:editId="1E6F90A1">
            <wp:extent cx="7470775" cy="3293745"/>
            <wp:effectExtent l="0" t="0" r="0" b="1905"/>
            <wp:docPr id="16495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4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60" w:rsidRDefault="00AB3260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Overview</w:t>
      </w:r>
    </w:p>
    <w:p w:rsidR="00051302" w:rsidRPr="00051302" w:rsidRDefault="00051302" w:rsidP="0005130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This dataset contains information about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orders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051302" w:rsidRPr="00051302" w:rsidRDefault="00051302" w:rsidP="0005130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Similar to the access logs dataset, it uses the </w:t>
      </w:r>
      <w:r w:rsidRPr="00051302">
        <w:rPr>
          <w:rFonts w:ascii="Courier New" w:eastAsia="Times New Roman" w:hAnsi="Courier New" w:cs="Courier New"/>
          <w:sz w:val="20"/>
          <w:szCs w:val="20"/>
          <w:lang w:val="en-IN" w:eastAsia="en-IN"/>
        </w:rPr>
        <w:t>@timestamp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field from ECS.</w:t>
      </w:r>
    </w:p>
    <w:p w:rsidR="00051302" w:rsidRPr="00051302" w:rsidRDefault="00051302" w:rsidP="0005130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Using ECS for the timestamp field is a good standard but not a strict requirement.</w: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Fields in the Dataset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lastRenderedPageBreak/>
        <w:t>@timestamp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Indicates when the order was placed.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id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Unique identifier for each order.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channel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Specifies whether the order was placed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online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or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offline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store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Present only for offline orders (e.g., orders placed in physical stores).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product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Contains details about the purchased product.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Why Only One Product Per Order?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:rsidR="00051302" w:rsidRPr="00051302" w:rsidRDefault="00051302" w:rsidP="00051302">
      <w:pPr>
        <w:numPr>
          <w:ilvl w:val="2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Technically, multiple products can be defined in an array, as Elasticsearch fields can have multiple values.</w:t>
      </w:r>
    </w:p>
    <w:p w:rsidR="00051302" w:rsidRPr="00051302" w:rsidRDefault="00051302" w:rsidP="00051302">
      <w:pPr>
        <w:numPr>
          <w:ilvl w:val="2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However, defining products as an array would require using the 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nested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datatype to query them independently.</w:t>
      </w:r>
    </w:p>
    <w:p w:rsidR="00051302" w:rsidRPr="00051302" w:rsidRDefault="00051302" w:rsidP="00051302">
      <w:pPr>
        <w:numPr>
          <w:ilvl w:val="2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Kibana Limitation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</w:p>
    <w:p w:rsidR="00051302" w:rsidRPr="00051302" w:rsidRDefault="00051302" w:rsidP="00051302">
      <w:pPr>
        <w:numPr>
          <w:ilvl w:val="3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Kibana lacks robust support for nested fields in visualizations.</w:t>
      </w:r>
    </w:p>
    <w:p w:rsidR="00051302" w:rsidRPr="00051302" w:rsidRDefault="00051302" w:rsidP="00051302">
      <w:pPr>
        <w:numPr>
          <w:ilvl w:val="3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Running aggregations on nested fields could yield incorrect results.</w:t>
      </w:r>
    </w:p>
    <w:p w:rsidR="00051302" w:rsidRPr="00051302" w:rsidRDefault="00051302" w:rsidP="00051302">
      <w:pPr>
        <w:numPr>
          <w:ilvl w:val="2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To work around this limitation, the dataset is structured with one product per order.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discount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Indicates any discount applied to the order.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Not present for all documents.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total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Field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Represents the product price after applying any discounts.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salesman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Specifies the salesperson responsible for the sale.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Present only for offline sales (when </w:t>
      </w:r>
      <w:r w:rsidRPr="00051302">
        <w:rPr>
          <w:rFonts w:ascii="Courier New" w:eastAsia="Times New Roman" w:hAnsi="Courier New" w:cs="Courier New"/>
          <w:sz w:val="20"/>
          <w:szCs w:val="20"/>
          <w:lang w:val="en-IN" w:eastAsia="en-IN"/>
        </w:rPr>
        <w:t>channel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equals offline).</w:t>
      </w:r>
    </w:p>
    <w:p w:rsidR="00051302" w:rsidRPr="00051302" w:rsidRDefault="00051302" w:rsidP="0005130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Courier New" w:eastAsia="Times New Roman" w:hAnsi="Courier New" w:cs="Courier New"/>
          <w:b/>
          <w:bCs/>
          <w:sz w:val="20"/>
          <w:szCs w:val="20"/>
          <w:lang w:val="en-IN" w:eastAsia="en-IN"/>
        </w:rPr>
        <w:t>customer</w:t>
      </w: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Object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Contains information about the customer who placed the order.</w:t>
      </w:r>
    </w:p>
    <w:p w:rsidR="00051302" w:rsidRPr="00051302" w:rsidRDefault="00051302" w:rsidP="00051302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Enables analysis of customer demographics.</w:t>
      </w:r>
    </w:p>
    <w:p w:rsidR="00051302" w:rsidRPr="00051302" w:rsidRDefault="00051302" w:rsidP="00051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>
          <v:rect id="_x0000_i1157" style="width:0;height:1.5pt" o:hralign="center" o:hrstd="t" o:hr="t" fillcolor="#a0a0a0" stroked="f"/>
        </w:pict>
      </w:r>
    </w:p>
    <w:p w:rsidR="00051302" w:rsidRDefault="00051302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Takeaways</w:t>
      </w:r>
    </w:p>
    <w:p w:rsidR="006B4C3F" w:rsidRPr="00051302" w:rsidRDefault="006B4C3F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9E90DCB" wp14:editId="73BB12D1">
            <wp:extent cx="7470775" cy="2931160"/>
            <wp:effectExtent l="0" t="0" r="0" b="2540"/>
            <wp:docPr id="54477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21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02" w:rsidRPr="00051302" w:rsidRDefault="00051302" w:rsidP="0005130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Kibana and Nested Fields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:rsidR="00051302" w:rsidRPr="00051302" w:rsidRDefault="00051302" w:rsidP="00051302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While nested fields are supported in Elasticsearch, Kibana has limitations in working with them for visualizations.</w:t>
      </w:r>
    </w:p>
    <w:p w:rsidR="00051302" w:rsidRPr="00051302" w:rsidRDefault="00051302" w:rsidP="00051302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As a workaround, the dataset avoids using nested fields, allowing for simpler visualizations.</w:t>
      </w:r>
    </w:p>
    <w:p w:rsidR="00051302" w:rsidRPr="00051302" w:rsidRDefault="00051302" w:rsidP="0005130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Field Mappings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:rsidR="00051302" w:rsidRPr="00051302" w:rsidRDefault="00051302" w:rsidP="00051302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field mappings for both datasets were defined in the index templates.</w:t>
      </w:r>
    </w:p>
    <w:p w:rsidR="00051302" w:rsidRPr="00051302" w:rsidRDefault="00051302" w:rsidP="00051302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These mappings were applied automatically during data ingestion.</w:t>
      </w:r>
    </w:p>
    <w:p w:rsidR="00051302" w:rsidRPr="00051302" w:rsidRDefault="00051302" w:rsidP="0005130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 Cases</w:t>
      </w: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:rsidR="00051302" w:rsidRPr="00051302" w:rsidRDefault="00051302" w:rsidP="00051302">
      <w:pPr>
        <w:numPr>
          <w:ilvl w:val="1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ingested data can now be used for: </w:t>
      </w:r>
    </w:p>
    <w:p w:rsidR="00051302" w:rsidRPr="00051302" w:rsidRDefault="00051302" w:rsidP="00051302">
      <w:pPr>
        <w:numPr>
          <w:ilvl w:val="2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Analyzing</w:t>
      </w:r>
      <w:proofErr w:type="spellEnd"/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HTTP request patterns.</w:t>
      </w:r>
    </w:p>
    <w:p w:rsidR="00051302" w:rsidRPr="00051302" w:rsidRDefault="00051302" w:rsidP="00051302">
      <w:pPr>
        <w:numPr>
          <w:ilvl w:val="2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Visualizing order trends and customer demographics.</w:t>
      </w:r>
    </w:p>
    <w:p w:rsidR="00051302" w:rsidRPr="00051302" w:rsidRDefault="00051302" w:rsidP="000513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>
          <v:rect id="_x0000_i1158" style="width:0;height:1.5pt" o:hralign="center" o:hrstd="t" o:hr="t" fillcolor="#a0a0a0" stroked="f"/>
        </w:pict>
      </w:r>
    </w:p>
    <w:p w:rsidR="00051302" w:rsidRPr="00051302" w:rsidRDefault="00051302" w:rsidP="000513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051302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Conclusion</w:t>
      </w:r>
    </w:p>
    <w:p w:rsidR="00051302" w:rsidRPr="00051302" w:rsidRDefault="00051302" w:rsidP="00051302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 have now explored the structure and fields of both datasets: HTTP access logs and orders.</w:t>
      </w:r>
    </w:p>
    <w:p w:rsidR="00051302" w:rsidRPr="00051302" w:rsidRDefault="00051302" w:rsidP="00051302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data is ingested into Elasticsearch and ready for use in Kibana.</w:t>
      </w:r>
    </w:p>
    <w:p w:rsidR="00051302" w:rsidRPr="00051302" w:rsidRDefault="00051302" w:rsidP="00051302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051302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 the next steps, we will dive deeper into how to create meaningful visualizations and analyses using this data.</w:t>
      </w:r>
    </w:p>
    <w:p w:rsidR="003F25E0" w:rsidRPr="008F7590" w:rsidRDefault="003F25E0">
      <w:pPr>
        <w:rPr>
          <w:lang w:val="en-IN"/>
        </w:rPr>
      </w:pPr>
    </w:p>
    <w:sectPr w:rsidR="003F25E0" w:rsidRPr="008F7590" w:rsidSect="007A21BE">
      <w:pgSz w:w="12240" w:h="15840"/>
      <w:pgMar w:top="1440" w:right="191" w:bottom="1440" w:left="28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4341F2"/>
    <w:multiLevelType w:val="multilevel"/>
    <w:tmpl w:val="4ED0F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BF4C04"/>
    <w:multiLevelType w:val="multilevel"/>
    <w:tmpl w:val="0BE0D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9D0047"/>
    <w:multiLevelType w:val="multilevel"/>
    <w:tmpl w:val="AEA22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AF51732"/>
    <w:multiLevelType w:val="multilevel"/>
    <w:tmpl w:val="036A7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10197C"/>
    <w:multiLevelType w:val="multilevel"/>
    <w:tmpl w:val="E19CB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62575B"/>
    <w:multiLevelType w:val="multilevel"/>
    <w:tmpl w:val="028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15533B"/>
    <w:multiLevelType w:val="multilevel"/>
    <w:tmpl w:val="7DEAD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585772"/>
    <w:multiLevelType w:val="multilevel"/>
    <w:tmpl w:val="D3A4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3D5BEE"/>
    <w:multiLevelType w:val="multilevel"/>
    <w:tmpl w:val="0860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322C84"/>
    <w:multiLevelType w:val="multilevel"/>
    <w:tmpl w:val="149C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D54637"/>
    <w:multiLevelType w:val="multilevel"/>
    <w:tmpl w:val="C7F6B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E117FF"/>
    <w:multiLevelType w:val="multilevel"/>
    <w:tmpl w:val="74CC2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365F05"/>
    <w:multiLevelType w:val="multilevel"/>
    <w:tmpl w:val="30DE3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A56F13"/>
    <w:multiLevelType w:val="multilevel"/>
    <w:tmpl w:val="1534B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722A5D"/>
    <w:multiLevelType w:val="multilevel"/>
    <w:tmpl w:val="B55AC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6EA0A2D"/>
    <w:multiLevelType w:val="multilevel"/>
    <w:tmpl w:val="04081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8B15492"/>
    <w:multiLevelType w:val="multilevel"/>
    <w:tmpl w:val="3442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D4702"/>
    <w:multiLevelType w:val="multilevel"/>
    <w:tmpl w:val="A6B88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D7F291F"/>
    <w:multiLevelType w:val="multilevel"/>
    <w:tmpl w:val="83D6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A762E7"/>
    <w:multiLevelType w:val="multilevel"/>
    <w:tmpl w:val="F83A6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1AC601F"/>
    <w:multiLevelType w:val="multilevel"/>
    <w:tmpl w:val="7C60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B21EF9"/>
    <w:multiLevelType w:val="multilevel"/>
    <w:tmpl w:val="E8AA8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176883"/>
    <w:multiLevelType w:val="multilevel"/>
    <w:tmpl w:val="76FAD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E557B9"/>
    <w:multiLevelType w:val="multilevel"/>
    <w:tmpl w:val="41826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3A43DBD"/>
    <w:multiLevelType w:val="multilevel"/>
    <w:tmpl w:val="6A8C0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3B6D76"/>
    <w:multiLevelType w:val="multilevel"/>
    <w:tmpl w:val="521A1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BD90878"/>
    <w:multiLevelType w:val="multilevel"/>
    <w:tmpl w:val="0D6A1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7674D06"/>
    <w:multiLevelType w:val="multilevel"/>
    <w:tmpl w:val="57304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B1912BD"/>
    <w:multiLevelType w:val="multilevel"/>
    <w:tmpl w:val="1840C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E371F63"/>
    <w:multiLevelType w:val="multilevel"/>
    <w:tmpl w:val="A9EA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1014107"/>
    <w:multiLevelType w:val="multilevel"/>
    <w:tmpl w:val="D8A6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902530"/>
    <w:multiLevelType w:val="multilevel"/>
    <w:tmpl w:val="A5928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AB467B"/>
    <w:multiLevelType w:val="multilevel"/>
    <w:tmpl w:val="207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277418"/>
    <w:multiLevelType w:val="multilevel"/>
    <w:tmpl w:val="298C6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C605C7E"/>
    <w:multiLevelType w:val="multilevel"/>
    <w:tmpl w:val="3300E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1DD744D"/>
    <w:multiLevelType w:val="multilevel"/>
    <w:tmpl w:val="19E4B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922DCD"/>
    <w:multiLevelType w:val="multilevel"/>
    <w:tmpl w:val="AE5CB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3C34069"/>
    <w:multiLevelType w:val="multilevel"/>
    <w:tmpl w:val="8FC4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0B09BB"/>
    <w:multiLevelType w:val="multilevel"/>
    <w:tmpl w:val="038A3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2554F8"/>
    <w:multiLevelType w:val="multilevel"/>
    <w:tmpl w:val="DD105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9300716"/>
    <w:multiLevelType w:val="multilevel"/>
    <w:tmpl w:val="2A5A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9C3939"/>
    <w:multiLevelType w:val="multilevel"/>
    <w:tmpl w:val="DD3C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A696A19"/>
    <w:multiLevelType w:val="multilevel"/>
    <w:tmpl w:val="24A2D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5019064">
    <w:abstractNumId w:val="8"/>
  </w:num>
  <w:num w:numId="2" w16cid:durableId="105926336">
    <w:abstractNumId w:val="6"/>
  </w:num>
  <w:num w:numId="3" w16cid:durableId="580914074">
    <w:abstractNumId w:val="5"/>
  </w:num>
  <w:num w:numId="4" w16cid:durableId="1512917448">
    <w:abstractNumId w:val="4"/>
  </w:num>
  <w:num w:numId="5" w16cid:durableId="547761783">
    <w:abstractNumId w:val="7"/>
  </w:num>
  <w:num w:numId="6" w16cid:durableId="1422726855">
    <w:abstractNumId w:val="3"/>
  </w:num>
  <w:num w:numId="7" w16cid:durableId="2111198752">
    <w:abstractNumId w:val="2"/>
  </w:num>
  <w:num w:numId="8" w16cid:durableId="66732791">
    <w:abstractNumId w:val="1"/>
  </w:num>
  <w:num w:numId="9" w16cid:durableId="472989240">
    <w:abstractNumId w:val="0"/>
  </w:num>
  <w:num w:numId="10" w16cid:durableId="552427895">
    <w:abstractNumId w:val="29"/>
  </w:num>
  <w:num w:numId="11" w16cid:durableId="111872851">
    <w:abstractNumId w:val="40"/>
  </w:num>
  <w:num w:numId="12" w16cid:durableId="1250231766">
    <w:abstractNumId w:val="26"/>
  </w:num>
  <w:num w:numId="13" w16cid:durableId="1430158225">
    <w:abstractNumId w:val="17"/>
  </w:num>
  <w:num w:numId="14" w16cid:durableId="1378166860">
    <w:abstractNumId w:val="28"/>
  </w:num>
  <w:num w:numId="15" w16cid:durableId="948313227">
    <w:abstractNumId w:val="27"/>
  </w:num>
  <w:num w:numId="16" w16cid:durableId="1536041357">
    <w:abstractNumId w:val="23"/>
  </w:num>
  <w:num w:numId="17" w16cid:durableId="1404982735">
    <w:abstractNumId w:val="33"/>
  </w:num>
  <w:num w:numId="18" w16cid:durableId="1603998848">
    <w:abstractNumId w:val="18"/>
  </w:num>
  <w:num w:numId="19" w16cid:durableId="1065644953">
    <w:abstractNumId w:val="44"/>
  </w:num>
  <w:num w:numId="20" w16cid:durableId="508642398">
    <w:abstractNumId w:val="14"/>
  </w:num>
  <w:num w:numId="21" w16cid:durableId="2101216303">
    <w:abstractNumId w:val="9"/>
  </w:num>
  <w:num w:numId="22" w16cid:durableId="255789256">
    <w:abstractNumId w:val="21"/>
  </w:num>
  <w:num w:numId="23" w16cid:durableId="1915433564">
    <w:abstractNumId w:val="15"/>
  </w:num>
  <w:num w:numId="24" w16cid:durableId="138158206">
    <w:abstractNumId w:val="19"/>
  </w:num>
  <w:num w:numId="25" w16cid:durableId="1265842576">
    <w:abstractNumId w:val="35"/>
  </w:num>
  <w:num w:numId="26" w16cid:durableId="653215577">
    <w:abstractNumId w:val="11"/>
  </w:num>
  <w:num w:numId="27" w16cid:durableId="760292680">
    <w:abstractNumId w:val="24"/>
  </w:num>
  <w:num w:numId="28" w16cid:durableId="433288002">
    <w:abstractNumId w:val="48"/>
  </w:num>
  <w:num w:numId="29" w16cid:durableId="291055354">
    <w:abstractNumId w:val="45"/>
  </w:num>
  <w:num w:numId="30" w16cid:durableId="568341553">
    <w:abstractNumId w:val="50"/>
  </w:num>
  <w:num w:numId="31" w16cid:durableId="1193617874">
    <w:abstractNumId w:val="47"/>
  </w:num>
  <w:num w:numId="32" w16cid:durableId="62797117">
    <w:abstractNumId w:val="13"/>
  </w:num>
  <w:num w:numId="33" w16cid:durableId="529613707">
    <w:abstractNumId w:val="25"/>
  </w:num>
  <w:num w:numId="34" w16cid:durableId="776364337">
    <w:abstractNumId w:val="43"/>
  </w:num>
  <w:num w:numId="35" w16cid:durableId="1445224560">
    <w:abstractNumId w:val="32"/>
  </w:num>
  <w:num w:numId="36" w16cid:durableId="1635256619">
    <w:abstractNumId w:val="10"/>
  </w:num>
  <w:num w:numId="37" w16cid:durableId="74518710">
    <w:abstractNumId w:val="51"/>
  </w:num>
  <w:num w:numId="38" w16cid:durableId="1074274801">
    <w:abstractNumId w:val="37"/>
  </w:num>
  <w:num w:numId="39" w16cid:durableId="417794441">
    <w:abstractNumId w:val="38"/>
  </w:num>
  <w:num w:numId="40" w16cid:durableId="996879050">
    <w:abstractNumId w:val="41"/>
  </w:num>
  <w:num w:numId="41" w16cid:durableId="249585991">
    <w:abstractNumId w:val="34"/>
  </w:num>
  <w:num w:numId="42" w16cid:durableId="1667128356">
    <w:abstractNumId w:val="22"/>
  </w:num>
  <w:num w:numId="43" w16cid:durableId="824007990">
    <w:abstractNumId w:val="12"/>
  </w:num>
  <w:num w:numId="44" w16cid:durableId="634993646">
    <w:abstractNumId w:val="20"/>
  </w:num>
  <w:num w:numId="45" w16cid:durableId="743843041">
    <w:abstractNumId w:val="42"/>
  </w:num>
  <w:num w:numId="46" w16cid:durableId="620038604">
    <w:abstractNumId w:val="46"/>
  </w:num>
  <w:num w:numId="47" w16cid:durableId="1203514161">
    <w:abstractNumId w:val="49"/>
  </w:num>
  <w:num w:numId="48" w16cid:durableId="59837694">
    <w:abstractNumId w:val="30"/>
  </w:num>
  <w:num w:numId="49" w16cid:durableId="50812218">
    <w:abstractNumId w:val="16"/>
  </w:num>
  <w:num w:numId="50" w16cid:durableId="1087312825">
    <w:abstractNumId w:val="39"/>
  </w:num>
  <w:num w:numId="51" w16cid:durableId="183326046">
    <w:abstractNumId w:val="36"/>
  </w:num>
  <w:num w:numId="52" w16cid:durableId="163964701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1302"/>
    <w:rsid w:val="0006063C"/>
    <w:rsid w:val="0015074B"/>
    <w:rsid w:val="0029639D"/>
    <w:rsid w:val="002C48FB"/>
    <w:rsid w:val="00325C9B"/>
    <w:rsid w:val="00326F90"/>
    <w:rsid w:val="003F25E0"/>
    <w:rsid w:val="004D39BE"/>
    <w:rsid w:val="004E3BE4"/>
    <w:rsid w:val="005056B8"/>
    <w:rsid w:val="005C52F3"/>
    <w:rsid w:val="006B4C3F"/>
    <w:rsid w:val="007A21BE"/>
    <w:rsid w:val="00864192"/>
    <w:rsid w:val="00887BE3"/>
    <w:rsid w:val="008A37BD"/>
    <w:rsid w:val="008B7252"/>
    <w:rsid w:val="008F7590"/>
    <w:rsid w:val="00A50D8A"/>
    <w:rsid w:val="00AA1D8D"/>
    <w:rsid w:val="00AB3260"/>
    <w:rsid w:val="00B47730"/>
    <w:rsid w:val="00B716AC"/>
    <w:rsid w:val="00BA01E1"/>
    <w:rsid w:val="00CB0664"/>
    <w:rsid w:val="00D20879"/>
    <w:rsid w:val="00DE1BB9"/>
    <w:rsid w:val="00E2237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0A1ED4"/>
  <w14:defaultImageDpi w14:val="300"/>
  <w15:docId w15:val="{28A12720-C69A-4C60-8586-F1924452A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223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8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804</Words>
  <Characters>4584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4</cp:revision>
  <dcterms:created xsi:type="dcterms:W3CDTF">2013-12-23T23:15:00Z</dcterms:created>
  <dcterms:modified xsi:type="dcterms:W3CDTF">2025-01-22T17:20:00Z</dcterms:modified>
  <cp:category/>
</cp:coreProperties>
</file>