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6C71A1" w:rsidRDefault="00000000">
      <w:pPr>
        <w:pStyle w:val="Heading1"/>
      </w:pPr>
      <w:r>
        <w:t>Detailed Notes: Overview of Kibana</w:t>
      </w:r>
    </w:p>
    <w:p w:rsidR="0061078E" w:rsidRDefault="0061078E">
      <w:pPr>
        <w:pStyle w:val="Heading2"/>
      </w:pPr>
      <w:r>
        <w:rPr>
          <w:noProof/>
        </w:rPr>
        <w:drawing>
          <wp:inline distT="0" distB="0" distL="0" distR="0" wp14:anchorId="27AAB126" wp14:editId="6AFDCB49">
            <wp:extent cx="5486400" cy="191770"/>
            <wp:effectExtent l="0" t="0" r="0" b="0"/>
            <wp:docPr id="524493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4936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1A1" w:rsidRDefault="00000000">
      <w:pPr>
        <w:pStyle w:val="Heading2"/>
      </w:pPr>
      <w:r>
        <w:t>What is Kibana?</w:t>
      </w:r>
    </w:p>
    <w:p w:rsidR="006C71A1" w:rsidRDefault="00000000">
      <w:r>
        <w:t xml:space="preserve">Definition: Kibana is an open-source user interface </w:t>
      </w:r>
      <w:r w:rsidRPr="0061078E">
        <w:rPr>
          <w:b/>
          <w:bCs/>
        </w:rPr>
        <w:t>designed to visualize and analyze data stored in Elasticsearch</w:t>
      </w:r>
      <w:r>
        <w:t>.</w:t>
      </w:r>
    </w:p>
    <w:p w:rsidR="006C71A1" w:rsidRDefault="00000000">
      <w:pPr>
        <w:pStyle w:val="Heading3"/>
      </w:pPr>
      <w:r>
        <w:t>Key Features:</w:t>
      </w:r>
      <w:r w:rsidR="00CD2E21">
        <w:br/>
      </w:r>
      <w:r w:rsidR="00CD2E21">
        <w:rPr>
          <w:noProof/>
        </w:rPr>
        <w:drawing>
          <wp:inline distT="0" distB="0" distL="0" distR="0" wp14:anchorId="2C6D94D9" wp14:editId="02F40A19">
            <wp:extent cx="5486400" cy="1583690"/>
            <wp:effectExtent l="0" t="0" r="0" b="0"/>
            <wp:docPr id="1187335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3350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1A1" w:rsidRDefault="00000000">
      <w:pPr>
        <w:pStyle w:val="ListBullet"/>
      </w:pPr>
      <w:r w:rsidRPr="0061078E">
        <w:rPr>
          <w:b/>
          <w:bCs/>
        </w:rPr>
        <w:t>Browser-based Interface</w:t>
      </w:r>
      <w:r>
        <w:t>: Accessible via a web browser and includes a built-in web server for easy setup.</w:t>
      </w:r>
    </w:p>
    <w:p w:rsidR="006C71A1" w:rsidRDefault="00000000">
      <w:pPr>
        <w:pStyle w:val="ListBullet"/>
      </w:pPr>
      <w:r w:rsidRPr="00956A83">
        <w:rPr>
          <w:b/>
          <w:bCs/>
        </w:rPr>
        <w:t>Integration with Elasticsearch</w:t>
      </w:r>
      <w:r>
        <w:t>: Communicates with Elasticsearch clusters to retrieve data and stores its metadata and configurations in Elasticsearch indices.</w:t>
      </w:r>
    </w:p>
    <w:p w:rsidR="006C71A1" w:rsidRDefault="00000000">
      <w:pPr>
        <w:pStyle w:val="ListBullet"/>
      </w:pPr>
      <w:r w:rsidRPr="00BF0FFD">
        <w:rPr>
          <w:b/>
          <w:bCs/>
        </w:rPr>
        <w:t>Convenience of Storage</w:t>
      </w:r>
      <w:r>
        <w:t>: No separate database management for Kibana’s data</w:t>
      </w:r>
      <w:r w:rsidR="003F57E8">
        <w:t xml:space="preserve"> so no need for back-ups</w:t>
      </w:r>
      <w:r>
        <w:t>. In case of server loss, all data remains safe within the Elasticsearch cluster and can be restored easily.</w:t>
      </w:r>
    </w:p>
    <w:p w:rsidR="006C71A1" w:rsidRDefault="00000000">
      <w:pPr>
        <w:pStyle w:val="Heading2"/>
      </w:pPr>
      <w:r>
        <w:t>What Can You Do with Kibana?</w:t>
      </w:r>
    </w:p>
    <w:p w:rsidR="006C71A1" w:rsidRDefault="00000000">
      <w:pPr>
        <w:pStyle w:val="Heading3"/>
      </w:pPr>
      <w:r>
        <w:t>Visualizations:</w:t>
      </w:r>
    </w:p>
    <w:p w:rsidR="001F544D" w:rsidRDefault="00000000" w:rsidP="001F544D">
      <w:pPr>
        <w:pStyle w:val="NormalWeb"/>
      </w:pPr>
      <w:r w:rsidRPr="00CD2E21">
        <w:rPr>
          <w:b/>
          <w:bCs/>
        </w:rPr>
        <w:t>Kibana supports a wide variety of visualizations</w:t>
      </w:r>
      <w:r>
        <w:t>: Pie charts, Bar charts, Maps, Heat maps, Gauges, Tag clouds.</w:t>
      </w:r>
      <w:r w:rsidR="001F544D">
        <w:br/>
      </w:r>
      <w:r w:rsidR="001F544D">
        <w:rPr>
          <w:noProof/>
        </w:rPr>
        <w:drawing>
          <wp:inline distT="0" distB="0" distL="0" distR="0">
            <wp:extent cx="5486400" cy="1630045"/>
            <wp:effectExtent l="0" t="0" r="0" b="8255"/>
            <wp:docPr id="952266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1A1" w:rsidRDefault="006C71A1" w:rsidP="001F544D">
      <w:pPr>
        <w:pStyle w:val="ListBullet"/>
        <w:numPr>
          <w:ilvl w:val="0"/>
          <w:numId w:val="0"/>
        </w:numPr>
        <w:ind w:left="360"/>
      </w:pPr>
    </w:p>
    <w:p w:rsidR="006C71A1" w:rsidRDefault="00000000">
      <w:pPr>
        <w:pStyle w:val="ListBullet"/>
      </w:pPr>
      <w:r>
        <w:lastRenderedPageBreak/>
        <w:t>These visualizations leverage Elasticsearch aggregations to display data insights.</w:t>
      </w:r>
    </w:p>
    <w:p w:rsidR="006C71A1" w:rsidRDefault="00000000">
      <w:pPr>
        <w:pStyle w:val="Heading3"/>
      </w:pPr>
      <w:r>
        <w:t>Dashboards:</w:t>
      </w:r>
      <w:r w:rsidR="00106269">
        <w:br/>
      </w:r>
      <w:r w:rsidR="00106269">
        <w:rPr>
          <w:noProof/>
        </w:rPr>
        <w:drawing>
          <wp:inline distT="0" distB="0" distL="0" distR="0" wp14:anchorId="212AD015" wp14:editId="50878C7A">
            <wp:extent cx="5486400" cy="1352550"/>
            <wp:effectExtent l="0" t="0" r="0" b="0"/>
            <wp:docPr id="83229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292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1A1" w:rsidRDefault="00000000">
      <w:pPr>
        <w:pStyle w:val="ListBullet"/>
      </w:pPr>
      <w:r>
        <w:t>Purpose: Combine multiple visualizations to create comprehensive overviews.</w:t>
      </w:r>
    </w:p>
    <w:p w:rsidR="006C71A1" w:rsidRDefault="00000000">
      <w:pPr>
        <w:pStyle w:val="ListBullet"/>
      </w:pPr>
      <w:r>
        <w:t>Examples: Monitor hardware utilization of servers, Display application metrics like response times or error rates.</w:t>
      </w:r>
    </w:p>
    <w:p w:rsidR="006C71A1" w:rsidRDefault="00000000">
      <w:pPr>
        <w:pStyle w:val="ListBullet"/>
      </w:pPr>
      <w:r>
        <w:t>Interactive Dashboards: Dynamically filter and slice data in real-time. Dashboards can be customized for specific user roles.</w:t>
      </w:r>
    </w:p>
    <w:p w:rsidR="006C71A1" w:rsidRDefault="00000000">
      <w:pPr>
        <w:pStyle w:val="Heading3"/>
      </w:pPr>
      <w:r>
        <w:t>Role-Based Access:</w:t>
      </w:r>
      <w:r w:rsidR="00F9179D">
        <w:br/>
      </w:r>
      <w:r w:rsidR="00896314" w:rsidRPr="00896314">
        <w:drawing>
          <wp:inline distT="0" distB="0" distL="0" distR="0" wp14:anchorId="4E2271AA" wp14:editId="7451B58E">
            <wp:extent cx="6414188" cy="1647731"/>
            <wp:effectExtent l="0" t="0" r="5715" b="0"/>
            <wp:docPr id="1535587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5872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69366" cy="166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1A1" w:rsidRDefault="00000000">
      <w:pPr>
        <w:pStyle w:val="ListBullet"/>
      </w:pPr>
      <w:r>
        <w:t>Create separate spaces for departments or teams (e.g., Sales and System Administration).</w:t>
      </w:r>
    </w:p>
    <w:p w:rsidR="006C71A1" w:rsidRDefault="00000000">
      <w:pPr>
        <w:pStyle w:val="ListBullet"/>
      </w:pPr>
      <w:r>
        <w:t>Define roles and permissions to restrict access: Sales managers might only see sales data, System administrators might only view server monitoring data.</w:t>
      </w:r>
    </w:p>
    <w:p w:rsidR="006C71A1" w:rsidRDefault="00000000">
      <w:pPr>
        <w:pStyle w:val="Heading2"/>
      </w:pPr>
      <w:r>
        <w:t>Sharing Data with Kibana</w:t>
      </w:r>
    </w:p>
    <w:p w:rsidR="006C71A1" w:rsidRDefault="00000000">
      <w:pPr>
        <w:pStyle w:val="Heading3"/>
      </w:pPr>
      <w:r>
        <w:t>Export Options:</w:t>
      </w:r>
      <w:r w:rsidR="00E161E0">
        <w:br/>
      </w:r>
      <w:r w:rsidR="00E161E0">
        <w:rPr>
          <w:noProof/>
        </w:rPr>
        <w:drawing>
          <wp:inline distT="0" distB="0" distL="0" distR="0" wp14:anchorId="59B08E7F" wp14:editId="1D63A4C0">
            <wp:extent cx="5486400" cy="1243965"/>
            <wp:effectExtent l="0" t="0" r="0" b="0"/>
            <wp:docPr id="1003620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208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1A1" w:rsidRDefault="00000000">
      <w:pPr>
        <w:pStyle w:val="ListBullet"/>
      </w:pPr>
      <w:r>
        <w:t>Dashboards: Download as PDF for distribution to colleagues, managers, or clients.</w:t>
      </w:r>
    </w:p>
    <w:p w:rsidR="006C71A1" w:rsidRDefault="00000000">
      <w:pPr>
        <w:pStyle w:val="ListBullet"/>
      </w:pPr>
      <w:r>
        <w:t>Visualizations: Export as PNG images for use in presentations or reports.</w:t>
      </w:r>
    </w:p>
    <w:p w:rsidR="006C71A1" w:rsidRDefault="00000000">
      <w:pPr>
        <w:pStyle w:val="Heading3"/>
      </w:pPr>
      <w:r>
        <w:lastRenderedPageBreak/>
        <w:t>Link Sharing:</w:t>
      </w:r>
    </w:p>
    <w:p w:rsidR="006C71A1" w:rsidRDefault="00000000">
      <w:r>
        <w:t>Share direct links to dashboards or embed dashboards in external web pages.</w:t>
      </w:r>
    </w:p>
    <w:p w:rsidR="006C71A1" w:rsidRDefault="00000000">
      <w:pPr>
        <w:pStyle w:val="Heading2"/>
      </w:pPr>
      <w:r>
        <w:t>Alerting in Kibana</w:t>
      </w:r>
    </w:p>
    <w:p w:rsidR="004B5343" w:rsidRPr="004B5343" w:rsidRDefault="004B5343" w:rsidP="004B5343">
      <w:r>
        <w:t>We can set up alerting within Kibana.</w:t>
      </w:r>
    </w:p>
    <w:p w:rsidR="006C71A1" w:rsidRDefault="00000000">
      <w:pPr>
        <w:pStyle w:val="Heading3"/>
      </w:pPr>
      <w:r>
        <w:t>What is Alerting?</w:t>
      </w:r>
    </w:p>
    <w:p w:rsidR="006C71A1" w:rsidRDefault="00000000">
      <w:r>
        <w:t>A mechanism to notify users when certain conditions are met in the data stored in Elasticsearch.</w:t>
      </w:r>
    </w:p>
    <w:p w:rsidR="006C71A1" w:rsidRDefault="00000000">
      <w:pPr>
        <w:pStyle w:val="Heading3"/>
      </w:pPr>
      <w:r>
        <w:t>Example Alerts:</w:t>
      </w:r>
      <w:r w:rsidR="00382AEB">
        <w:br/>
      </w:r>
      <w:r w:rsidR="00382AEB">
        <w:rPr>
          <w:noProof/>
        </w:rPr>
        <w:drawing>
          <wp:inline distT="0" distB="0" distL="0" distR="0" wp14:anchorId="663C8A23" wp14:editId="2AA102A9">
            <wp:extent cx="6187440" cy="2037030"/>
            <wp:effectExtent l="0" t="0" r="3810" b="1905"/>
            <wp:docPr id="1253397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3976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0225" cy="204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1A1" w:rsidRDefault="00000000">
      <w:pPr>
        <w:pStyle w:val="ListBullet"/>
      </w:pPr>
      <w:r>
        <w:t>A sudden spike in internal server errors.</w:t>
      </w:r>
    </w:p>
    <w:p w:rsidR="006C71A1" w:rsidRDefault="00000000">
      <w:pPr>
        <w:pStyle w:val="ListBullet"/>
      </w:pPr>
      <w:r>
        <w:t>CPU usage on a server exceeding 85%.</w:t>
      </w:r>
    </w:p>
    <w:p w:rsidR="006C71A1" w:rsidRDefault="00000000">
      <w:pPr>
        <w:pStyle w:val="Heading3"/>
      </w:pPr>
      <w:r>
        <w:t>Configuration of Alerts:</w:t>
      </w:r>
      <w:r w:rsidR="005200C3">
        <w:br/>
      </w:r>
      <w:r w:rsidR="005200C3">
        <w:rPr>
          <w:noProof/>
        </w:rPr>
        <w:drawing>
          <wp:inline distT="0" distB="0" distL="0" distR="0" wp14:anchorId="566F0359" wp14:editId="3650D336">
            <wp:extent cx="6538514" cy="2467069"/>
            <wp:effectExtent l="0" t="0" r="0" b="0"/>
            <wp:docPr id="1251513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5139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58438" cy="247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1A1" w:rsidRDefault="00000000">
      <w:pPr>
        <w:pStyle w:val="ListBullet"/>
      </w:pPr>
      <w:r>
        <w:t>Define the alert conditions and frequency of checks</w:t>
      </w:r>
      <w:r w:rsidR="005200C3">
        <w:t xml:space="preserve"> and frequency of notification</w:t>
      </w:r>
      <w:r>
        <w:t>.</w:t>
      </w:r>
    </w:p>
    <w:p w:rsidR="006C71A1" w:rsidRDefault="00000000">
      <w:pPr>
        <w:pStyle w:val="ListBullet"/>
      </w:pPr>
      <w:r>
        <w:t>Specify notification methods such as Email, Slack, or Webhooks.</w:t>
      </w:r>
    </w:p>
    <w:p w:rsidR="006C71A1" w:rsidRDefault="00000000">
      <w:pPr>
        <w:pStyle w:val="Heading2"/>
      </w:pPr>
      <w:r>
        <w:lastRenderedPageBreak/>
        <w:t>Summary</w:t>
      </w:r>
    </w:p>
    <w:p w:rsidR="006C71A1" w:rsidRDefault="00000000">
      <w:pPr>
        <w:pStyle w:val="ListBullet"/>
      </w:pPr>
      <w:r>
        <w:t>Kibana is a powerful tool for visualizing, analyzing, and interacting with data stored in Elasticsearch.</w:t>
      </w:r>
    </w:p>
    <w:p w:rsidR="006C71A1" w:rsidRDefault="00000000">
      <w:pPr>
        <w:pStyle w:val="ListBullet"/>
      </w:pPr>
      <w:r>
        <w:t>Key functionalities include:</w:t>
      </w:r>
    </w:p>
    <w:p w:rsidR="006C71A1" w:rsidRDefault="00000000" w:rsidP="00A276B4">
      <w:pPr>
        <w:pStyle w:val="ListBullet"/>
        <w:tabs>
          <w:tab w:val="clear" w:pos="360"/>
          <w:tab w:val="num" w:pos="720"/>
        </w:tabs>
        <w:ind w:left="720"/>
      </w:pPr>
      <w:r>
        <w:t>Building visualizations and dashboards.</w:t>
      </w:r>
    </w:p>
    <w:p w:rsidR="006C71A1" w:rsidRDefault="00000000" w:rsidP="00A276B4">
      <w:pPr>
        <w:pStyle w:val="ListBullet"/>
        <w:tabs>
          <w:tab w:val="clear" w:pos="360"/>
          <w:tab w:val="num" w:pos="720"/>
        </w:tabs>
        <w:ind w:left="720"/>
      </w:pPr>
      <w:r>
        <w:t>Customizing user access based on roles and spaces.</w:t>
      </w:r>
    </w:p>
    <w:p w:rsidR="006C71A1" w:rsidRDefault="00000000" w:rsidP="00A276B4">
      <w:pPr>
        <w:pStyle w:val="ListBullet"/>
        <w:tabs>
          <w:tab w:val="clear" w:pos="360"/>
          <w:tab w:val="num" w:pos="720"/>
        </w:tabs>
        <w:ind w:left="720"/>
      </w:pPr>
      <w:r>
        <w:t>Exporting and sharing data across various formats.</w:t>
      </w:r>
    </w:p>
    <w:p w:rsidR="006C71A1" w:rsidRDefault="00000000" w:rsidP="00A276B4">
      <w:pPr>
        <w:pStyle w:val="ListBullet"/>
        <w:tabs>
          <w:tab w:val="clear" w:pos="360"/>
          <w:tab w:val="num" w:pos="720"/>
        </w:tabs>
        <w:ind w:left="720"/>
      </w:pPr>
      <w:r>
        <w:t>Setting alerts to monitor and notify users of critical events.</w:t>
      </w:r>
    </w:p>
    <w:p w:rsidR="006C71A1" w:rsidRDefault="00000000" w:rsidP="00A276B4">
      <w:pPr>
        <w:pStyle w:val="ListBullet"/>
        <w:tabs>
          <w:tab w:val="clear" w:pos="360"/>
          <w:tab w:val="num" w:pos="720"/>
        </w:tabs>
        <w:ind w:left="720"/>
      </w:pPr>
      <w:r>
        <w:t>Kibana enhances data accessibility, collaboration, and decision-making across teams.</w:t>
      </w:r>
    </w:p>
    <w:sectPr w:rsidR="006C71A1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77D6F33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440759905">
    <w:abstractNumId w:val="8"/>
  </w:num>
  <w:num w:numId="2" w16cid:durableId="1076244647">
    <w:abstractNumId w:val="6"/>
  </w:num>
  <w:num w:numId="3" w16cid:durableId="858934755">
    <w:abstractNumId w:val="5"/>
  </w:num>
  <w:num w:numId="4" w16cid:durableId="820468087">
    <w:abstractNumId w:val="4"/>
  </w:num>
  <w:num w:numId="5" w16cid:durableId="396755727">
    <w:abstractNumId w:val="7"/>
  </w:num>
  <w:num w:numId="6" w16cid:durableId="1822381609">
    <w:abstractNumId w:val="3"/>
  </w:num>
  <w:num w:numId="7" w16cid:durableId="1168786574">
    <w:abstractNumId w:val="2"/>
  </w:num>
  <w:num w:numId="8" w16cid:durableId="1320961427">
    <w:abstractNumId w:val="1"/>
  </w:num>
  <w:num w:numId="9" w16cid:durableId="12047573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06269"/>
    <w:rsid w:val="0015074B"/>
    <w:rsid w:val="001F544D"/>
    <w:rsid w:val="0029639D"/>
    <w:rsid w:val="00326F90"/>
    <w:rsid w:val="00382AEB"/>
    <w:rsid w:val="003F57E8"/>
    <w:rsid w:val="0043212C"/>
    <w:rsid w:val="004528E9"/>
    <w:rsid w:val="004B5343"/>
    <w:rsid w:val="005200C3"/>
    <w:rsid w:val="0061078E"/>
    <w:rsid w:val="006C71A1"/>
    <w:rsid w:val="00896314"/>
    <w:rsid w:val="00956A83"/>
    <w:rsid w:val="00A276B4"/>
    <w:rsid w:val="00AA1D8D"/>
    <w:rsid w:val="00B47730"/>
    <w:rsid w:val="00BF0FFD"/>
    <w:rsid w:val="00CB0664"/>
    <w:rsid w:val="00CD2E21"/>
    <w:rsid w:val="00E161E0"/>
    <w:rsid w:val="00F9179D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AA38F03"/>
  <w14:defaultImageDpi w14:val="300"/>
  <w15:docId w15:val="{85C88CFA-A3E6-4444-9C61-EAD2D8563F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1F54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1848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4</Pages>
  <Words>396</Words>
  <Characters>2259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2650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Jatin Bansal</cp:lastModifiedBy>
  <cp:revision>2</cp:revision>
  <dcterms:created xsi:type="dcterms:W3CDTF">2013-12-23T23:15:00Z</dcterms:created>
  <dcterms:modified xsi:type="dcterms:W3CDTF">2025-01-16T14:30:00Z</dcterms:modified>
  <cp:category/>
</cp:coreProperties>
</file>