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A5" w:rsidRDefault="00000C20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53715" cy="2689091"/>
            <wp:effectExtent l="19050" t="19050" r="18585" b="16009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58" cy="2689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20" w:rsidRDefault="00BC6529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6144" cy="2408222"/>
            <wp:effectExtent l="19050" t="19050" r="23356" b="11128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568" cy="2408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29" w:rsidRDefault="000560CF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41417" cy="2347430"/>
            <wp:effectExtent l="19050" t="19050" r="11883" b="147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026" cy="234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46" w:rsidRPr="008413BC" w:rsidRDefault="007A5146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47289" cy="3702867"/>
            <wp:effectExtent l="19050" t="19050" r="10811" b="11883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047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D82">
        <w:br/>
        <w:t>Embedded Approach Disadvantage: Duplicating data such as title and price each time when this product is order.</w:t>
      </w:r>
      <w:r w:rsidR="0001559E">
        <w:br/>
        <w:t>Second, you need to change data everywhere it’s being duplicated.</w:t>
      </w:r>
    </w:p>
    <w:sectPr w:rsidR="007A5146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2021-02-20T18:28:00Z</dcterms:created>
  <dcterms:modified xsi:type="dcterms:W3CDTF">2021-02-20T18:58:00Z</dcterms:modified>
</cp:coreProperties>
</file>