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54F56" w:rsidRDefault="002C678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Factory pattern is </w:t>
      </w:r>
      <w:r w:rsidRPr="002C6783">
        <w:rPr>
          <w:color w:val="4F81BD" w:themeColor="accent1"/>
          <w:u w:val="none"/>
          <w:lang w:val="en-IN"/>
        </w:rPr>
        <w:t xml:space="preserve">creational pattern </w:t>
      </w:r>
      <w:r>
        <w:rPr>
          <w:u w:val="none"/>
          <w:lang w:val="en-IN"/>
        </w:rPr>
        <w:t xml:space="preserve">that </w:t>
      </w:r>
      <w:r w:rsidRPr="002C6783">
        <w:rPr>
          <w:color w:val="4F81BD" w:themeColor="accent1"/>
          <w:u w:val="none"/>
          <w:lang w:val="en-IN"/>
        </w:rPr>
        <w:t xml:space="preserve">hides/abstracts the </w:t>
      </w:r>
      <w:r w:rsidR="00BE1650">
        <w:rPr>
          <w:color w:val="4F81BD" w:themeColor="accent1"/>
          <w:u w:val="none"/>
          <w:lang w:val="en-IN"/>
        </w:rPr>
        <w:t xml:space="preserve">complex details of </w:t>
      </w:r>
      <w:r w:rsidRPr="002C6783">
        <w:rPr>
          <w:color w:val="4F81BD" w:themeColor="accent1"/>
          <w:u w:val="none"/>
          <w:lang w:val="en-IN"/>
        </w:rPr>
        <w:t>object creation process</w:t>
      </w:r>
      <w:r>
        <w:rPr>
          <w:u w:val="none"/>
          <w:lang w:val="en-IN"/>
        </w:rPr>
        <w:t>.</w:t>
      </w:r>
    </w:p>
    <w:p w:rsidR="00BE1650" w:rsidRPr="00BE1650" w:rsidRDefault="00BE165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7692" cy="2518267"/>
            <wp:effectExtent l="19050" t="19050" r="11308" b="153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15" cy="2518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3" w:rsidRDefault="00BE165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E1650">
        <w:rPr>
          <w:b/>
          <w:lang w:val="en-IN"/>
        </w:rPr>
        <w:t>Car Factory</w:t>
      </w:r>
      <w:r>
        <w:rPr>
          <w:u w:val="none"/>
          <w:lang w:val="en-IN"/>
        </w:rPr>
        <w:t>:</w:t>
      </w:r>
    </w:p>
    <w:p w:rsidR="00BE1650" w:rsidRDefault="00BE1650" w:rsidP="00BE165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To manufacture cars.</w:t>
      </w:r>
    </w:p>
    <w:p w:rsidR="00BE1650" w:rsidRDefault="00BE1650" w:rsidP="00BE165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Car dealers need not to worry about the car creation process.</w:t>
      </w:r>
    </w:p>
    <w:p w:rsidR="00B96E3B" w:rsidRDefault="00B96E3B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61520" cy="2493818"/>
            <wp:effectExtent l="19050" t="0" r="12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15" cy="249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3B" w:rsidRPr="00AC1BF9" w:rsidRDefault="00557C8B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11351" cy="33299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26" cy="333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E3B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2021-10-05T18:58:00Z</dcterms:created>
  <dcterms:modified xsi:type="dcterms:W3CDTF">2021-10-06T16:33:00Z</dcterms:modified>
</cp:coreProperties>
</file>