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D2E2D" w:rsidRDefault="0012645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B7798B">
        <w:rPr>
          <w:color w:val="4F81BD" w:themeColor="accent1"/>
          <w:u w:val="none"/>
          <w:lang w:val="en-IN"/>
        </w:rPr>
        <w:t>Docker</w:t>
      </w:r>
      <w:r>
        <w:rPr>
          <w:u w:val="none"/>
          <w:lang w:val="en-IN"/>
        </w:rPr>
        <w:t xml:space="preserve">: </w:t>
      </w:r>
    </w:p>
    <w:p w:rsidR="0012645A" w:rsidRDefault="0012645A" w:rsidP="0012645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is a </w:t>
      </w:r>
      <w:r w:rsidRPr="00B7798B">
        <w:rPr>
          <w:color w:val="4F81BD" w:themeColor="accent1"/>
          <w:u w:val="none"/>
          <w:lang w:val="en-IN"/>
        </w:rPr>
        <w:t>container Technology</w:t>
      </w:r>
      <w:r>
        <w:rPr>
          <w:u w:val="none"/>
          <w:lang w:val="en-IN"/>
        </w:rPr>
        <w:t>.</w:t>
      </w:r>
    </w:p>
    <w:p w:rsidR="0012645A" w:rsidRDefault="0012645A" w:rsidP="0012645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is a tool for </w:t>
      </w:r>
      <w:r w:rsidRPr="00B7798B">
        <w:rPr>
          <w:color w:val="4F81BD" w:themeColor="accent1"/>
          <w:u w:val="none"/>
          <w:lang w:val="en-IN"/>
        </w:rPr>
        <w:t>creating</w:t>
      </w:r>
      <w:r>
        <w:rPr>
          <w:u w:val="none"/>
          <w:lang w:val="en-IN"/>
        </w:rPr>
        <w:t xml:space="preserve"> and </w:t>
      </w:r>
      <w:r w:rsidRPr="00B7798B">
        <w:rPr>
          <w:color w:val="4F81BD" w:themeColor="accent1"/>
          <w:u w:val="none"/>
          <w:lang w:val="en-IN"/>
        </w:rPr>
        <w:t>managing</w:t>
      </w:r>
      <w:r>
        <w:rPr>
          <w:u w:val="none"/>
          <w:lang w:val="en-IN"/>
        </w:rPr>
        <w:t xml:space="preserve"> containers.</w:t>
      </w:r>
    </w:p>
    <w:p w:rsidR="0012645A" w:rsidRDefault="0012645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B7798B">
        <w:rPr>
          <w:color w:val="4F81BD" w:themeColor="accent1"/>
          <w:u w:val="none"/>
          <w:lang w:val="en-IN"/>
        </w:rPr>
        <w:t>What is a Container</w:t>
      </w:r>
      <w:r w:rsidR="0079298E" w:rsidRPr="00B7798B">
        <w:rPr>
          <w:color w:val="4F81BD" w:themeColor="accent1"/>
          <w:u w:val="none"/>
          <w:lang w:val="en-IN"/>
        </w:rPr>
        <w:t xml:space="preserve"> in software development and why to use it</w:t>
      </w:r>
      <w:r>
        <w:rPr>
          <w:u w:val="none"/>
          <w:lang w:val="en-IN"/>
        </w:rPr>
        <w:t>:</w:t>
      </w:r>
      <w:r w:rsidR="00955147">
        <w:rPr>
          <w:u w:val="none"/>
          <w:lang w:val="en-IN"/>
        </w:rPr>
        <w:br/>
      </w:r>
      <w:r w:rsidR="00955147">
        <w:rPr>
          <w:noProof/>
          <w:u w:val="none"/>
        </w:rPr>
        <w:drawing>
          <wp:inline distT="0" distB="0" distL="0" distR="0">
            <wp:extent cx="7272862" cy="2802388"/>
            <wp:effectExtent l="19050" t="19050" r="23288" b="1701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000" cy="2803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5A" w:rsidRDefault="009A2AAA" w:rsidP="0012645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 software development, a container is </w:t>
      </w:r>
      <w:r w:rsidRPr="00B7798B">
        <w:rPr>
          <w:color w:val="4F81BD" w:themeColor="accent1"/>
          <w:u w:val="none"/>
          <w:lang w:val="en-IN"/>
        </w:rPr>
        <w:t>standardized unit of software</w:t>
      </w:r>
      <w:r>
        <w:rPr>
          <w:u w:val="none"/>
          <w:lang w:val="en-IN"/>
        </w:rPr>
        <w:t>.</w:t>
      </w:r>
    </w:p>
    <w:p w:rsidR="00E05927" w:rsidRDefault="00E05927" w:rsidP="0012645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If we have a Nodejs app, then it has the followings:</w:t>
      </w:r>
    </w:p>
    <w:p w:rsidR="001E6BF5" w:rsidRPr="00E05927" w:rsidRDefault="00531FFB" w:rsidP="00E0592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B7798B">
        <w:rPr>
          <w:color w:val="4F81BD" w:themeColor="accent1"/>
          <w:u w:val="none"/>
          <w:lang w:val="en-IN"/>
        </w:rPr>
        <w:t>Container = Nodejs Code + Its dependencies + other binaries to run first two</w:t>
      </w:r>
      <w:r>
        <w:rPr>
          <w:u w:val="none"/>
          <w:lang w:val="en-IN"/>
        </w:rPr>
        <w:t>.</w:t>
      </w:r>
    </w:p>
    <w:p w:rsidR="001E6BF5" w:rsidRDefault="00955147" w:rsidP="0012645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Same container (Same Nodejs code + Same Nodejs Runtime Version) gives you the same result.</w:t>
      </w:r>
      <w:r>
        <w:rPr>
          <w:u w:val="none"/>
          <w:lang w:val="en-IN"/>
        </w:rPr>
        <w:br/>
        <w:t>This is because everything is backed into the container.</w:t>
      </w:r>
    </w:p>
    <w:p w:rsidR="0012645A" w:rsidRDefault="00870DC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99757" cy="3074123"/>
            <wp:effectExtent l="19050" t="19050" r="15443" b="1197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365" cy="30756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CC" w:rsidRDefault="00F01EE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4512561" cy="2053733"/>
            <wp:effectExtent l="19050" t="19050" r="21339" b="2271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0541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05" w:rsidRDefault="004F1105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Now take analogy.</w:t>
      </w:r>
    </w:p>
    <w:p w:rsidR="004F1105" w:rsidRDefault="004F1105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You take a container and make is suitable as per your goods.</w:t>
      </w:r>
    </w:p>
    <w:p w:rsidR="004F1105" w:rsidRDefault="004F1105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You need cooling, so you arrange cooling system into the container and put your goods inside it.</w:t>
      </w:r>
    </w:p>
    <w:p w:rsidR="00216450" w:rsidRDefault="00216450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lastRenderedPageBreak/>
        <w:t xml:space="preserve">Now this container is self-contained and isolated. </w:t>
      </w:r>
      <w:r>
        <w:rPr>
          <w:u w:val="none"/>
          <w:lang w:val="en-IN"/>
        </w:rPr>
        <w:br/>
        <w:t>Goods don’t get mix with other containers.</w:t>
      </w:r>
    </w:p>
    <w:p w:rsidR="004F1105" w:rsidRDefault="004F1105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Now you can load this container onto any ship.</w:t>
      </w:r>
    </w:p>
    <w:p w:rsidR="00203562" w:rsidRPr="004F1105" w:rsidRDefault="00203562" w:rsidP="004F110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So, this way container works stand-alone.</w:t>
      </w:r>
    </w:p>
    <w:p w:rsidR="004F1105" w:rsidRDefault="006A583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That is exactly the same with Docker Container.</w:t>
      </w:r>
    </w:p>
    <w:p w:rsidR="006A5839" w:rsidRDefault="006A583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have our code, dependencies and the binaries for the environment inside the container and we can move this container anywhere wherever Docker is.</w:t>
      </w:r>
    </w:p>
    <w:p w:rsidR="006A5839" w:rsidRDefault="00A63CA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Then we will be able to run exactly the same application with the same environment wherever we go.</w:t>
      </w:r>
    </w:p>
    <w:p w:rsidR="00A63CA2" w:rsidRDefault="0032663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don’t need to install any tools to run our app.</w:t>
      </w:r>
    </w:p>
    <w:p w:rsidR="0032663A" w:rsidRPr="00656E01" w:rsidRDefault="00F01EE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934302" cy="2664019"/>
            <wp:effectExtent l="19050" t="19050" r="18948" b="2203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679" cy="26649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63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2021-09-23T17:18:00Z</dcterms:created>
  <dcterms:modified xsi:type="dcterms:W3CDTF">2021-09-23T17:40:00Z</dcterms:modified>
</cp:coreProperties>
</file>