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BC8D313" w14:textId="58471C94" w:rsidR="00811E3C" w:rsidRDefault="00B218E2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B218E2">
        <w:rPr>
          <w:b/>
          <w:bCs/>
          <w:lang w:val="en-IN"/>
        </w:rPr>
        <w:t>Agenda</w:t>
      </w:r>
      <w:r>
        <w:rPr>
          <w:u w:val="none"/>
          <w:lang w:val="en-IN"/>
        </w:rPr>
        <w:t>:</w:t>
      </w:r>
    </w:p>
    <w:p w14:paraId="3B2049A2" w14:textId="4651B207" w:rsidR="00B218E2" w:rsidRDefault="00B218E2" w:rsidP="00B218E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to configure and manage our images and containers?</w:t>
      </w:r>
    </w:p>
    <w:p w14:paraId="2E825016" w14:textId="40D87669" w:rsidR="00B218E2" w:rsidRDefault="00885963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You can apply </w:t>
      </w:r>
      <w:r w:rsidR="00375B3A">
        <w:rPr>
          <w:u w:val="none"/>
          <w:lang w:val="en-IN"/>
        </w:rPr>
        <w:t>--</w:t>
      </w:r>
      <w:r>
        <w:rPr>
          <w:u w:val="none"/>
          <w:lang w:val="en-IN"/>
        </w:rPr>
        <w:t>help on any Docker Command to see all available options to configure Docker command.</w:t>
      </w:r>
    </w:p>
    <w:p w14:paraId="24D4398D" w14:textId="4800A6A5" w:rsidR="00885963" w:rsidRDefault="00140D17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next lectures, we will focus on a couple of core configuration options and core features built into Docker.</w:t>
      </w:r>
    </w:p>
    <w:p w14:paraId="5C05F4A9" w14:textId="6DF178DB" w:rsidR="00140D17" w:rsidRDefault="004D6F28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1DA539DA" wp14:editId="6BE2916A">
            <wp:extent cx="7155815" cy="2538738"/>
            <wp:effectExtent l="0" t="0" r="6985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2663" cy="25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5262" w14:textId="77777777" w:rsidR="004D6F28" w:rsidRPr="001D091F" w:rsidRDefault="004D6F28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D6F28" w:rsidRPr="001D09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0"/>
  </w:num>
  <w:num w:numId="3" w16cid:durableId="727608028">
    <w:abstractNumId w:val="5"/>
  </w:num>
  <w:num w:numId="4" w16cid:durableId="503130170">
    <w:abstractNumId w:val="4"/>
  </w:num>
  <w:num w:numId="5" w16cid:durableId="341473662">
    <w:abstractNumId w:val="6"/>
  </w:num>
  <w:num w:numId="6" w16cid:durableId="554243226">
    <w:abstractNumId w:val="7"/>
  </w:num>
  <w:num w:numId="7" w16cid:durableId="978680985">
    <w:abstractNumId w:val="11"/>
  </w:num>
  <w:num w:numId="8" w16cid:durableId="115876505">
    <w:abstractNumId w:val="12"/>
  </w:num>
  <w:num w:numId="9" w16cid:durableId="1347442402">
    <w:abstractNumId w:val="2"/>
  </w:num>
  <w:num w:numId="10" w16cid:durableId="1856453428">
    <w:abstractNumId w:val="9"/>
  </w:num>
  <w:num w:numId="11" w16cid:durableId="1800340863">
    <w:abstractNumId w:val="8"/>
  </w:num>
  <w:num w:numId="12" w16cid:durableId="1707950826">
    <w:abstractNumId w:val="1"/>
  </w:num>
  <w:num w:numId="13" w16cid:durableId="123989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75B3A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CC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63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2D1F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2022-10-02T09:05:00Z</dcterms:created>
  <dcterms:modified xsi:type="dcterms:W3CDTF">2022-10-30T12:41:00Z</dcterms:modified>
</cp:coreProperties>
</file>