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4D212BE" w14:textId="1A25E721" w:rsidR="00130DEA" w:rsidRDefault="00130DEA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t>Agenda:</w:t>
      </w:r>
    </w:p>
    <w:p w14:paraId="3B20AA3D" w14:textId="5888ED17" w:rsidR="00130DEA" w:rsidRDefault="00130DEA" w:rsidP="00130DEA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How to remove </w:t>
      </w:r>
      <w:r w:rsidR="00A443A6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container automatically rather than </w:t>
      </w:r>
      <w:r w:rsidR="00A443A6">
        <w:rPr>
          <w:sz w:val="22"/>
          <w:szCs w:val="22"/>
        </w:rPr>
        <w:t>manually with command docker rm &lt;container-id&gt;</w:t>
      </w:r>
    </w:p>
    <w:p w14:paraId="60DC8622" w14:textId="55802941" w:rsidR="002B78E3" w:rsidRDefault="00130DEA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57AB6EFA" wp14:editId="05573DB9">
            <wp:extent cx="7252763" cy="1108710"/>
            <wp:effectExtent l="19050" t="19050" r="2476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6846" cy="110933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D49A5">
        <w:rPr>
          <w:sz w:val="22"/>
          <w:szCs w:val="22"/>
        </w:rPr>
        <w:br/>
      </w:r>
    </w:p>
    <w:p w14:paraId="4A1071D5" w14:textId="45210B88" w:rsidR="00A443A6" w:rsidRDefault="006D49A5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73ACD470" wp14:editId="7D92FAF8">
            <wp:extent cx="7244143" cy="2687131"/>
            <wp:effectExtent l="19050" t="19050" r="1397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297" cy="2699429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C440B1" w14:textId="77777777" w:rsidR="006D49A5" w:rsidRDefault="006D49A5" w:rsidP="006D49A5">
      <w:pPr>
        <w:pStyle w:val="ListParagraph"/>
        <w:ind w:left="426"/>
        <w:rPr>
          <w:sz w:val="22"/>
          <w:szCs w:val="22"/>
        </w:rPr>
      </w:pPr>
    </w:p>
    <w:p w14:paraId="0CBCE16F" w14:textId="77777777" w:rsidR="006D49A5" w:rsidRPr="00B306CB" w:rsidRDefault="006D49A5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</w:p>
    <w:sectPr w:rsidR="006D49A5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645A"/>
    <w:rsid w:val="001302D2"/>
    <w:rsid w:val="00130DEA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2022-10-12T15:44:00Z</dcterms:created>
  <dcterms:modified xsi:type="dcterms:W3CDTF">2022-10-12T16:18:00Z</dcterms:modified>
</cp:coreProperties>
</file>