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022D3" w14:textId="157363FD" w:rsidR="00F544F8" w:rsidRPr="00A87C98" w:rsidRDefault="00A87C98" w:rsidP="007B3555">
      <w:pPr>
        <w:pStyle w:val="ListParagraph"/>
        <w:numPr>
          <w:ilvl w:val="0"/>
          <w:numId w:val="10"/>
        </w:numPr>
        <w:ind w:left="426"/>
        <w:rPr>
          <w:sz w:val="22"/>
          <w:szCs w:val="22"/>
        </w:rPr>
      </w:pPr>
      <w:r>
        <w:rPr>
          <w:sz w:val="22"/>
          <w:szCs w:val="22"/>
          <w:lang w:val="en-IN"/>
        </w:rPr>
        <w:t xml:space="preserve">Let’s first understand how </w:t>
      </w:r>
      <w:r w:rsidRPr="00A87C98">
        <w:rPr>
          <w:b/>
          <w:bCs/>
          <w:sz w:val="22"/>
          <w:szCs w:val="22"/>
          <w:lang w:val="en-IN"/>
        </w:rPr>
        <w:t>containers</w:t>
      </w:r>
      <w:r>
        <w:rPr>
          <w:sz w:val="22"/>
          <w:szCs w:val="22"/>
          <w:lang w:val="en-IN"/>
        </w:rPr>
        <w:t xml:space="preserve"> interact with </w:t>
      </w:r>
      <w:r w:rsidRPr="00A87C98">
        <w:rPr>
          <w:b/>
          <w:bCs/>
          <w:sz w:val="22"/>
          <w:szCs w:val="22"/>
          <w:lang w:val="en-IN"/>
        </w:rPr>
        <w:t>Volumes and Bind Mounts</w:t>
      </w:r>
      <w:r>
        <w:rPr>
          <w:sz w:val="22"/>
          <w:szCs w:val="22"/>
          <w:lang w:val="en-IN"/>
        </w:rPr>
        <w:t>.</w:t>
      </w:r>
    </w:p>
    <w:p w14:paraId="06CF9404" w14:textId="5BFD67E8" w:rsidR="00A87C98" w:rsidRDefault="00350AF0" w:rsidP="007B3555">
      <w:pPr>
        <w:pStyle w:val="ListParagraph"/>
        <w:numPr>
          <w:ilvl w:val="0"/>
          <w:numId w:val="10"/>
        </w:numPr>
        <w:ind w:left="426"/>
        <w:rPr>
          <w:sz w:val="22"/>
          <w:szCs w:val="22"/>
        </w:rPr>
      </w:pPr>
      <w:r>
        <w:rPr>
          <w:sz w:val="22"/>
          <w:szCs w:val="22"/>
        </w:rPr>
        <w:t xml:space="preserve">Suppose we have both </w:t>
      </w:r>
      <w:r w:rsidRPr="00350AF0">
        <w:rPr>
          <w:b/>
          <w:bCs/>
          <w:sz w:val="22"/>
          <w:szCs w:val="22"/>
        </w:rPr>
        <w:t>Volume</w:t>
      </w:r>
      <w:r>
        <w:rPr>
          <w:sz w:val="22"/>
          <w:szCs w:val="22"/>
        </w:rPr>
        <w:t xml:space="preserve"> and </w:t>
      </w:r>
      <w:r w:rsidRPr="00350AF0">
        <w:rPr>
          <w:b/>
          <w:bCs/>
          <w:sz w:val="22"/>
          <w:szCs w:val="22"/>
        </w:rPr>
        <w:t>Bind Mount</w:t>
      </w:r>
      <w:r>
        <w:rPr>
          <w:sz w:val="22"/>
          <w:szCs w:val="22"/>
        </w:rPr>
        <w:t xml:space="preserve"> which we want to mount into our container.</w:t>
      </w:r>
    </w:p>
    <w:p w14:paraId="23880AD8" w14:textId="67F37CDF" w:rsidR="00350AF0" w:rsidRDefault="00350AF0" w:rsidP="007B3555">
      <w:pPr>
        <w:pStyle w:val="ListParagraph"/>
        <w:numPr>
          <w:ilvl w:val="0"/>
          <w:numId w:val="10"/>
        </w:numPr>
        <w:ind w:left="426"/>
        <w:rPr>
          <w:sz w:val="22"/>
          <w:szCs w:val="22"/>
        </w:rPr>
      </w:pPr>
      <w:r>
        <w:rPr>
          <w:sz w:val="22"/>
          <w:szCs w:val="22"/>
        </w:rPr>
        <w:t xml:space="preserve">We mount </w:t>
      </w:r>
      <w:r w:rsidR="00AF7D1C">
        <w:rPr>
          <w:sz w:val="22"/>
          <w:szCs w:val="22"/>
        </w:rPr>
        <w:t>the “</w:t>
      </w:r>
      <w:r w:rsidR="00500E01">
        <w:rPr>
          <w:sz w:val="22"/>
          <w:szCs w:val="22"/>
        </w:rPr>
        <w:t xml:space="preserve">named </w:t>
      </w:r>
      <w:r w:rsidR="00AF7D1C">
        <w:rPr>
          <w:sz w:val="22"/>
          <w:szCs w:val="22"/>
        </w:rPr>
        <w:t xml:space="preserve">volume” or “Bind Mount” </w:t>
      </w:r>
      <w:r>
        <w:rPr>
          <w:sz w:val="22"/>
          <w:szCs w:val="22"/>
        </w:rPr>
        <w:t xml:space="preserve">with option -v with </w:t>
      </w:r>
      <w:r w:rsidRPr="00B41E4A">
        <w:rPr>
          <w:b/>
          <w:bCs/>
          <w:sz w:val="22"/>
          <w:szCs w:val="22"/>
        </w:rPr>
        <w:t>“docker run”</w:t>
      </w:r>
      <w:r>
        <w:rPr>
          <w:sz w:val="22"/>
          <w:szCs w:val="22"/>
        </w:rPr>
        <w:t>.</w:t>
      </w:r>
    </w:p>
    <w:p w14:paraId="2B8C493C" w14:textId="6456568E" w:rsidR="00D14D3E" w:rsidRDefault="00B41E4A" w:rsidP="00FC1DBA">
      <w:pPr>
        <w:pStyle w:val="ListParagraph"/>
        <w:numPr>
          <w:ilvl w:val="0"/>
          <w:numId w:val="10"/>
        </w:numPr>
        <w:ind w:left="426"/>
        <w:rPr>
          <w:sz w:val="22"/>
          <w:szCs w:val="22"/>
        </w:rPr>
      </w:pPr>
      <w:r>
        <w:rPr>
          <w:noProof/>
        </w:rPr>
        <w:drawing>
          <wp:inline distT="0" distB="0" distL="0" distR="0" wp14:anchorId="0BF3CBF6" wp14:editId="27E6C205">
            <wp:extent cx="7237730" cy="28053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61901" cy="281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43F31" w14:textId="566CBE56" w:rsidR="00957F65" w:rsidRDefault="000557EB" w:rsidP="004C5594">
      <w:pPr>
        <w:pStyle w:val="ListParagraph"/>
        <w:numPr>
          <w:ilvl w:val="0"/>
          <w:numId w:val="10"/>
        </w:numPr>
        <w:ind w:left="295" w:hanging="227"/>
        <w:rPr>
          <w:sz w:val="22"/>
          <w:szCs w:val="22"/>
        </w:rPr>
      </w:pPr>
      <w:r w:rsidRPr="000557EB">
        <w:rPr>
          <w:b/>
          <w:bCs/>
          <w:sz w:val="22"/>
          <w:szCs w:val="22"/>
          <w:u w:val="single"/>
        </w:rPr>
        <w:t>Solution</w:t>
      </w:r>
      <w:r>
        <w:rPr>
          <w:sz w:val="22"/>
          <w:szCs w:val="22"/>
        </w:rPr>
        <w:t>:</w:t>
      </w:r>
    </w:p>
    <w:p w14:paraId="24CEBDFD" w14:textId="3439C796" w:rsidR="000557EB" w:rsidRDefault="000557EB" w:rsidP="000557EB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Basically, we need to preserve node_modules from being overridden.</w:t>
      </w:r>
    </w:p>
    <w:p w14:paraId="141CC88C" w14:textId="56D33527" w:rsidR="000557EB" w:rsidRDefault="000557EB" w:rsidP="000557EB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This can be achieved via </w:t>
      </w:r>
      <w:r w:rsidR="00C8038D" w:rsidRPr="00C8038D">
        <w:rPr>
          <w:b/>
          <w:bCs/>
          <w:sz w:val="22"/>
          <w:szCs w:val="22"/>
        </w:rPr>
        <w:t>anonymous volume</w:t>
      </w:r>
      <w:r w:rsidR="00C8038D">
        <w:rPr>
          <w:sz w:val="22"/>
          <w:szCs w:val="22"/>
        </w:rPr>
        <w:t>.</w:t>
      </w:r>
    </w:p>
    <w:p w14:paraId="7FAAEDFC" w14:textId="76573B96" w:rsidR="00C8038D" w:rsidRDefault="002B1844" w:rsidP="000557EB">
      <w:pPr>
        <w:pStyle w:val="ListParagraph"/>
        <w:numPr>
          <w:ilvl w:val="1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324136">
        <w:rPr>
          <w:noProof/>
        </w:rPr>
        <w:drawing>
          <wp:inline distT="0" distB="0" distL="0" distR="0" wp14:anchorId="0B95DB89" wp14:editId="140691B7">
            <wp:extent cx="6813669" cy="1730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24768" cy="173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4CE30" w14:textId="5F326D3D" w:rsidR="00104D25" w:rsidRPr="00935CDE" w:rsidRDefault="00324136" w:rsidP="00935CDE">
      <w:pPr>
        <w:pStyle w:val="ListParagraph"/>
        <w:numPr>
          <w:ilvl w:val="0"/>
          <w:numId w:val="10"/>
        </w:numPr>
        <w:ind w:left="295" w:hanging="227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5B58A4">
        <w:rPr>
          <w:b/>
          <w:bCs/>
          <w:sz w:val="22"/>
          <w:szCs w:val="22"/>
          <w:u w:val="single"/>
        </w:rPr>
        <w:t>Brief</w:t>
      </w:r>
      <w:r>
        <w:rPr>
          <w:sz w:val="22"/>
          <w:szCs w:val="22"/>
        </w:rPr>
        <w:t>: We want to make changes on our local system (host) and wanted those changes to happen inside the container rather than rebuilding the image with new changes. So</w:t>
      </w:r>
      <w:r w:rsidR="00935CDE">
        <w:rPr>
          <w:sz w:val="22"/>
          <w:szCs w:val="22"/>
        </w:rPr>
        <w:t>,</w:t>
      </w:r>
      <w:r>
        <w:rPr>
          <w:sz w:val="22"/>
          <w:szCs w:val="22"/>
        </w:rPr>
        <w:t xml:space="preserve"> we approached </w:t>
      </w:r>
      <w:r>
        <w:rPr>
          <w:b/>
          <w:bCs/>
          <w:sz w:val="22"/>
          <w:szCs w:val="22"/>
        </w:rPr>
        <w:t>Bind Mount</w:t>
      </w:r>
      <w:r>
        <w:rPr>
          <w:sz w:val="22"/>
          <w:szCs w:val="22"/>
        </w:rPr>
        <w:t xml:space="preserve">. But we’re facing issue in </w:t>
      </w:r>
      <w:r>
        <w:rPr>
          <w:b/>
          <w:bCs/>
          <w:sz w:val="22"/>
          <w:szCs w:val="22"/>
        </w:rPr>
        <w:t>Bind Mount</w:t>
      </w:r>
      <w:r w:rsidR="00935CDE">
        <w:rPr>
          <w:sz w:val="22"/>
          <w:szCs w:val="22"/>
        </w:rPr>
        <w:t xml:space="preserve"> like some parts inside container’s folder were removed. </w:t>
      </w:r>
      <w:proofErr w:type="gramStart"/>
      <w:r w:rsidR="00935CDE">
        <w:rPr>
          <w:sz w:val="22"/>
          <w:szCs w:val="22"/>
        </w:rPr>
        <w:t>So</w:t>
      </w:r>
      <w:proofErr w:type="gramEnd"/>
      <w:r w:rsidR="00935CDE">
        <w:rPr>
          <w:sz w:val="22"/>
          <w:szCs w:val="22"/>
        </w:rPr>
        <w:t xml:space="preserve"> to preserve those contents, we also applied anonymous volume. </w:t>
      </w:r>
      <w:r w:rsidR="00104D25" w:rsidRPr="00935CDE">
        <w:rPr>
          <w:sz w:val="22"/>
          <w:szCs w:val="22"/>
        </w:rPr>
        <w:tab/>
      </w:r>
    </w:p>
    <w:p w14:paraId="1B4362F0" w14:textId="12AD3751" w:rsidR="000E6161" w:rsidRDefault="000E6161" w:rsidP="007B3555">
      <w:pPr>
        <w:pStyle w:val="ListParagraph"/>
        <w:numPr>
          <w:ilvl w:val="0"/>
          <w:numId w:val="10"/>
        </w:numPr>
        <w:ind w:left="426"/>
        <w:rPr>
          <w:sz w:val="22"/>
          <w:szCs w:val="22"/>
        </w:rPr>
      </w:pPr>
      <w:r w:rsidRPr="0020670D">
        <w:rPr>
          <w:b/>
          <w:bCs/>
          <w:sz w:val="22"/>
          <w:szCs w:val="22"/>
        </w:rPr>
        <w:t xml:space="preserve">Why </w:t>
      </w:r>
      <w:r w:rsidR="009468D5">
        <w:rPr>
          <w:b/>
          <w:bCs/>
          <w:sz w:val="22"/>
          <w:szCs w:val="22"/>
        </w:rPr>
        <w:t>do</w:t>
      </w:r>
      <w:r w:rsidRPr="0020670D">
        <w:rPr>
          <w:b/>
          <w:bCs/>
          <w:sz w:val="22"/>
          <w:szCs w:val="22"/>
        </w:rPr>
        <w:t xml:space="preserve"> we face overwrite issue in case of </w:t>
      </w:r>
      <w:r w:rsidR="009468D5" w:rsidRPr="0020670D">
        <w:rPr>
          <w:b/>
          <w:bCs/>
          <w:sz w:val="22"/>
          <w:szCs w:val="22"/>
        </w:rPr>
        <w:t>Bind Mou</w:t>
      </w:r>
      <w:r w:rsidR="009468D5">
        <w:rPr>
          <w:b/>
          <w:bCs/>
          <w:sz w:val="22"/>
          <w:szCs w:val="22"/>
        </w:rPr>
        <w:t>nt</w:t>
      </w:r>
      <w:r w:rsidR="009468D5" w:rsidRPr="0020670D">
        <w:rPr>
          <w:b/>
          <w:bCs/>
          <w:sz w:val="22"/>
          <w:szCs w:val="22"/>
        </w:rPr>
        <w:t xml:space="preserve"> </w:t>
      </w:r>
      <w:r w:rsidRPr="0020670D">
        <w:rPr>
          <w:b/>
          <w:bCs/>
          <w:sz w:val="22"/>
          <w:szCs w:val="22"/>
        </w:rPr>
        <w:t xml:space="preserve">but </w:t>
      </w:r>
      <w:r w:rsidR="009468D5">
        <w:rPr>
          <w:b/>
          <w:bCs/>
          <w:sz w:val="22"/>
          <w:szCs w:val="22"/>
        </w:rPr>
        <w:t xml:space="preserve">not </w:t>
      </w:r>
      <w:r w:rsidRPr="0020670D">
        <w:rPr>
          <w:b/>
          <w:bCs/>
          <w:sz w:val="22"/>
          <w:szCs w:val="22"/>
        </w:rPr>
        <w:t>in case of</w:t>
      </w:r>
      <w:r w:rsidR="009468D5">
        <w:rPr>
          <w:b/>
          <w:bCs/>
          <w:sz w:val="22"/>
          <w:szCs w:val="22"/>
        </w:rPr>
        <w:t xml:space="preserve"> Volume</w:t>
      </w:r>
      <w:r w:rsidR="0020670D">
        <w:rPr>
          <w:b/>
          <w:bCs/>
          <w:sz w:val="22"/>
          <w:szCs w:val="22"/>
        </w:rPr>
        <w:t>?</w:t>
      </w:r>
    </w:p>
    <w:p w14:paraId="237C5FDF" w14:textId="2238C4C1" w:rsidR="000E6161" w:rsidRPr="007B3555" w:rsidRDefault="000E6161" w:rsidP="007B3555">
      <w:pPr>
        <w:pStyle w:val="ListParagraph"/>
        <w:numPr>
          <w:ilvl w:val="0"/>
          <w:numId w:val="10"/>
        </w:numPr>
        <w:ind w:left="426"/>
        <w:rPr>
          <w:sz w:val="22"/>
          <w:szCs w:val="22"/>
        </w:rPr>
      </w:pPr>
      <w:r>
        <w:rPr>
          <w:sz w:val="22"/>
          <w:szCs w:val="22"/>
        </w:rPr>
        <w:t xml:space="preserve">Because in case of Volume the path on the host machine is managed by </w:t>
      </w:r>
      <w:r w:rsidR="009C3F10">
        <w:rPr>
          <w:sz w:val="22"/>
          <w:szCs w:val="22"/>
        </w:rPr>
        <w:t>Docker itself &amp; we don’t have any knowledge about the location</w:t>
      </w:r>
      <w:r w:rsidR="00C808D3">
        <w:rPr>
          <w:sz w:val="22"/>
          <w:szCs w:val="22"/>
        </w:rPr>
        <w:t xml:space="preserve"> and there will be nothing at that location</w:t>
      </w:r>
      <w:r w:rsidR="009C3F10">
        <w:rPr>
          <w:sz w:val="22"/>
          <w:szCs w:val="22"/>
        </w:rPr>
        <w:t xml:space="preserve">. </w:t>
      </w:r>
      <w:r w:rsidR="00177E15">
        <w:rPr>
          <w:sz w:val="22"/>
          <w:szCs w:val="22"/>
        </w:rPr>
        <w:t>So</w:t>
      </w:r>
      <w:r w:rsidR="0020670D">
        <w:rPr>
          <w:sz w:val="22"/>
          <w:szCs w:val="22"/>
        </w:rPr>
        <w:t>,</w:t>
      </w:r>
      <w:r w:rsidR="00177E15">
        <w:rPr>
          <w:sz w:val="22"/>
          <w:szCs w:val="22"/>
        </w:rPr>
        <w:t xml:space="preserve"> the file/folder movement direction is from container towards Host </w:t>
      </w:r>
      <w:r w:rsidR="00C808D3">
        <w:rPr>
          <w:sz w:val="22"/>
          <w:szCs w:val="22"/>
        </w:rPr>
        <w:t xml:space="preserve">Machine’s </w:t>
      </w:r>
      <w:r w:rsidR="00177E15">
        <w:rPr>
          <w:sz w:val="22"/>
          <w:szCs w:val="22"/>
        </w:rPr>
        <w:t xml:space="preserve">Drive. </w:t>
      </w:r>
      <w:r w:rsidR="00177E15">
        <w:rPr>
          <w:sz w:val="22"/>
          <w:szCs w:val="22"/>
        </w:rPr>
        <w:br/>
        <w:t xml:space="preserve">But in case of </w:t>
      </w:r>
      <w:r w:rsidR="00177E15" w:rsidRPr="00177E15">
        <w:rPr>
          <w:b/>
          <w:bCs/>
          <w:sz w:val="22"/>
          <w:szCs w:val="22"/>
        </w:rPr>
        <w:t>Bind</w:t>
      </w:r>
      <w:r w:rsidR="00177E15">
        <w:rPr>
          <w:b/>
          <w:bCs/>
          <w:sz w:val="22"/>
          <w:szCs w:val="22"/>
        </w:rPr>
        <w:t xml:space="preserve"> Mount</w:t>
      </w:r>
      <w:r w:rsidR="00177E15">
        <w:rPr>
          <w:sz w:val="22"/>
          <w:szCs w:val="22"/>
        </w:rPr>
        <w:t>, as we specify the location on</w:t>
      </w:r>
      <w:r w:rsidR="00C808D3">
        <w:rPr>
          <w:sz w:val="22"/>
          <w:szCs w:val="22"/>
        </w:rPr>
        <w:t xml:space="preserve"> the</w:t>
      </w:r>
      <w:r w:rsidR="00177E15">
        <w:rPr>
          <w:sz w:val="22"/>
          <w:szCs w:val="22"/>
        </w:rPr>
        <w:t xml:space="preserve"> host </w:t>
      </w:r>
      <w:r w:rsidR="00FD2658">
        <w:rPr>
          <w:sz w:val="22"/>
          <w:szCs w:val="22"/>
        </w:rPr>
        <w:t>machine,</w:t>
      </w:r>
      <w:r w:rsidR="00C808D3">
        <w:rPr>
          <w:sz w:val="22"/>
          <w:szCs w:val="22"/>
        </w:rPr>
        <w:t xml:space="preserve"> </w:t>
      </w:r>
      <w:r w:rsidR="00177E15">
        <w:rPr>
          <w:sz w:val="22"/>
          <w:szCs w:val="22"/>
        </w:rPr>
        <w:t>and we have that location and whatever we put there is moved into container so we can override the content of the container</w:t>
      </w:r>
      <w:r w:rsidR="0020670D">
        <w:rPr>
          <w:sz w:val="22"/>
          <w:szCs w:val="22"/>
        </w:rPr>
        <w:t>. So</w:t>
      </w:r>
      <w:r w:rsidR="00C808D3">
        <w:rPr>
          <w:sz w:val="22"/>
          <w:szCs w:val="22"/>
        </w:rPr>
        <w:t>,</w:t>
      </w:r>
      <w:r w:rsidR="0020670D">
        <w:rPr>
          <w:sz w:val="22"/>
          <w:szCs w:val="22"/>
        </w:rPr>
        <w:t xml:space="preserve"> in case of </w:t>
      </w:r>
      <w:r w:rsidR="0020670D">
        <w:rPr>
          <w:b/>
          <w:bCs/>
          <w:sz w:val="22"/>
          <w:szCs w:val="22"/>
        </w:rPr>
        <w:t>Bind Mount</w:t>
      </w:r>
      <w:r w:rsidR="0020670D">
        <w:rPr>
          <w:sz w:val="22"/>
          <w:szCs w:val="22"/>
        </w:rPr>
        <w:t xml:space="preserve">, the files/folders direction is both sides. </w:t>
      </w:r>
      <w:r w:rsidR="00D14D3E">
        <w:rPr>
          <w:sz w:val="22"/>
          <w:szCs w:val="22"/>
        </w:rPr>
        <w:t xml:space="preserve">Actually, </w:t>
      </w:r>
      <w:r w:rsidR="00FC6C3D">
        <w:rPr>
          <w:sz w:val="22"/>
          <w:szCs w:val="22"/>
        </w:rPr>
        <w:t xml:space="preserve">we’re </w:t>
      </w:r>
      <w:r w:rsidR="00D14D3E">
        <w:rPr>
          <w:sz w:val="22"/>
          <w:szCs w:val="22"/>
        </w:rPr>
        <w:t xml:space="preserve">commanding </w:t>
      </w:r>
      <w:r w:rsidR="00FC6C3D">
        <w:rPr>
          <w:sz w:val="22"/>
          <w:szCs w:val="22"/>
        </w:rPr>
        <w:t xml:space="preserve">that copy everything from this folder (on host) into the </w:t>
      </w:r>
      <w:r w:rsidR="002F1B70">
        <w:rPr>
          <w:sz w:val="22"/>
          <w:szCs w:val="22"/>
        </w:rPr>
        <w:t xml:space="preserve">container’s this folder and container’s folder’s previous content </w:t>
      </w:r>
      <w:r w:rsidR="00D14D3E">
        <w:rPr>
          <w:sz w:val="22"/>
          <w:szCs w:val="22"/>
        </w:rPr>
        <w:t xml:space="preserve">(everything) </w:t>
      </w:r>
      <w:r w:rsidR="002F1B70">
        <w:rPr>
          <w:sz w:val="22"/>
          <w:szCs w:val="22"/>
        </w:rPr>
        <w:t xml:space="preserve">will be removed. </w:t>
      </w:r>
    </w:p>
    <w:sectPr w:rsidR="000E6161" w:rsidRPr="007B355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592725"/>
    <w:multiLevelType w:val="hybridMultilevel"/>
    <w:tmpl w:val="267CD5EC"/>
    <w:lvl w:ilvl="0" w:tplc="BE7C36A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EDD6AE54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  <w:num w:numId="10" w16cid:durableId="18987791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4060"/>
    <w:rsid w:val="000354EB"/>
    <w:rsid w:val="00040196"/>
    <w:rsid w:val="00054A07"/>
    <w:rsid w:val="00054E41"/>
    <w:rsid w:val="00055785"/>
    <w:rsid w:val="000557EB"/>
    <w:rsid w:val="0006116B"/>
    <w:rsid w:val="00062864"/>
    <w:rsid w:val="00070282"/>
    <w:rsid w:val="00074391"/>
    <w:rsid w:val="000768C5"/>
    <w:rsid w:val="00077D0E"/>
    <w:rsid w:val="0008637B"/>
    <w:rsid w:val="000905DC"/>
    <w:rsid w:val="000921E8"/>
    <w:rsid w:val="00096B90"/>
    <w:rsid w:val="000A5EB6"/>
    <w:rsid w:val="000B1980"/>
    <w:rsid w:val="000B44C4"/>
    <w:rsid w:val="000B5D1E"/>
    <w:rsid w:val="000B6E65"/>
    <w:rsid w:val="000B78FA"/>
    <w:rsid w:val="000D2FAB"/>
    <w:rsid w:val="000D6DFD"/>
    <w:rsid w:val="000E6161"/>
    <w:rsid w:val="000E7BB7"/>
    <w:rsid w:val="000F3C2A"/>
    <w:rsid w:val="000F467A"/>
    <w:rsid w:val="000F5458"/>
    <w:rsid w:val="000F6F95"/>
    <w:rsid w:val="000F7422"/>
    <w:rsid w:val="00104D25"/>
    <w:rsid w:val="0010682A"/>
    <w:rsid w:val="00106F32"/>
    <w:rsid w:val="00110C38"/>
    <w:rsid w:val="001134DD"/>
    <w:rsid w:val="0011675D"/>
    <w:rsid w:val="001223D5"/>
    <w:rsid w:val="001340BF"/>
    <w:rsid w:val="00137E54"/>
    <w:rsid w:val="0014440B"/>
    <w:rsid w:val="00151B41"/>
    <w:rsid w:val="00154C72"/>
    <w:rsid w:val="00155C95"/>
    <w:rsid w:val="00162212"/>
    <w:rsid w:val="00164565"/>
    <w:rsid w:val="00164E48"/>
    <w:rsid w:val="00171C11"/>
    <w:rsid w:val="0017218D"/>
    <w:rsid w:val="001750F1"/>
    <w:rsid w:val="001754D0"/>
    <w:rsid w:val="0017569D"/>
    <w:rsid w:val="00175876"/>
    <w:rsid w:val="00177E15"/>
    <w:rsid w:val="00181475"/>
    <w:rsid w:val="00182D24"/>
    <w:rsid w:val="0019618E"/>
    <w:rsid w:val="001A698A"/>
    <w:rsid w:val="001B45FD"/>
    <w:rsid w:val="001C09E3"/>
    <w:rsid w:val="001C0CAF"/>
    <w:rsid w:val="001C2E22"/>
    <w:rsid w:val="001C335B"/>
    <w:rsid w:val="001C508F"/>
    <w:rsid w:val="001C7A35"/>
    <w:rsid w:val="001D0A84"/>
    <w:rsid w:val="001D2FD1"/>
    <w:rsid w:val="001D4FCE"/>
    <w:rsid w:val="001E0C30"/>
    <w:rsid w:val="001F2A9B"/>
    <w:rsid w:val="001F45B2"/>
    <w:rsid w:val="0020670D"/>
    <w:rsid w:val="00207F48"/>
    <w:rsid w:val="00210297"/>
    <w:rsid w:val="00215062"/>
    <w:rsid w:val="0021677F"/>
    <w:rsid w:val="00223FBC"/>
    <w:rsid w:val="00230D61"/>
    <w:rsid w:val="00250556"/>
    <w:rsid w:val="00252A1B"/>
    <w:rsid w:val="0025324F"/>
    <w:rsid w:val="00270586"/>
    <w:rsid w:val="00280407"/>
    <w:rsid w:val="00282D3D"/>
    <w:rsid w:val="00285244"/>
    <w:rsid w:val="00287FCE"/>
    <w:rsid w:val="0029044F"/>
    <w:rsid w:val="00296D6C"/>
    <w:rsid w:val="002A21FF"/>
    <w:rsid w:val="002A506C"/>
    <w:rsid w:val="002A711B"/>
    <w:rsid w:val="002B031A"/>
    <w:rsid w:val="002B1844"/>
    <w:rsid w:val="002C3720"/>
    <w:rsid w:val="002D106A"/>
    <w:rsid w:val="002D32B8"/>
    <w:rsid w:val="002D4DA1"/>
    <w:rsid w:val="002D54B9"/>
    <w:rsid w:val="002D6A8A"/>
    <w:rsid w:val="002E3AAF"/>
    <w:rsid w:val="002E6ACF"/>
    <w:rsid w:val="002F1B70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136"/>
    <w:rsid w:val="003248F5"/>
    <w:rsid w:val="003304EE"/>
    <w:rsid w:val="0033200F"/>
    <w:rsid w:val="00332E0D"/>
    <w:rsid w:val="003365E3"/>
    <w:rsid w:val="00344CD6"/>
    <w:rsid w:val="00350A0A"/>
    <w:rsid w:val="00350AF0"/>
    <w:rsid w:val="00351B70"/>
    <w:rsid w:val="00357698"/>
    <w:rsid w:val="00362634"/>
    <w:rsid w:val="00367DAC"/>
    <w:rsid w:val="003735B6"/>
    <w:rsid w:val="00391724"/>
    <w:rsid w:val="003928CB"/>
    <w:rsid w:val="003970AD"/>
    <w:rsid w:val="003A2EB2"/>
    <w:rsid w:val="003A41E5"/>
    <w:rsid w:val="003A505C"/>
    <w:rsid w:val="003A5595"/>
    <w:rsid w:val="003B6C3D"/>
    <w:rsid w:val="003B704E"/>
    <w:rsid w:val="003C0BA0"/>
    <w:rsid w:val="003C4D29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051A"/>
    <w:rsid w:val="0041516B"/>
    <w:rsid w:val="0041608F"/>
    <w:rsid w:val="004227DB"/>
    <w:rsid w:val="00426482"/>
    <w:rsid w:val="0042683D"/>
    <w:rsid w:val="0043364E"/>
    <w:rsid w:val="00433EC2"/>
    <w:rsid w:val="00434C7B"/>
    <w:rsid w:val="0043730F"/>
    <w:rsid w:val="00440324"/>
    <w:rsid w:val="004527C5"/>
    <w:rsid w:val="00452A4D"/>
    <w:rsid w:val="0046065E"/>
    <w:rsid w:val="0046140B"/>
    <w:rsid w:val="00464551"/>
    <w:rsid w:val="0046502E"/>
    <w:rsid w:val="00475F09"/>
    <w:rsid w:val="004760DC"/>
    <w:rsid w:val="0048110E"/>
    <w:rsid w:val="00483BE0"/>
    <w:rsid w:val="00484313"/>
    <w:rsid w:val="00484893"/>
    <w:rsid w:val="00490A3C"/>
    <w:rsid w:val="00491A43"/>
    <w:rsid w:val="00492265"/>
    <w:rsid w:val="004B4107"/>
    <w:rsid w:val="004C1404"/>
    <w:rsid w:val="004C1470"/>
    <w:rsid w:val="004C1C11"/>
    <w:rsid w:val="004C4129"/>
    <w:rsid w:val="004C526F"/>
    <w:rsid w:val="004C5594"/>
    <w:rsid w:val="004C5635"/>
    <w:rsid w:val="004C62F5"/>
    <w:rsid w:val="004D1AF6"/>
    <w:rsid w:val="004D27AA"/>
    <w:rsid w:val="004D2A4C"/>
    <w:rsid w:val="004D7130"/>
    <w:rsid w:val="004E4161"/>
    <w:rsid w:val="004E59A5"/>
    <w:rsid w:val="004E6497"/>
    <w:rsid w:val="004E72F4"/>
    <w:rsid w:val="004F7C6C"/>
    <w:rsid w:val="0050009E"/>
    <w:rsid w:val="00500376"/>
    <w:rsid w:val="00500E01"/>
    <w:rsid w:val="00513779"/>
    <w:rsid w:val="0051554A"/>
    <w:rsid w:val="005159DD"/>
    <w:rsid w:val="005200BA"/>
    <w:rsid w:val="00524A4A"/>
    <w:rsid w:val="0052709D"/>
    <w:rsid w:val="00545120"/>
    <w:rsid w:val="005461BB"/>
    <w:rsid w:val="00553C27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A47AB"/>
    <w:rsid w:val="005A60A7"/>
    <w:rsid w:val="005B382F"/>
    <w:rsid w:val="005B511C"/>
    <w:rsid w:val="005B5398"/>
    <w:rsid w:val="005B58A4"/>
    <w:rsid w:val="005C6902"/>
    <w:rsid w:val="005D451C"/>
    <w:rsid w:val="005D59C7"/>
    <w:rsid w:val="005D6C7B"/>
    <w:rsid w:val="005E3BC0"/>
    <w:rsid w:val="005E60A5"/>
    <w:rsid w:val="005F26AA"/>
    <w:rsid w:val="005F3F59"/>
    <w:rsid w:val="005F6B08"/>
    <w:rsid w:val="00600999"/>
    <w:rsid w:val="00601713"/>
    <w:rsid w:val="0060422D"/>
    <w:rsid w:val="006047AB"/>
    <w:rsid w:val="00611E72"/>
    <w:rsid w:val="006170E2"/>
    <w:rsid w:val="00622850"/>
    <w:rsid w:val="00622855"/>
    <w:rsid w:val="00623771"/>
    <w:rsid w:val="006249DE"/>
    <w:rsid w:val="00626A7C"/>
    <w:rsid w:val="00627794"/>
    <w:rsid w:val="00636C8B"/>
    <w:rsid w:val="00642703"/>
    <w:rsid w:val="00643A31"/>
    <w:rsid w:val="00650222"/>
    <w:rsid w:val="00652AC7"/>
    <w:rsid w:val="00671A72"/>
    <w:rsid w:val="00672ECC"/>
    <w:rsid w:val="00673B7B"/>
    <w:rsid w:val="006806B3"/>
    <w:rsid w:val="006828BC"/>
    <w:rsid w:val="006920A8"/>
    <w:rsid w:val="00692800"/>
    <w:rsid w:val="006930D4"/>
    <w:rsid w:val="00694EDF"/>
    <w:rsid w:val="00697A24"/>
    <w:rsid w:val="006A0086"/>
    <w:rsid w:val="006B4E22"/>
    <w:rsid w:val="006C13EE"/>
    <w:rsid w:val="006C1E67"/>
    <w:rsid w:val="006C3708"/>
    <w:rsid w:val="006C7362"/>
    <w:rsid w:val="006D0F8C"/>
    <w:rsid w:val="006D4ABA"/>
    <w:rsid w:val="006D6157"/>
    <w:rsid w:val="006E1787"/>
    <w:rsid w:val="006E286E"/>
    <w:rsid w:val="006E42DD"/>
    <w:rsid w:val="006E489E"/>
    <w:rsid w:val="006E5F2C"/>
    <w:rsid w:val="006E7EA1"/>
    <w:rsid w:val="006F1927"/>
    <w:rsid w:val="006F3DF5"/>
    <w:rsid w:val="006F41D9"/>
    <w:rsid w:val="006F646D"/>
    <w:rsid w:val="006F6BEC"/>
    <w:rsid w:val="006F7AB0"/>
    <w:rsid w:val="0070075E"/>
    <w:rsid w:val="007047B2"/>
    <w:rsid w:val="00706C90"/>
    <w:rsid w:val="007076B0"/>
    <w:rsid w:val="00711407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0480"/>
    <w:rsid w:val="00777A94"/>
    <w:rsid w:val="00781C4D"/>
    <w:rsid w:val="007A1B9B"/>
    <w:rsid w:val="007A5674"/>
    <w:rsid w:val="007B09AA"/>
    <w:rsid w:val="007B1AB0"/>
    <w:rsid w:val="007B3555"/>
    <w:rsid w:val="007B3ACA"/>
    <w:rsid w:val="007B7396"/>
    <w:rsid w:val="007C4158"/>
    <w:rsid w:val="007F20BE"/>
    <w:rsid w:val="007F29C9"/>
    <w:rsid w:val="00805EDF"/>
    <w:rsid w:val="00807933"/>
    <w:rsid w:val="0081027B"/>
    <w:rsid w:val="00810CCF"/>
    <w:rsid w:val="00813632"/>
    <w:rsid w:val="00816ED9"/>
    <w:rsid w:val="00821366"/>
    <w:rsid w:val="00830C93"/>
    <w:rsid w:val="0083159A"/>
    <w:rsid w:val="00847683"/>
    <w:rsid w:val="00850F97"/>
    <w:rsid w:val="008513F9"/>
    <w:rsid w:val="00852747"/>
    <w:rsid w:val="00852BC0"/>
    <w:rsid w:val="00852C1F"/>
    <w:rsid w:val="008530CC"/>
    <w:rsid w:val="00864DD6"/>
    <w:rsid w:val="00867C7C"/>
    <w:rsid w:val="00871277"/>
    <w:rsid w:val="00873B5A"/>
    <w:rsid w:val="00876409"/>
    <w:rsid w:val="00876B57"/>
    <w:rsid w:val="00880B87"/>
    <w:rsid w:val="00886868"/>
    <w:rsid w:val="008938AF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C6591"/>
    <w:rsid w:val="008D13F3"/>
    <w:rsid w:val="008D2561"/>
    <w:rsid w:val="008D2616"/>
    <w:rsid w:val="008D6284"/>
    <w:rsid w:val="008E536F"/>
    <w:rsid w:val="008F171E"/>
    <w:rsid w:val="008F3C30"/>
    <w:rsid w:val="008F503B"/>
    <w:rsid w:val="008F56D8"/>
    <w:rsid w:val="008F603C"/>
    <w:rsid w:val="008F6FA4"/>
    <w:rsid w:val="00904712"/>
    <w:rsid w:val="00907636"/>
    <w:rsid w:val="00910B41"/>
    <w:rsid w:val="0091696F"/>
    <w:rsid w:val="00921E44"/>
    <w:rsid w:val="00924332"/>
    <w:rsid w:val="00935CDE"/>
    <w:rsid w:val="009408A8"/>
    <w:rsid w:val="00944F62"/>
    <w:rsid w:val="009468D5"/>
    <w:rsid w:val="009510FA"/>
    <w:rsid w:val="00955098"/>
    <w:rsid w:val="00955B20"/>
    <w:rsid w:val="009565F2"/>
    <w:rsid w:val="00957F65"/>
    <w:rsid w:val="009703E3"/>
    <w:rsid w:val="00985327"/>
    <w:rsid w:val="00995E0A"/>
    <w:rsid w:val="009A19EF"/>
    <w:rsid w:val="009A2D50"/>
    <w:rsid w:val="009A38ED"/>
    <w:rsid w:val="009A6622"/>
    <w:rsid w:val="009B11D5"/>
    <w:rsid w:val="009B66D0"/>
    <w:rsid w:val="009B7C76"/>
    <w:rsid w:val="009C3F10"/>
    <w:rsid w:val="009C5B74"/>
    <w:rsid w:val="009C7CCF"/>
    <w:rsid w:val="009D01C6"/>
    <w:rsid w:val="009D0374"/>
    <w:rsid w:val="009D6375"/>
    <w:rsid w:val="009D64B9"/>
    <w:rsid w:val="009E5150"/>
    <w:rsid w:val="009E6882"/>
    <w:rsid w:val="00A05A0A"/>
    <w:rsid w:val="00A0672F"/>
    <w:rsid w:val="00A067C4"/>
    <w:rsid w:val="00A10D48"/>
    <w:rsid w:val="00A14E30"/>
    <w:rsid w:val="00A15E14"/>
    <w:rsid w:val="00A172D8"/>
    <w:rsid w:val="00A17F05"/>
    <w:rsid w:val="00A21BB1"/>
    <w:rsid w:val="00A23AF6"/>
    <w:rsid w:val="00A25ADA"/>
    <w:rsid w:val="00A27DFF"/>
    <w:rsid w:val="00A3026B"/>
    <w:rsid w:val="00A319BC"/>
    <w:rsid w:val="00A3605E"/>
    <w:rsid w:val="00A45FA2"/>
    <w:rsid w:val="00A47BB1"/>
    <w:rsid w:val="00A52739"/>
    <w:rsid w:val="00A6712D"/>
    <w:rsid w:val="00A6781B"/>
    <w:rsid w:val="00A7041A"/>
    <w:rsid w:val="00A76D47"/>
    <w:rsid w:val="00A778C8"/>
    <w:rsid w:val="00A809D0"/>
    <w:rsid w:val="00A87626"/>
    <w:rsid w:val="00A87C98"/>
    <w:rsid w:val="00A92097"/>
    <w:rsid w:val="00AA0ACF"/>
    <w:rsid w:val="00AB4303"/>
    <w:rsid w:val="00AB4990"/>
    <w:rsid w:val="00AC1754"/>
    <w:rsid w:val="00AD3083"/>
    <w:rsid w:val="00AD5578"/>
    <w:rsid w:val="00AE4661"/>
    <w:rsid w:val="00AE61F1"/>
    <w:rsid w:val="00AF07F3"/>
    <w:rsid w:val="00AF2E4D"/>
    <w:rsid w:val="00AF4997"/>
    <w:rsid w:val="00AF7BDB"/>
    <w:rsid w:val="00AF7D1C"/>
    <w:rsid w:val="00B01F06"/>
    <w:rsid w:val="00B02D94"/>
    <w:rsid w:val="00B052C4"/>
    <w:rsid w:val="00B12DA5"/>
    <w:rsid w:val="00B17D50"/>
    <w:rsid w:val="00B20694"/>
    <w:rsid w:val="00B236D5"/>
    <w:rsid w:val="00B307D5"/>
    <w:rsid w:val="00B32293"/>
    <w:rsid w:val="00B356CC"/>
    <w:rsid w:val="00B41C2A"/>
    <w:rsid w:val="00B41E4A"/>
    <w:rsid w:val="00B5066A"/>
    <w:rsid w:val="00B522DF"/>
    <w:rsid w:val="00B53AE3"/>
    <w:rsid w:val="00B551F9"/>
    <w:rsid w:val="00B56429"/>
    <w:rsid w:val="00B610CC"/>
    <w:rsid w:val="00B65D83"/>
    <w:rsid w:val="00B66CD3"/>
    <w:rsid w:val="00B75E24"/>
    <w:rsid w:val="00B777DA"/>
    <w:rsid w:val="00B83549"/>
    <w:rsid w:val="00B84EE3"/>
    <w:rsid w:val="00B91CBF"/>
    <w:rsid w:val="00B92DEC"/>
    <w:rsid w:val="00B93FA0"/>
    <w:rsid w:val="00BA684C"/>
    <w:rsid w:val="00BB08A2"/>
    <w:rsid w:val="00BB7969"/>
    <w:rsid w:val="00BC06A2"/>
    <w:rsid w:val="00BC102B"/>
    <w:rsid w:val="00BC1495"/>
    <w:rsid w:val="00BC1E5E"/>
    <w:rsid w:val="00BC45DC"/>
    <w:rsid w:val="00BD1EDB"/>
    <w:rsid w:val="00BD2BA0"/>
    <w:rsid w:val="00BE0197"/>
    <w:rsid w:val="00BE29F4"/>
    <w:rsid w:val="00BF70E8"/>
    <w:rsid w:val="00C04B26"/>
    <w:rsid w:val="00C053E0"/>
    <w:rsid w:val="00C079DF"/>
    <w:rsid w:val="00C13C3B"/>
    <w:rsid w:val="00C14452"/>
    <w:rsid w:val="00C14906"/>
    <w:rsid w:val="00C1539C"/>
    <w:rsid w:val="00C17E19"/>
    <w:rsid w:val="00C23D8C"/>
    <w:rsid w:val="00C266D9"/>
    <w:rsid w:val="00C33969"/>
    <w:rsid w:val="00C3401C"/>
    <w:rsid w:val="00C37495"/>
    <w:rsid w:val="00C377BC"/>
    <w:rsid w:val="00C406F1"/>
    <w:rsid w:val="00C408BC"/>
    <w:rsid w:val="00C419CD"/>
    <w:rsid w:val="00C44012"/>
    <w:rsid w:val="00C471A0"/>
    <w:rsid w:val="00C521DE"/>
    <w:rsid w:val="00C52EAF"/>
    <w:rsid w:val="00C60273"/>
    <w:rsid w:val="00C65C63"/>
    <w:rsid w:val="00C71028"/>
    <w:rsid w:val="00C8038D"/>
    <w:rsid w:val="00C808D3"/>
    <w:rsid w:val="00C919EA"/>
    <w:rsid w:val="00CB7728"/>
    <w:rsid w:val="00CC6B83"/>
    <w:rsid w:val="00CD652D"/>
    <w:rsid w:val="00CE7171"/>
    <w:rsid w:val="00CF0F4E"/>
    <w:rsid w:val="00CF17E5"/>
    <w:rsid w:val="00CF48EE"/>
    <w:rsid w:val="00CF5D79"/>
    <w:rsid w:val="00D14B87"/>
    <w:rsid w:val="00D14D3E"/>
    <w:rsid w:val="00D17E89"/>
    <w:rsid w:val="00D22226"/>
    <w:rsid w:val="00D306FD"/>
    <w:rsid w:val="00D37A86"/>
    <w:rsid w:val="00D41DDA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2E0"/>
    <w:rsid w:val="00DA2307"/>
    <w:rsid w:val="00DA316E"/>
    <w:rsid w:val="00DA536F"/>
    <w:rsid w:val="00DB3BC5"/>
    <w:rsid w:val="00DB5688"/>
    <w:rsid w:val="00DB7286"/>
    <w:rsid w:val="00DC3865"/>
    <w:rsid w:val="00DD0EDA"/>
    <w:rsid w:val="00DD2610"/>
    <w:rsid w:val="00DD60E4"/>
    <w:rsid w:val="00DE08F5"/>
    <w:rsid w:val="00DE0CF7"/>
    <w:rsid w:val="00DE6930"/>
    <w:rsid w:val="00DF2FEB"/>
    <w:rsid w:val="00DF51A5"/>
    <w:rsid w:val="00E0314C"/>
    <w:rsid w:val="00E06149"/>
    <w:rsid w:val="00E06F22"/>
    <w:rsid w:val="00E101E0"/>
    <w:rsid w:val="00E1292B"/>
    <w:rsid w:val="00E17B99"/>
    <w:rsid w:val="00E2188D"/>
    <w:rsid w:val="00E256DD"/>
    <w:rsid w:val="00E325DE"/>
    <w:rsid w:val="00E37054"/>
    <w:rsid w:val="00E41E80"/>
    <w:rsid w:val="00E43B91"/>
    <w:rsid w:val="00E44975"/>
    <w:rsid w:val="00E51C8C"/>
    <w:rsid w:val="00E524DA"/>
    <w:rsid w:val="00E52DF3"/>
    <w:rsid w:val="00E56001"/>
    <w:rsid w:val="00E57342"/>
    <w:rsid w:val="00E61CEC"/>
    <w:rsid w:val="00E62BA9"/>
    <w:rsid w:val="00E730F7"/>
    <w:rsid w:val="00E81CA8"/>
    <w:rsid w:val="00E81E7A"/>
    <w:rsid w:val="00E846C8"/>
    <w:rsid w:val="00E87043"/>
    <w:rsid w:val="00E87F8C"/>
    <w:rsid w:val="00E9480D"/>
    <w:rsid w:val="00E94AEF"/>
    <w:rsid w:val="00EA1579"/>
    <w:rsid w:val="00EA244B"/>
    <w:rsid w:val="00EA3BC1"/>
    <w:rsid w:val="00EB65E9"/>
    <w:rsid w:val="00EC22D2"/>
    <w:rsid w:val="00EC3E75"/>
    <w:rsid w:val="00EC58F2"/>
    <w:rsid w:val="00EC5B84"/>
    <w:rsid w:val="00EE36DF"/>
    <w:rsid w:val="00EE4DF4"/>
    <w:rsid w:val="00EE4E83"/>
    <w:rsid w:val="00EF31CA"/>
    <w:rsid w:val="00EF59B4"/>
    <w:rsid w:val="00EF5BAA"/>
    <w:rsid w:val="00F00569"/>
    <w:rsid w:val="00F02AF3"/>
    <w:rsid w:val="00F0471A"/>
    <w:rsid w:val="00F05CBD"/>
    <w:rsid w:val="00F05FCA"/>
    <w:rsid w:val="00F11F78"/>
    <w:rsid w:val="00F22EC0"/>
    <w:rsid w:val="00F36266"/>
    <w:rsid w:val="00F36D1E"/>
    <w:rsid w:val="00F45CEF"/>
    <w:rsid w:val="00F46DB9"/>
    <w:rsid w:val="00F52385"/>
    <w:rsid w:val="00F52F66"/>
    <w:rsid w:val="00F53208"/>
    <w:rsid w:val="00F544F8"/>
    <w:rsid w:val="00F56CB0"/>
    <w:rsid w:val="00F62588"/>
    <w:rsid w:val="00F64D55"/>
    <w:rsid w:val="00F702C7"/>
    <w:rsid w:val="00F7357B"/>
    <w:rsid w:val="00F81F98"/>
    <w:rsid w:val="00F844CC"/>
    <w:rsid w:val="00F90750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1DBA"/>
    <w:rsid w:val="00FC6C3D"/>
    <w:rsid w:val="00FC7337"/>
    <w:rsid w:val="00FD1912"/>
    <w:rsid w:val="00FD2658"/>
    <w:rsid w:val="00FD4B87"/>
    <w:rsid w:val="00FD534E"/>
    <w:rsid w:val="00FD60AA"/>
    <w:rsid w:val="00FE7077"/>
    <w:rsid w:val="00FF3001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0A8"/>
    <w:pPr>
      <w:tabs>
        <w:tab w:val="left" w:leader="dot" w:pos="284"/>
      </w:tabs>
      <w:spacing w:line="240" w:lineRule="auto"/>
    </w:pPr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419CD"/>
    <w:pPr>
      <w:keepNext/>
      <w:keepLines/>
      <w:spacing w:before="320" w:after="80"/>
      <w:ind w:left="284"/>
      <w:outlineLvl w:val="2"/>
    </w:pPr>
    <w:rPr>
      <w:b/>
      <w:color w:val="4F81BD" w:themeColor="accent1"/>
      <w:sz w:val="28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1849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12</cp:revision>
  <dcterms:created xsi:type="dcterms:W3CDTF">2022-11-03T18:00:00Z</dcterms:created>
  <dcterms:modified xsi:type="dcterms:W3CDTF">2022-11-07T15:51:00Z</dcterms:modified>
</cp:coreProperties>
</file>