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778" w:rsidRDefault="007E4B5E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5010150" cy="1806166"/>
            <wp:effectExtent l="19050" t="19050" r="19050" b="22634"/>
            <wp:docPr id="3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18063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B5E" w:rsidRDefault="00FE2B6F" w:rsidP="00B10462">
      <w:pPr>
        <w:pStyle w:val="ListParagraph"/>
        <w:numPr>
          <w:ilvl w:val="0"/>
          <w:numId w:val="11"/>
        </w:numPr>
        <w:ind w:left="426"/>
      </w:pPr>
      <w:r>
        <w:t xml:space="preserve">Let’s have some analogy to understand purpose of those configuration lines in </w:t>
      </w:r>
      <w:proofErr w:type="spellStart"/>
      <w:r>
        <w:t>docker</w:t>
      </w:r>
      <w:proofErr w:type="spellEnd"/>
      <w:r>
        <w:t xml:space="preserve"> </w:t>
      </w:r>
      <w:proofErr w:type="gramStart"/>
      <w:r>
        <w:t>file</w:t>
      </w:r>
      <w:r w:rsidR="00BD2632" w:rsidRPr="00BD2632">
        <w:t xml:space="preserve"> </w:t>
      </w:r>
      <w:proofErr w:type="gramEnd"/>
      <w:r w:rsidR="00BD2632">
        <w:rPr>
          <w:noProof/>
        </w:rPr>
        <w:drawing>
          <wp:inline distT="0" distB="0" distL="0" distR="0">
            <wp:extent cx="6631029" cy="914239"/>
            <wp:effectExtent l="19050" t="19050" r="17421" b="19211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195" cy="914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BD2632" w:rsidRDefault="002604E0" w:rsidP="00B10462">
      <w:pPr>
        <w:pStyle w:val="ListParagraph"/>
        <w:numPr>
          <w:ilvl w:val="0"/>
          <w:numId w:val="11"/>
        </w:numPr>
        <w:ind w:left="426"/>
      </w:pPr>
      <w:r>
        <w:t>Here is probably you would end up doing.</w:t>
      </w:r>
      <w:r w:rsidR="00401CE9">
        <w:rPr>
          <w:noProof/>
        </w:rPr>
        <w:drawing>
          <wp:inline distT="0" distB="0" distL="0" distR="0">
            <wp:extent cx="3561596" cy="2643612"/>
            <wp:effectExtent l="19050" t="19050" r="19804" b="23388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6441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CE9" w:rsidRDefault="00652BD6" w:rsidP="00B10462">
      <w:pPr>
        <w:pStyle w:val="ListParagraph"/>
        <w:numPr>
          <w:ilvl w:val="0"/>
          <w:numId w:val="11"/>
        </w:numPr>
        <w:ind w:left="426"/>
      </w:pPr>
      <w:r>
        <w:rPr>
          <w:b/>
          <w:noProof/>
          <w:u w:val="single"/>
        </w:rPr>
        <w:drawing>
          <wp:inline distT="0" distB="0" distL="0" distR="0">
            <wp:extent cx="4693920" cy="610870"/>
            <wp:effectExtent l="19050" t="0" r="0" b="0"/>
            <wp:docPr id="8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br/>
      </w:r>
      <w:r w:rsidR="00026FD7" w:rsidRPr="00E64D52">
        <w:rPr>
          <w:b/>
          <w:u w:val="single"/>
        </w:rPr>
        <w:t>FROM alpine</w:t>
      </w:r>
      <w:r w:rsidR="00026FD7">
        <w:t xml:space="preserve"> </w:t>
      </w:r>
      <w:r w:rsidR="00026FD7">
        <w:sym w:font="Wingdings" w:char="F0E7"/>
      </w:r>
      <w:r w:rsidR="00026FD7">
        <w:t xml:space="preserve"> First Configuration line in </w:t>
      </w:r>
      <w:proofErr w:type="spellStart"/>
      <w:r w:rsidR="00026FD7">
        <w:t>Docker</w:t>
      </w:r>
      <w:proofErr w:type="spellEnd"/>
      <w:r w:rsidR="00026FD7">
        <w:t xml:space="preserve"> file.</w:t>
      </w:r>
    </w:p>
    <w:p w:rsidR="00FE2B6F" w:rsidRDefault="00C327B8" w:rsidP="00C327B8">
      <w:pPr>
        <w:pStyle w:val="ListParagraph"/>
        <w:numPr>
          <w:ilvl w:val="1"/>
          <w:numId w:val="11"/>
        </w:numPr>
        <w:ind w:left="851"/>
      </w:pPr>
      <w:r>
        <w:t xml:space="preserve">So these steps right here very similar to what we just did inside that </w:t>
      </w:r>
      <w:proofErr w:type="spellStart"/>
      <w:r>
        <w:t>Docker</w:t>
      </w:r>
      <w:proofErr w:type="spellEnd"/>
      <w:r>
        <w:t xml:space="preserve"> file when we specify that base image of Alpine that was a lot like installing an initial OS. By default when we create image we have an empty image.</w:t>
      </w:r>
      <w:r w:rsidR="00652637">
        <w:t xml:space="preserve"> There is really nothing inside there no infrastructure, no program so we can use to navigate around a file or folder system. There is nothing we can use to download or install or configure dependencies. </w:t>
      </w:r>
      <w:r w:rsidR="00026FD7">
        <w:br/>
        <w:t>The purpose of specifying a base image is to kind of give us an initial starting point or initial set of programs that we can use to further customize our image.</w:t>
      </w:r>
    </w:p>
    <w:p w:rsidR="007E4B5E" w:rsidRDefault="00954C0C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3811270" cy="2906395"/>
            <wp:effectExtent l="19050" t="0" r="0" b="0"/>
            <wp:docPr id="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90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0A9">
        <w:br/>
        <w:t xml:space="preserve">Alpine comes with pre-installed programs useful to install and running </w:t>
      </w:r>
      <w:proofErr w:type="spellStart"/>
      <w:r w:rsidR="008A40A9">
        <w:t>redis</w:t>
      </w:r>
      <w:proofErr w:type="spellEnd"/>
      <w:r w:rsidR="008A40A9">
        <w:t>.</w:t>
      </w:r>
    </w:p>
    <w:p w:rsidR="008A40A9" w:rsidRDefault="00133BB7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4667250" cy="570230"/>
            <wp:effectExtent l="19050" t="0" r="0" b="0"/>
            <wp:docPr id="6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This line (“</w:t>
      </w:r>
      <w:proofErr w:type="spellStart"/>
      <w:r>
        <w:t>apk</w:t>
      </w:r>
      <w:proofErr w:type="spellEnd"/>
      <w:r>
        <w:t xml:space="preserve"> add”) has nothing do to with </w:t>
      </w:r>
      <w:proofErr w:type="spellStart"/>
      <w:r>
        <w:t>docker</w:t>
      </w:r>
      <w:proofErr w:type="spellEnd"/>
      <w:r>
        <w:t>.</w:t>
      </w:r>
      <w:r>
        <w:br/>
      </w:r>
      <w:r w:rsidR="00897242">
        <w:t>APK is apache Package which is package manager that is pre-installed on Alpine image.</w:t>
      </w:r>
      <w:r w:rsidR="00F0427B">
        <w:t xml:space="preserve"> This package manager can be used to download and install </w:t>
      </w:r>
      <w:proofErr w:type="spellStart"/>
      <w:r w:rsidR="00F0427B">
        <w:t>redis</w:t>
      </w:r>
      <w:proofErr w:type="spellEnd"/>
      <w:r w:rsidR="00F0427B">
        <w:t xml:space="preserve">. </w:t>
      </w:r>
    </w:p>
    <w:p w:rsidR="00954C0C" w:rsidRPr="00906C6D" w:rsidRDefault="000418E2" w:rsidP="00B10462">
      <w:pPr>
        <w:pStyle w:val="ListParagraph"/>
        <w:numPr>
          <w:ilvl w:val="0"/>
          <w:numId w:val="11"/>
        </w:numPr>
        <w:ind w:left="426"/>
      </w:pPr>
      <w:r>
        <w:t>Let’s understand the following in the next chapter.</w:t>
      </w:r>
      <w:r>
        <w:br/>
      </w:r>
      <w:r w:rsidRPr="000418E2">
        <w:drawing>
          <wp:inline distT="0" distB="0" distL="0" distR="0">
            <wp:extent cx="4667250" cy="570230"/>
            <wp:effectExtent l="19050" t="0" r="0" b="0"/>
            <wp:docPr id="9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4C0C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2456F"/>
    <w:rsid w:val="00026C9D"/>
    <w:rsid w:val="00026FD7"/>
    <w:rsid w:val="0003156A"/>
    <w:rsid w:val="000354EB"/>
    <w:rsid w:val="00040196"/>
    <w:rsid w:val="000418E2"/>
    <w:rsid w:val="000454A8"/>
    <w:rsid w:val="0005504C"/>
    <w:rsid w:val="00055785"/>
    <w:rsid w:val="0005698B"/>
    <w:rsid w:val="0006038B"/>
    <w:rsid w:val="00062864"/>
    <w:rsid w:val="00070282"/>
    <w:rsid w:val="000712E0"/>
    <w:rsid w:val="00074391"/>
    <w:rsid w:val="000768C5"/>
    <w:rsid w:val="00076D7D"/>
    <w:rsid w:val="0008637B"/>
    <w:rsid w:val="000921E8"/>
    <w:rsid w:val="00096B90"/>
    <w:rsid w:val="000A5EB6"/>
    <w:rsid w:val="000B1980"/>
    <w:rsid w:val="000B5D1E"/>
    <w:rsid w:val="000B78FA"/>
    <w:rsid w:val="000C5977"/>
    <w:rsid w:val="000D4611"/>
    <w:rsid w:val="000D6DFD"/>
    <w:rsid w:val="000E7BB7"/>
    <w:rsid w:val="000F5458"/>
    <w:rsid w:val="0010682A"/>
    <w:rsid w:val="00106F32"/>
    <w:rsid w:val="001134DD"/>
    <w:rsid w:val="0011675D"/>
    <w:rsid w:val="001223D5"/>
    <w:rsid w:val="00133BB7"/>
    <w:rsid w:val="00135B24"/>
    <w:rsid w:val="00137E54"/>
    <w:rsid w:val="00142B30"/>
    <w:rsid w:val="001438FD"/>
    <w:rsid w:val="00143BED"/>
    <w:rsid w:val="0014440B"/>
    <w:rsid w:val="00151B41"/>
    <w:rsid w:val="00154C72"/>
    <w:rsid w:val="00155AA0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698A"/>
    <w:rsid w:val="001B03F6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32668"/>
    <w:rsid w:val="00233216"/>
    <w:rsid w:val="00241BC8"/>
    <w:rsid w:val="00250556"/>
    <w:rsid w:val="00252A1B"/>
    <w:rsid w:val="0025324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7ECE"/>
    <w:rsid w:val="002A21FF"/>
    <w:rsid w:val="002A506C"/>
    <w:rsid w:val="002B031A"/>
    <w:rsid w:val="002B6B4E"/>
    <w:rsid w:val="002D106A"/>
    <w:rsid w:val="002D54B9"/>
    <w:rsid w:val="002D6A8A"/>
    <w:rsid w:val="002D6AEE"/>
    <w:rsid w:val="002E36D0"/>
    <w:rsid w:val="002E3AAF"/>
    <w:rsid w:val="002E6ACF"/>
    <w:rsid w:val="002F21E4"/>
    <w:rsid w:val="002F4604"/>
    <w:rsid w:val="002F4AC3"/>
    <w:rsid w:val="00304F63"/>
    <w:rsid w:val="00314B31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35B6"/>
    <w:rsid w:val="003812E4"/>
    <w:rsid w:val="0038563E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4161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3779"/>
    <w:rsid w:val="0051554A"/>
    <w:rsid w:val="005159DD"/>
    <w:rsid w:val="005200BA"/>
    <w:rsid w:val="00545120"/>
    <w:rsid w:val="005506BD"/>
    <w:rsid w:val="00553C27"/>
    <w:rsid w:val="00553E8D"/>
    <w:rsid w:val="00555586"/>
    <w:rsid w:val="00557D5E"/>
    <w:rsid w:val="005606B1"/>
    <w:rsid w:val="0056472C"/>
    <w:rsid w:val="00576E46"/>
    <w:rsid w:val="00576F28"/>
    <w:rsid w:val="00582E66"/>
    <w:rsid w:val="005830A7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5919"/>
    <w:rsid w:val="00606557"/>
    <w:rsid w:val="00613778"/>
    <w:rsid w:val="006170E2"/>
    <w:rsid w:val="00620FEC"/>
    <w:rsid w:val="00622855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9151A"/>
    <w:rsid w:val="00692800"/>
    <w:rsid w:val="00694EDF"/>
    <w:rsid w:val="006976FB"/>
    <w:rsid w:val="006A0086"/>
    <w:rsid w:val="006A678A"/>
    <w:rsid w:val="006A730D"/>
    <w:rsid w:val="006B19B2"/>
    <w:rsid w:val="006B4E22"/>
    <w:rsid w:val="006C1E67"/>
    <w:rsid w:val="006C2CB6"/>
    <w:rsid w:val="006C3708"/>
    <w:rsid w:val="006C7362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671D"/>
    <w:rsid w:val="0074213A"/>
    <w:rsid w:val="00742C40"/>
    <w:rsid w:val="00747F15"/>
    <w:rsid w:val="007536DE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A1B9B"/>
    <w:rsid w:val="007B09AA"/>
    <w:rsid w:val="007B1AB0"/>
    <w:rsid w:val="007B3ACA"/>
    <w:rsid w:val="007B7396"/>
    <w:rsid w:val="007C0990"/>
    <w:rsid w:val="007C0DB5"/>
    <w:rsid w:val="007D0417"/>
    <w:rsid w:val="007D1EDA"/>
    <w:rsid w:val="007D4EBB"/>
    <w:rsid w:val="007E11CD"/>
    <w:rsid w:val="007E4B5E"/>
    <w:rsid w:val="007E6825"/>
    <w:rsid w:val="007F0838"/>
    <w:rsid w:val="00803FF6"/>
    <w:rsid w:val="00805EDF"/>
    <w:rsid w:val="00807933"/>
    <w:rsid w:val="0081027B"/>
    <w:rsid w:val="00810CCF"/>
    <w:rsid w:val="00825FCC"/>
    <w:rsid w:val="0082702A"/>
    <w:rsid w:val="00830C93"/>
    <w:rsid w:val="008408F3"/>
    <w:rsid w:val="008447E5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6409"/>
    <w:rsid w:val="00876B57"/>
    <w:rsid w:val="00881EE3"/>
    <w:rsid w:val="00884C50"/>
    <w:rsid w:val="00897242"/>
    <w:rsid w:val="00897635"/>
    <w:rsid w:val="008A40A9"/>
    <w:rsid w:val="008A5136"/>
    <w:rsid w:val="008A679E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272B"/>
    <w:rsid w:val="00A64B86"/>
    <w:rsid w:val="00A66BF3"/>
    <w:rsid w:val="00A6781B"/>
    <w:rsid w:val="00A7041A"/>
    <w:rsid w:val="00A778C8"/>
    <w:rsid w:val="00A809D0"/>
    <w:rsid w:val="00A87626"/>
    <w:rsid w:val="00A92097"/>
    <w:rsid w:val="00A959A9"/>
    <w:rsid w:val="00AB4303"/>
    <w:rsid w:val="00AC1754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6C2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F7B83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71A0"/>
    <w:rsid w:val="00C555D3"/>
    <w:rsid w:val="00C62C5A"/>
    <w:rsid w:val="00C65C63"/>
    <w:rsid w:val="00C71028"/>
    <w:rsid w:val="00C94CC1"/>
    <w:rsid w:val="00CA2425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61A66"/>
    <w:rsid w:val="00D624A1"/>
    <w:rsid w:val="00D63830"/>
    <w:rsid w:val="00D705BC"/>
    <w:rsid w:val="00D72ADA"/>
    <w:rsid w:val="00D836B8"/>
    <w:rsid w:val="00D87B4A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48E"/>
    <w:rsid w:val="00DC3865"/>
    <w:rsid w:val="00DC7658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81CA8"/>
    <w:rsid w:val="00E81E7A"/>
    <w:rsid w:val="00E840A8"/>
    <w:rsid w:val="00E846C8"/>
    <w:rsid w:val="00E85AC4"/>
    <w:rsid w:val="00E87043"/>
    <w:rsid w:val="00E87F8C"/>
    <w:rsid w:val="00E9480D"/>
    <w:rsid w:val="00E96F9D"/>
    <w:rsid w:val="00EA1579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100B0"/>
    <w:rsid w:val="00F1066B"/>
    <w:rsid w:val="00F106B2"/>
    <w:rsid w:val="00F12415"/>
    <w:rsid w:val="00F17154"/>
    <w:rsid w:val="00F22EC0"/>
    <w:rsid w:val="00F35A67"/>
    <w:rsid w:val="00F36D1E"/>
    <w:rsid w:val="00F379D5"/>
    <w:rsid w:val="00F46DB9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1B99"/>
    <w:rsid w:val="00F91D4A"/>
    <w:rsid w:val="00F95AEB"/>
    <w:rsid w:val="00F96011"/>
    <w:rsid w:val="00F96D79"/>
    <w:rsid w:val="00FA3D1D"/>
    <w:rsid w:val="00FB038B"/>
    <w:rsid w:val="00FB1291"/>
    <w:rsid w:val="00FB3E69"/>
    <w:rsid w:val="00FB4CDA"/>
    <w:rsid w:val="00FB6C51"/>
    <w:rsid w:val="00FC1DB0"/>
    <w:rsid w:val="00FC7337"/>
    <w:rsid w:val="00FD1912"/>
    <w:rsid w:val="00FD4B87"/>
    <w:rsid w:val="00FD534E"/>
    <w:rsid w:val="00FD60AA"/>
    <w:rsid w:val="00FE00CB"/>
    <w:rsid w:val="00FE038D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21</cp:revision>
  <dcterms:created xsi:type="dcterms:W3CDTF">2021-02-24T17:56:00Z</dcterms:created>
  <dcterms:modified xsi:type="dcterms:W3CDTF">2021-02-24T18:21:00Z</dcterms:modified>
</cp:coreProperties>
</file>