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75F2" w14:textId="7EBA4D5C" w:rsidR="00E53EA7" w:rsidRPr="000D0CE6" w:rsidRDefault="000D0CE6" w:rsidP="00BE71DB">
      <w:pPr>
        <w:pStyle w:val="ListParagraph"/>
        <w:numPr>
          <w:ilvl w:val="0"/>
          <w:numId w:val="36"/>
        </w:numPr>
      </w:pPr>
      <w:r>
        <w:rPr>
          <w:lang w:val="en-IN"/>
        </w:rPr>
        <w:t>With Docker, we can create Container Network (simply network).</w:t>
      </w:r>
    </w:p>
    <w:p w14:paraId="6A095A90" w14:textId="69E48AED" w:rsidR="000D0CE6" w:rsidRDefault="00544760" w:rsidP="00544760">
      <w:pPr>
        <w:pStyle w:val="ListParagraph"/>
        <w:numPr>
          <w:ilvl w:val="1"/>
          <w:numId w:val="36"/>
        </w:numPr>
      </w:pPr>
      <w:r>
        <w:t>So, the idea is that we have multiple containers, and we want to allow them to communicate with each other.</w:t>
      </w:r>
    </w:p>
    <w:p w14:paraId="4A693D1D" w14:textId="2FEFF49B" w:rsidR="00544760" w:rsidRDefault="00544760" w:rsidP="00544760">
      <w:pPr>
        <w:pStyle w:val="ListParagraph"/>
        <w:numPr>
          <w:ilvl w:val="0"/>
          <w:numId w:val="36"/>
        </w:numPr>
      </w:pPr>
      <w:r>
        <w:t xml:space="preserve">We can put all these containers in the same network by adding </w:t>
      </w:r>
      <w:r w:rsidRPr="00544760">
        <w:rPr>
          <w:b/>
          <w:bCs/>
        </w:rPr>
        <w:t>--network</w:t>
      </w:r>
      <w:r>
        <w:t xml:space="preserve"> option on the </w:t>
      </w:r>
      <w:r>
        <w:rPr>
          <w:b/>
          <w:bCs/>
        </w:rPr>
        <w:t>docker run</w:t>
      </w:r>
      <w:r>
        <w:t xml:space="preserve"> command.</w:t>
      </w:r>
    </w:p>
    <w:p w14:paraId="247A6BFA" w14:textId="57CF0B9E" w:rsidR="00544760" w:rsidRDefault="00C801C5" w:rsidP="00544760">
      <w:pPr>
        <w:pStyle w:val="ListParagraph"/>
        <w:numPr>
          <w:ilvl w:val="0"/>
          <w:numId w:val="36"/>
        </w:numPr>
      </w:pPr>
      <w:r>
        <w:t>This will create a network and all the containers in that network will be able to communicate with each other.</w:t>
      </w:r>
    </w:p>
    <w:p w14:paraId="67470A7B" w14:textId="0F9C08CA" w:rsidR="00C801C5" w:rsidRDefault="00E00D30" w:rsidP="00544760">
      <w:pPr>
        <w:pStyle w:val="ListParagraph"/>
        <w:numPr>
          <w:ilvl w:val="0"/>
          <w:numId w:val="36"/>
        </w:numPr>
      </w:pPr>
      <w:r>
        <w:t xml:space="preserve">The IP resolution will be done automatically by Docker which we did manually in the previous lecture by using </w:t>
      </w:r>
      <w:r w:rsidRPr="00E00D30">
        <w:rPr>
          <w:b/>
          <w:bCs/>
        </w:rPr>
        <w:t>docker</w:t>
      </w:r>
      <w:r>
        <w:rPr>
          <w:b/>
          <w:bCs/>
        </w:rPr>
        <w:t xml:space="preserve"> inspect &lt;container-name&gt;</w:t>
      </w:r>
      <w:r>
        <w:t xml:space="preserve">. </w:t>
      </w:r>
    </w:p>
    <w:p w14:paraId="46FB5E79" w14:textId="636CB209" w:rsidR="00E00D30" w:rsidRDefault="00A56D7B" w:rsidP="00544760">
      <w:pPr>
        <w:pStyle w:val="ListParagraph"/>
        <w:numPr>
          <w:ilvl w:val="0"/>
          <w:numId w:val="36"/>
        </w:numPr>
      </w:pPr>
      <w:r w:rsidRPr="00A56D7B">
        <w:rPr>
          <w:b/>
          <w:bCs/>
        </w:rPr>
        <w:t xml:space="preserve">Create </w:t>
      </w:r>
      <w:r>
        <w:rPr>
          <w:b/>
          <w:bCs/>
        </w:rPr>
        <w:t>Docker N</w:t>
      </w:r>
      <w:r w:rsidRPr="00A56D7B">
        <w:rPr>
          <w:b/>
          <w:bCs/>
        </w:rPr>
        <w:t>etwork</w:t>
      </w:r>
      <w:r>
        <w:t xml:space="preserve">. </w:t>
      </w:r>
      <w:r>
        <w:br/>
      </w:r>
      <w:r>
        <w:rPr>
          <w:noProof/>
        </w:rPr>
        <w:drawing>
          <wp:inline distT="0" distB="0" distL="0" distR="0" wp14:anchorId="37098AB3" wp14:editId="2C07D9BF">
            <wp:extent cx="7179065" cy="882015"/>
            <wp:effectExtent l="0" t="0" r="0" b="0"/>
            <wp:docPr id="13148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7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6479" cy="88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40E1" w14:textId="21CC0149" w:rsidR="00A56D7B" w:rsidRDefault="00A56D7B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40DE2BD0" wp14:editId="06839431">
            <wp:extent cx="7170011" cy="809625"/>
            <wp:effectExtent l="0" t="0" r="0" b="0"/>
            <wp:docPr id="8626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0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6238" cy="8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62D494" w14:textId="6744C38F" w:rsidR="00A56D7B" w:rsidRDefault="0026583D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7D959DFE" wp14:editId="4FDCDE30">
            <wp:extent cx="7649845" cy="1085850"/>
            <wp:effectExtent l="0" t="0" r="0" b="0"/>
            <wp:docPr id="6762948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9480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BB15F1" w14:textId="7B4C13FA" w:rsidR="0026583D" w:rsidRDefault="00162BEE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195E72EA" wp14:editId="21BD6EB0">
            <wp:extent cx="7106637" cy="2170430"/>
            <wp:effectExtent l="0" t="0" r="0" b="0"/>
            <wp:docPr id="403729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297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9372" cy="21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C5985C3" w14:textId="07F16906" w:rsidR="00162BEE" w:rsidRDefault="000B3C94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7F38E6EF" wp14:editId="6C62089D">
            <wp:extent cx="7084003" cy="1155065"/>
            <wp:effectExtent l="0" t="0" r="0" b="0"/>
            <wp:docPr id="5686920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9209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1004" cy="11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3397D8" w14:textId="0D8BBD68" w:rsidR="000B3C94" w:rsidRDefault="00E76CEA" w:rsidP="00544760">
      <w:pPr>
        <w:pStyle w:val="ListParagraph"/>
        <w:numPr>
          <w:ilvl w:val="0"/>
          <w:numId w:val="36"/>
        </w:numPr>
      </w:pPr>
      <w:r w:rsidRPr="00E76CEA">
        <w:rPr>
          <w:b/>
          <w:bCs/>
        </w:rPr>
        <w:t>NOTE</w:t>
      </w:r>
      <w:r>
        <w:t xml:space="preserve">: When running MongoDB container, we are not </w:t>
      </w:r>
      <w:proofErr w:type="gramStart"/>
      <w:r>
        <w:t>using -p</w:t>
      </w:r>
      <w:proofErr w:type="gramEnd"/>
      <w:r>
        <w:t xml:space="preserve"> as it is not required. </w:t>
      </w:r>
      <w:r>
        <w:br/>
        <w:t>Actually -p is required when we try to connect to the container from local host machine or from outside the host machine.</w:t>
      </w:r>
    </w:p>
    <w:p w14:paraId="7631AE21" w14:textId="77777777" w:rsidR="00E76CEA" w:rsidRPr="000B19B4" w:rsidRDefault="00E76CEA" w:rsidP="00544760">
      <w:pPr>
        <w:pStyle w:val="ListParagraph"/>
        <w:numPr>
          <w:ilvl w:val="0"/>
          <w:numId w:val="36"/>
        </w:numPr>
      </w:pPr>
    </w:p>
    <w:sectPr w:rsidR="00E76CEA" w:rsidRPr="000B19B4" w:rsidSect="00084BA0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4BA0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39B4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5AF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5F79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4C0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2024-01-26T18:19:00Z</dcterms:created>
  <dcterms:modified xsi:type="dcterms:W3CDTF">2024-02-03T06:49:00Z</dcterms:modified>
</cp:coreProperties>
</file>