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216419DC" w:rsidR="00204A64" w:rsidRDefault="00204A64" w:rsidP="00964225">
      <w:pPr>
        <w:pStyle w:val="ListParagraph"/>
        <w:rPr>
          <w:lang w:val="en-IN"/>
        </w:rPr>
      </w:pPr>
    </w:p>
    <w:sdt>
      <w:sdtPr>
        <w:id w:val="-177282234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7A079D32" w14:textId="647E52AE" w:rsidR="009A7D01" w:rsidRDefault="009A7D01">
          <w:pPr>
            <w:pStyle w:val="TOCHeading"/>
          </w:pPr>
          <w:r>
            <w:t>Contents</w:t>
          </w:r>
        </w:p>
        <w:p w14:paraId="3EBBCC4E" w14:textId="70F968EF" w:rsidR="009A7D01" w:rsidRDefault="009A7D0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08593" w:history="1">
            <w:r w:rsidRPr="00D15CE2">
              <w:rPr>
                <w:rStyle w:val="Hyperlink"/>
                <w:noProof/>
              </w:rPr>
              <w:t>1.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70D1" w14:textId="459995EA" w:rsidR="009A7D01" w:rsidRDefault="009A7D01">
          <w:r>
            <w:rPr>
              <w:b/>
              <w:bCs/>
              <w:noProof/>
            </w:rPr>
            <w:fldChar w:fldCharType="end"/>
          </w:r>
        </w:p>
      </w:sdtContent>
    </w:sdt>
    <w:p w14:paraId="1840CDAA" w14:textId="091EA3D7" w:rsidR="00964225" w:rsidRDefault="00964225" w:rsidP="00964225">
      <w:pPr>
        <w:pStyle w:val="ListParagraph"/>
        <w:rPr>
          <w:lang w:val="en-IN"/>
        </w:rPr>
      </w:pPr>
    </w:p>
    <w:p w14:paraId="7780219B" w14:textId="0996217C" w:rsidR="00964225" w:rsidRDefault="00964225" w:rsidP="00964225">
      <w:pPr>
        <w:pStyle w:val="ListParagraph"/>
        <w:rPr>
          <w:lang w:val="en-IN"/>
        </w:rPr>
      </w:pPr>
    </w:p>
    <w:p w14:paraId="5F8F545B" w14:textId="18A41DBF" w:rsidR="00964225" w:rsidRDefault="00964225" w:rsidP="00964225">
      <w:pPr>
        <w:pStyle w:val="ListParagraph"/>
      </w:pPr>
    </w:p>
    <w:p w14:paraId="6B15F76F" w14:textId="484ECFC6" w:rsidR="00964225" w:rsidRPr="00964225" w:rsidRDefault="009A7D01" w:rsidP="009A7D01">
      <w:pPr>
        <w:pStyle w:val="Heading2"/>
      </w:pPr>
      <w:bookmarkStart w:id="0" w:name="_Toc122608593"/>
      <w:r w:rsidRPr="009A7D01">
        <w:t>1.</w:t>
      </w:r>
      <w:r>
        <w:t xml:space="preserve"> Stock</w:t>
      </w:r>
      <w:bookmarkEnd w:id="0"/>
    </w:p>
    <w:p w14:paraId="1C6A7BFA" w14:textId="4D4F1ACF" w:rsidR="00964225" w:rsidRDefault="00643AE2" w:rsidP="005D70AA">
      <w:pPr>
        <w:pStyle w:val="ListParagraph"/>
        <w:numPr>
          <w:ilvl w:val="0"/>
          <w:numId w:val="20"/>
        </w:numPr>
      </w:pPr>
      <w:r>
        <w:t>Stock Market, Stock Exchange.</w:t>
      </w:r>
    </w:p>
    <w:p w14:paraId="6EC447E5" w14:textId="6E8B5D53" w:rsidR="00643AE2" w:rsidRDefault="00A8776C" w:rsidP="005D70AA">
      <w:pPr>
        <w:pStyle w:val="ListParagraph"/>
        <w:numPr>
          <w:ilvl w:val="0"/>
          <w:numId w:val="20"/>
        </w:numPr>
      </w:pPr>
      <w:r>
        <w:t>Stock</w:t>
      </w:r>
      <w:r w:rsidR="000F3E13">
        <w:t xml:space="preserve"> = A collection of stocks</w:t>
      </w:r>
      <w:r w:rsidR="00643AE2">
        <w:t>.</w:t>
      </w:r>
    </w:p>
    <w:p w14:paraId="193D24DF" w14:textId="77777777" w:rsidR="00D0764F" w:rsidRDefault="000F3E13" w:rsidP="005D70AA">
      <w:pPr>
        <w:pStyle w:val="ListParagraph"/>
        <w:numPr>
          <w:ilvl w:val="0"/>
          <w:numId w:val="20"/>
        </w:numPr>
      </w:pPr>
      <w:r>
        <w:t xml:space="preserve">Stock Market/Exchange = </w:t>
      </w:r>
    </w:p>
    <w:p w14:paraId="25F20B2D" w14:textId="7D9B3F29" w:rsidR="00D0764F" w:rsidRDefault="000F3E13" w:rsidP="00D0764F">
      <w:pPr>
        <w:pStyle w:val="ListParagraph"/>
        <w:numPr>
          <w:ilvl w:val="1"/>
          <w:numId w:val="20"/>
        </w:numPr>
      </w:pPr>
      <w:r>
        <w:t xml:space="preserve">BSE (Bombay Stock Exchange) </w:t>
      </w:r>
      <w:r w:rsidR="00D0764F">
        <w:t xml:space="preserve">Asia First’s Stock Exchange. </w:t>
      </w:r>
    </w:p>
    <w:p w14:paraId="1083A1E0" w14:textId="78F74CBA" w:rsidR="00643AE2" w:rsidRDefault="00D0764F" w:rsidP="00D0764F">
      <w:pPr>
        <w:pStyle w:val="ListParagraph"/>
        <w:numPr>
          <w:ilvl w:val="1"/>
          <w:numId w:val="20"/>
        </w:numPr>
      </w:pPr>
      <w:r>
        <w:t>NSE (National Stock Exchange) 1992</w:t>
      </w:r>
    </w:p>
    <w:p w14:paraId="0B8182E6" w14:textId="170006BE" w:rsidR="00D0764F" w:rsidRDefault="00D0764F" w:rsidP="00D0764F">
      <w:pPr>
        <w:pStyle w:val="ListParagraph"/>
        <w:numPr>
          <w:ilvl w:val="1"/>
          <w:numId w:val="20"/>
        </w:numPr>
      </w:pPr>
      <w:r>
        <w:t>State Wise Stock Exchange</w:t>
      </w:r>
    </w:p>
    <w:p w14:paraId="2D03AA3E" w14:textId="14471846" w:rsidR="00D0764F" w:rsidRDefault="003138E1" w:rsidP="005D70AA">
      <w:pPr>
        <w:pStyle w:val="ListParagraph"/>
        <w:numPr>
          <w:ilvl w:val="0"/>
          <w:numId w:val="20"/>
        </w:numPr>
      </w:pPr>
      <w:r>
        <w:t>Two ways of purchasing shares:</w:t>
      </w:r>
    </w:p>
    <w:p w14:paraId="5A0A86CC" w14:textId="44F7D7BA" w:rsidR="00D11BBC" w:rsidRDefault="00D11BBC" w:rsidP="00D11BBC">
      <w:pPr>
        <w:pStyle w:val="ListParagraph"/>
        <w:numPr>
          <w:ilvl w:val="1"/>
          <w:numId w:val="20"/>
        </w:numPr>
      </w:pPr>
      <w:r>
        <w:t>IPO (Initial Public Offering)</w:t>
      </w:r>
    </w:p>
    <w:p w14:paraId="731BDFF2" w14:textId="1B3FC888" w:rsidR="00D11BBC" w:rsidRDefault="00D11BBC" w:rsidP="00D11BBC">
      <w:pPr>
        <w:pStyle w:val="ListParagraph"/>
        <w:numPr>
          <w:ilvl w:val="1"/>
          <w:numId w:val="20"/>
        </w:numPr>
      </w:pPr>
      <w:r>
        <w:t xml:space="preserve">Secondary Market </w:t>
      </w:r>
      <w:r w:rsidR="006421C9">
        <w:t>= Stock Exchange</w:t>
      </w:r>
      <w:r w:rsidR="0027303D">
        <w:t xml:space="preserve"> = </w:t>
      </w:r>
      <w:r w:rsidR="006421C9">
        <w:t xml:space="preserve"> like NSE/BSE.</w:t>
      </w:r>
    </w:p>
    <w:p w14:paraId="284520C1" w14:textId="491386F0" w:rsidR="00D11BBC" w:rsidRDefault="00107C42" w:rsidP="005D70AA">
      <w:pPr>
        <w:pStyle w:val="ListParagraph"/>
        <w:numPr>
          <w:ilvl w:val="0"/>
          <w:numId w:val="20"/>
        </w:numPr>
      </w:pPr>
      <w:r>
        <w:t>Broker = Depository Participant (They are associated with NSE/BSE as we can’t buy/set shares directly from NSE/BSE)</w:t>
      </w:r>
    </w:p>
    <w:p w14:paraId="0D2C76F0" w14:textId="05F49A2E" w:rsidR="003130F4" w:rsidRPr="0011495E" w:rsidRDefault="003130F4" w:rsidP="005D70AA">
      <w:pPr>
        <w:pStyle w:val="ListParagraph"/>
        <w:numPr>
          <w:ilvl w:val="0"/>
          <w:numId w:val="20"/>
        </w:numPr>
      </w:pPr>
      <w:r>
        <w:t>Demat Account.</w:t>
      </w:r>
    </w:p>
    <w:sectPr w:rsidR="003130F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3E13"/>
    <w:rsid w:val="000F467A"/>
    <w:rsid w:val="000F5458"/>
    <w:rsid w:val="000F7422"/>
    <w:rsid w:val="00101C6A"/>
    <w:rsid w:val="0010682A"/>
    <w:rsid w:val="00106F32"/>
    <w:rsid w:val="00107C4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303D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0F4"/>
    <w:rsid w:val="00313638"/>
    <w:rsid w:val="003138E1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1C9"/>
    <w:rsid w:val="00642703"/>
    <w:rsid w:val="00643A31"/>
    <w:rsid w:val="00643AE2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4225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A7D01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8776C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764F"/>
    <w:rsid w:val="00D11BBC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25"/>
    <w:pPr>
      <w:ind w:left="113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9A7D01"/>
    <w:pPr>
      <w:keepNext/>
      <w:keepLines/>
      <w:spacing w:before="360" w:after="120"/>
      <w:ind w:left="113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7D0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7D01"/>
    <w:pPr>
      <w:tabs>
        <w:tab w:val="right" w:leader="dot" w:pos="12039"/>
      </w:tabs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11</cp:revision>
  <dcterms:created xsi:type="dcterms:W3CDTF">2022-12-06T13:08:00Z</dcterms:created>
  <dcterms:modified xsi:type="dcterms:W3CDTF">2022-12-22T08:41:00Z</dcterms:modified>
</cp:coreProperties>
</file>