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33DC5" w:rsidRDefault="00633E0D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475734"/>
            <wp:effectExtent l="19050" t="0" r="698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7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0D" w:rsidRDefault="00857DE1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053056"/>
            <wp:effectExtent l="19050" t="0" r="698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5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64" w:rsidRPr="004452C2" w:rsidRDefault="00924164" w:rsidP="004452C2">
      <w:pPr>
        <w:pStyle w:val="ListParagraph"/>
        <w:numPr>
          <w:ilvl w:val="0"/>
          <w:numId w:val="14"/>
        </w:numPr>
        <w:ind w:left="426"/>
      </w:pPr>
      <w:r w:rsidRPr="00924164">
        <w:rPr>
          <w:b/>
          <w:u w:val="single"/>
        </w:rPr>
        <w:t>NOTE</w:t>
      </w:r>
      <w:r>
        <w:t>: There are three default methods introduced in List interface.</w:t>
      </w:r>
    </w:p>
    <w:sectPr w:rsidR="00924164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2021-12-13T16:34:00Z</dcterms:created>
  <dcterms:modified xsi:type="dcterms:W3CDTF">2021-12-13T16:42:00Z</dcterms:modified>
</cp:coreProperties>
</file>