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D3C2" w14:textId="7A6F6D40" w:rsidR="00A47600" w:rsidRDefault="00680CE7" w:rsidP="002C1647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61E2621F" wp14:editId="0D5AC767">
            <wp:extent cx="7234613" cy="1231265"/>
            <wp:effectExtent l="0" t="0" r="444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6472" cy="12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FB254E" wp14:editId="5A5A3F0C">
            <wp:extent cx="7239182" cy="567690"/>
            <wp:effectExtent l="0" t="0" r="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7463" cy="5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BF19C0" w14:textId="69D44C6E" w:rsidR="00680CE7" w:rsidRDefault="00680CE7" w:rsidP="002C1647">
      <w:pPr>
        <w:pStyle w:val="ListParagraph"/>
        <w:numPr>
          <w:ilvl w:val="0"/>
          <w:numId w:val="22"/>
        </w:numPr>
      </w:pPr>
      <w:r>
        <w:t>In the earlier lectures, we talked about Kafka Broker, Kafka Cluster and Kafka Architecture.</w:t>
      </w:r>
      <w:r w:rsidR="00C73660">
        <w:br/>
        <w:t>That is great!!!</w:t>
      </w:r>
    </w:p>
    <w:p w14:paraId="662D7A41" w14:textId="452FED01" w:rsidR="00680CE7" w:rsidRDefault="00C73660" w:rsidP="002C1647">
      <w:pPr>
        <w:pStyle w:val="ListParagraph"/>
        <w:numPr>
          <w:ilvl w:val="0"/>
          <w:numId w:val="22"/>
        </w:numPr>
      </w:pPr>
      <w:r>
        <w:t>However, sending data streams to Kafka is your first step for using Apache Kafka.</w:t>
      </w:r>
    </w:p>
    <w:p w14:paraId="5AA40C3D" w14:textId="145A460C" w:rsidR="00C73660" w:rsidRDefault="00CA50CC" w:rsidP="002C1647">
      <w:pPr>
        <w:pStyle w:val="ListParagraph"/>
        <w:numPr>
          <w:ilvl w:val="0"/>
          <w:numId w:val="22"/>
        </w:numPr>
      </w:pPr>
      <w:r>
        <w:t xml:space="preserve">Hence, we dedicate one full session for sending data to Kafka using </w:t>
      </w:r>
      <w:r w:rsidRPr="00CA50CC">
        <w:rPr>
          <w:b/>
          <w:bCs/>
        </w:rPr>
        <w:t>Kafka Producer Api</w:t>
      </w:r>
      <w:r>
        <w:t>.</w:t>
      </w:r>
    </w:p>
    <w:p w14:paraId="663DF853" w14:textId="30385905" w:rsidR="00CA50CC" w:rsidRDefault="00CA50CC" w:rsidP="002C1647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F714FD4" wp14:editId="2BCC64B9">
            <wp:extent cx="7243709" cy="45783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153" cy="4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DEEB" w14:textId="5A4F773F" w:rsidR="00CA50CC" w:rsidRDefault="000B3B74" w:rsidP="002C1647">
      <w:pPr>
        <w:pStyle w:val="ListParagraph"/>
        <w:numPr>
          <w:ilvl w:val="0"/>
          <w:numId w:val="22"/>
        </w:numPr>
      </w:pPr>
      <w:r>
        <w:t>Kafka Producer API was primarily made available in Java.</w:t>
      </w:r>
    </w:p>
    <w:p w14:paraId="359E9B9B" w14:textId="29FEC803" w:rsidR="000B3B74" w:rsidRDefault="000B3B74" w:rsidP="002C1647">
      <w:pPr>
        <w:pStyle w:val="ListParagraph"/>
        <w:numPr>
          <w:ilvl w:val="0"/>
          <w:numId w:val="22"/>
        </w:numPr>
      </w:pPr>
      <w:r>
        <w:t>In this course we will be using Java API.</w:t>
      </w:r>
    </w:p>
    <w:p w14:paraId="2E4BD4C9" w14:textId="66AE633C" w:rsidR="000B3B74" w:rsidRPr="00A64D1A" w:rsidRDefault="000B3B74" w:rsidP="002C1647">
      <w:pPr>
        <w:pStyle w:val="ListParagraph"/>
        <w:numPr>
          <w:ilvl w:val="0"/>
          <w:numId w:val="22"/>
        </w:numPr>
      </w:pPr>
      <w:r>
        <w:t>However, the API is available in other languages.</w:t>
      </w:r>
      <w:r w:rsidR="00AA78C4">
        <w:br/>
        <w:t>All those language bindings follow the same structure as Java APIs.</w:t>
      </w:r>
      <w:r w:rsidR="00AA78C4">
        <w:br/>
        <w:t>Some of the most commonly used languages are listed here.</w:t>
      </w:r>
      <w:r w:rsidR="00AA78C4">
        <w:br/>
      </w:r>
      <w:r w:rsidR="00AC5BDE">
        <w:rPr>
          <w:noProof/>
        </w:rPr>
        <w:drawing>
          <wp:inline distT="0" distB="0" distL="0" distR="0" wp14:anchorId="4B21DCF2" wp14:editId="326782D5">
            <wp:extent cx="7248236" cy="2852420"/>
            <wp:effectExtent l="0" t="0" r="0" b="508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5977" cy="28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6D3">
        <w:br/>
        <w:t>There are many other language bindings that are implemented by Open-Source Community.</w:t>
      </w:r>
      <w:r w:rsidR="00B8754C">
        <w:br/>
        <w:t xml:space="preserve">But except for Java API, all the above language APIs are based on Kafka Client Library named </w:t>
      </w:r>
      <w:proofErr w:type="spellStart"/>
      <w:r w:rsidR="00B8754C">
        <w:t>lib</w:t>
      </w:r>
      <w:r w:rsidR="00AF5907">
        <w:t>rdkafka</w:t>
      </w:r>
      <w:proofErr w:type="spellEnd"/>
      <w:r w:rsidR="00AF5907">
        <w:t xml:space="preserve"> as you can see in the above snapshot at bottom.</w:t>
      </w:r>
      <w:r w:rsidR="00AF5907">
        <w:br/>
      </w:r>
    </w:p>
    <w:sectPr w:rsidR="000B3B74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025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65CE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37DFF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E0B0C"/>
    <w:rsid w:val="00AE4661"/>
    <w:rsid w:val="00AF07F3"/>
    <w:rsid w:val="00AF0B68"/>
    <w:rsid w:val="00AF0E7A"/>
    <w:rsid w:val="00AF4997"/>
    <w:rsid w:val="00AF590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A252A"/>
    <w:rsid w:val="00CA3FBD"/>
    <w:rsid w:val="00CA50CC"/>
    <w:rsid w:val="00CA74D3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A42A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2023-03-20T08:45:00Z</dcterms:created>
  <dcterms:modified xsi:type="dcterms:W3CDTF">2023-03-20T08:55:00Z</dcterms:modified>
</cp:coreProperties>
</file>