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B32D" w14:textId="77777777" w:rsidR="00F43359" w:rsidRPr="00F43359" w:rsidRDefault="00F43359" w:rsidP="00F43359">
      <w:pPr>
        <w:pStyle w:val="ListParagraph"/>
        <w:numPr>
          <w:ilvl w:val="0"/>
          <w:numId w:val="20"/>
        </w:numPr>
      </w:pPr>
      <w:r w:rsidRPr="00F43359">
        <w:rPr>
          <w:b/>
          <w:bCs/>
          <w:u w:val="single"/>
          <w:lang w:val="en-IN"/>
        </w:rPr>
        <w:t>Agenda</w:t>
      </w:r>
      <w:r>
        <w:rPr>
          <w:lang w:val="en-IN"/>
        </w:rPr>
        <w:t xml:space="preserve">: </w:t>
      </w:r>
    </w:p>
    <w:p w14:paraId="52B0B56C" w14:textId="07620116" w:rsidR="00204A64" w:rsidRPr="00F43359" w:rsidRDefault="00F43359" w:rsidP="00F43359">
      <w:pPr>
        <w:pStyle w:val="ListParagraph"/>
        <w:numPr>
          <w:ilvl w:val="1"/>
          <w:numId w:val="20"/>
        </w:numPr>
      </w:pPr>
      <w:r>
        <w:rPr>
          <w:lang w:val="en-IN"/>
        </w:rPr>
        <w:t>In this lecture, we’re going to understand Kafka internals and some architectural concepts.</w:t>
      </w:r>
      <w:r w:rsidR="005741D6">
        <w:rPr>
          <w:lang w:val="en-IN"/>
        </w:rPr>
        <w:br/>
        <w:t>NOTE: These fundamental concepts are critical for the rest of the course.</w:t>
      </w:r>
    </w:p>
    <w:p w14:paraId="5A0A21E1" w14:textId="276CCDE2" w:rsidR="00F43359" w:rsidRDefault="001E7104" w:rsidP="00F43359">
      <w:pPr>
        <w:pStyle w:val="ListParagraph"/>
        <w:numPr>
          <w:ilvl w:val="0"/>
          <w:numId w:val="20"/>
        </w:numPr>
      </w:pPr>
      <w:r>
        <w:t>Let’s get started.</w:t>
      </w:r>
    </w:p>
    <w:p w14:paraId="142311EC" w14:textId="08F4487A" w:rsidR="001E7104" w:rsidRDefault="001E7104" w:rsidP="001E7104">
      <w:pPr>
        <w:pStyle w:val="ListParagraph"/>
      </w:pPr>
      <w:r>
        <w:rPr>
          <w:noProof/>
        </w:rPr>
        <w:drawing>
          <wp:inline distT="0" distB="0" distL="0" distR="0" wp14:anchorId="3164B7D6" wp14:editId="502A7C6D">
            <wp:extent cx="7651115" cy="47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32DC" w14:textId="69F95CE4" w:rsidR="001E7104" w:rsidRDefault="001E7104" w:rsidP="00F43359">
      <w:pPr>
        <w:pStyle w:val="ListParagraph"/>
        <w:numPr>
          <w:ilvl w:val="0"/>
          <w:numId w:val="20"/>
        </w:numPr>
      </w:pPr>
      <w:r>
        <w:t>You must be categorically sure about the answer.</w:t>
      </w:r>
    </w:p>
    <w:p w14:paraId="1E6D9562" w14:textId="32285561" w:rsidR="001E7104" w:rsidRDefault="001E7104" w:rsidP="00F43359">
      <w:pPr>
        <w:pStyle w:val="ListParagraph"/>
        <w:numPr>
          <w:ilvl w:val="0"/>
          <w:numId w:val="20"/>
        </w:numPr>
      </w:pPr>
      <w:r>
        <w:t>Apache Kafka is Messaging Broker.</w:t>
      </w:r>
    </w:p>
    <w:p w14:paraId="50604593" w14:textId="214A6A3B" w:rsidR="001E7104" w:rsidRPr="0011495E" w:rsidRDefault="00F4616E" w:rsidP="00F43359">
      <w:pPr>
        <w:pStyle w:val="ListParagraph"/>
        <w:numPr>
          <w:ilvl w:val="0"/>
          <w:numId w:val="20"/>
        </w:numPr>
      </w:pPr>
      <w:r>
        <w:t>NOTE: Lecture not completed.</w:t>
      </w:r>
    </w:p>
    <w:sectPr w:rsidR="001E7104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41D6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3359"/>
    <w:rsid w:val="00F4616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2022-12-06T13:08:00Z</dcterms:created>
  <dcterms:modified xsi:type="dcterms:W3CDTF">2022-12-06T18:48:00Z</dcterms:modified>
</cp:coreProperties>
</file>