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C91A" w14:textId="1FF6A355" w:rsidR="00607348" w:rsidRDefault="00882811" w:rsidP="00882811">
      <w:pPr>
        <w:pStyle w:val="IntenseQuote"/>
      </w:pPr>
      <w:r>
        <w:t>Broker Nodes</w:t>
      </w:r>
    </w:p>
    <w:p w14:paraId="119F4FA8" w14:textId="0C394BFD" w:rsidR="00882811" w:rsidRDefault="00345934" w:rsidP="00607348">
      <w:pPr>
        <w:pStyle w:val="ListParagraph"/>
        <w:numPr>
          <w:ilvl w:val="0"/>
          <w:numId w:val="27"/>
        </w:numPr>
      </w:pPr>
      <w:r>
        <w:t>Industry Literature uses the terminology “Kafka Server”, “Kafka Broker” and “Kafka Node” interchangeably.</w:t>
      </w:r>
    </w:p>
    <w:p w14:paraId="57F9ECBA" w14:textId="77777777" w:rsidR="00345934" w:rsidRPr="00FB414E" w:rsidRDefault="00345934" w:rsidP="00607348">
      <w:pPr>
        <w:pStyle w:val="ListParagraph"/>
        <w:numPr>
          <w:ilvl w:val="0"/>
          <w:numId w:val="27"/>
        </w:numPr>
      </w:pPr>
    </w:p>
    <w:sectPr w:rsidR="00345934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976BF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68A"/>
    <w:rsid w:val="0033585F"/>
    <w:rsid w:val="0033621F"/>
    <w:rsid w:val="003365E3"/>
    <w:rsid w:val="003412F1"/>
    <w:rsid w:val="00342502"/>
    <w:rsid w:val="00344CD6"/>
    <w:rsid w:val="00345934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5FD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422D"/>
    <w:rsid w:val="006047AB"/>
    <w:rsid w:val="00607348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1133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3B5A"/>
    <w:rsid w:val="00876409"/>
    <w:rsid w:val="00876B57"/>
    <w:rsid w:val="00880C15"/>
    <w:rsid w:val="00880EC9"/>
    <w:rsid w:val="00882811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5F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5D52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0C4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57F5ACE-F578-4F66-A5D8-D8993F7D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2023-03-21T16:50:00Z</dcterms:created>
  <dcterms:modified xsi:type="dcterms:W3CDTF">2023-12-30T01:02:00Z</dcterms:modified>
</cp:coreProperties>
</file>