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A438" w14:textId="6E9CC0C6" w:rsidR="00DE4035" w:rsidRPr="00C366A7" w:rsidRDefault="00C366A7" w:rsidP="00C33969">
      <w:pPr>
        <w:pStyle w:val="ListParagraph"/>
        <w:numPr>
          <w:ilvl w:val="0"/>
          <w:numId w:val="9"/>
        </w:numPr>
        <w:ind w:left="426"/>
      </w:pPr>
      <w:r w:rsidRPr="00C366A7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0E9C50A3" w14:textId="4EB35668" w:rsidR="00C366A7" w:rsidRPr="00C366A7" w:rsidRDefault="00C366A7" w:rsidP="00C366A7">
      <w:pPr>
        <w:pStyle w:val="ListParagraph"/>
        <w:numPr>
          <w:ilvl w:val="1"/>
          <w:numId w:val="9"/>
        </w:numPr>
      </w:pPr>
      <w:r>
        <w:t xml:space="preserve">Why Kafka is so popular? That’s </w:t>
      </w:r>
      <w:r w:rsidR="00A939A5">
        <w:t xml:space="preserve">the advantages of using </w:t>
      </w:r>
      <w:r w:rsidR="00A939A5" w:rsidRPr="00A939A5">
        <w:rPr>
          <w:b/>
          <w:bCs/>
        </w:rPr>
        <w:t>Kafka</w:t>
      </w:r>
      <w:r w:rsidR="00A939A5">
        <w:t>.</w:t>
      </w:r>
    </w:p>
    <w:p w14:paraId="0BC062D8" w14:textId="71D4ECA0" w:rsidR="00C366A7" w:rsidRDefault="00A939A5" w:rsidP="00C33969">
      <w:pPr>
        <w:pStyle w:val="ListParagraph"/>
        <w:numPr>
          <w:ilvl w:val="0"/>
          <w:numId w:val="9"/>
        </w:numPr>
        <w:ind w:left="426"/>
      </w:pPr>
      <w:r w:rsidRPr="00A939A5">
        <w:rPr>
          <w:b/>
          <w:bCs/>
        </w:rPr>
        <w:t>Why Kafka (means why so popular)</w:t>
      </w:r>
      <w:r>
        <w:t>?</w:t>
      </w:r>
    </w:p>
    <w:p w14:paraId="1086A77F" w14:textId="5C0E6C52" w:rsidR="00A939A5" w:rsidRDefault="00357A43" w:rsidP="00A939A5">
      <w:pPr>
        <w:pStyle w:val="ListParagraph"/>
        <w:numPr>
          <w:ilvl w:val="1"/>
          <w:numId w:val="9"/>
        </w:numPr>
      </w:pPr>
      <w:r w:rsidRPr="00E82ADE">
        <w:rPr>
          <w:b/>
          <w:bCs/>
        </w:rPr>
        <w:t>Kafka supports multiple</w:t>
      </w:r>
      <w:r>
        <w:t xml:space="preserve"> </w:t>
      </w:r>
      <w:r w:rsidRPr="00357A43">
        <w:rPr>
          <w:b/>
          <w:bCs/>
        </w:rPr>
        <w:t>producers and consume</w:t>
      </w:r>
      <w:r>
        <w:rPr>
          <w:b/>
          <w:bCs/>
        </w:rPr>
        <w:t>rs</w:t>
      </w:r>
      <w:r>
        <w:t>.</w:t>
      </w:r>
      <w:r w:rsidR="00E752C7">
        <w:br/>
        <w:t>That is Multiple producers can put msgs in the same queue at the same time &amp; multiple consumers can subscribe to or consume msgs from the same topic at the same time.</w:t>
      </w:r>
      <w:r w:rsidR="00E752C7">
        <w:br/>
        <w:t>Unlike traditional messaging system, where one msg once consumed from a topic by a consumer is gone &amp; not available for other consumer.</w:t>
      </w:r>
      <w:r w:rsidR="00F80C12">
        <w:br/>
      </w:r>
      <w:r w:rsidR="00F80C12">
        <w:rPr>
          <w:noProof/>
        </w:rPr>
        <w:drawing>
          <wp:inline distT="0" distB="0" distL="0" distR="0" wp14:anchorId="43086D29" wp14:editId="650A6D42">
            <wp:extent cx="6721926" cy="2366645"/>
            <wp:effectExtent l="19050" t="1905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1832" cy="2373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E5C7B" w14:textId="4A9E0134" w:rsidR="00F80C12" w:rsidRDefault="00E82ADE" w:rsidP="00A939A5">
      <w:pPr>
        <w:pStyle w:val="ListParagraph"/>
        <w:numPr>
          <w:ilvl w:val="1"/>
          <w:numId w:val="9"/>
        </w:numPr>
      </w:pPr>
      <w:r w:rsidRPr="00E82ADE">
        <w:rPr>
          <w:b/>
          <w:bCs/>
        </w:rPr>
        <w:t>Kafka supports Consumer Group &amp; Partitions</w:t>
      </w:r>
      <w:r>
        <w:t>:</w:t>
      </w:r>
    </w:p>
    <w:p w14:paraId="2AA10806" w14:textId="77777777" w:rsidR="00E82ADE" w:rsidRDefault="00E82ADE" w:rsidP="00E82ADE">
      <w:pPr>
        <w:pStyle w:val="ListParagraph"/>
        <w:numPr>
          <w:ilvl w:val="2"/>
          <w:numId w:val="9"/>
        </w:numPr>
      </w:pPr>
    </w:p>
    <w:p w14:paraId="7417A83C" w14:textId="77777777" w:rsidR="00E82ADE" w:rsidRDefault="00E82ADE" w:rsidP="00A939A5">
      <w:pPr>
        <w:pStyle w:val="ListParagraph"/>
        <w:numPr>
          <w:ilvl w:val="1"/>
          <w:numId w:val="9"/>
        </w:numPr>
      </w:pPr>
    </w:p>
    <w:p w14:paraId="0DA79A3E" w14:textId="77777777" w:rsidR="00A939A5" w:rsidRDefault="00A939A5" w:rsidP="00C33969">
      <w:pPr>
        <w:pStyle w:val="ListParagraph"/>
        <w:numPr>
          <w:ilvl w:val="0"/>
          <w:numId w:val="9"/>
        </w:numPr>
        <w:ind w:left="426"/>
      </w:pPr>
    </w:p>
    <w:sectPr w:rsidR="00A939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D9"/>
    <w:rsid w:val="008274A6"/>
    <w:rsid w:val="00830C93"/>
    <w:rsid w:val="00847683"/>
    <w:rsid w:val="00850F97"/>
    <w:rsid w:val="008513F9"/>
    <w:rsid w:val="00852747"/>
    <w:rsid w:val="00852BC0"/>
    <w:rsid w:val="00852C1F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5C63"/>
    <w:rsid w:val="00C71028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2023-01-01T11:46:00Z</dcterms:created>
  <dcterms:modified xsi:type="dcterms:W3CDTF">2023-01-01T11:54:00Z</dcterms:modified>
</cp:coreProperties>
</file>