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19545" w14:textId="06278252" w:rsidR="0013423C" w:rsidRDefault="00B80D75" w:rsidP="00AD5D5C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 xml:space="preserve">In this lecture, we will discuss </w:t>
      </w:r>
      <w:r w:rsidRPr="000867D1">
        <w:rPr>
          <w:b/>
          <w:bCs/>
          <w:lang w:val="en-IN"/>
        </w:rPr>
        <w:t>Apache Artemis Broker</w:t>
      </w:r>
      <w:r w:rsidR="000867D1">
        <w:rPr>
          <w:lang w:val="en-IN"/>
        </w:rPr>
        <w:t xml:space="preserve"> that we are going to use as </w:t>
      </w:r>
      <w:r w:rsidR="000867D1" w:rsidRPr="000867D1">
        <w:rPr>
          <w:b/>
          <w:bCs/>
          <w:lang w:val="en-IN"/>
        </w:rPr>
        <w:t>JMS Provider</w:t>
      </w:r>
      <w:r w:rsidR="000867D1">
        <w:rPr>
          <w:b/>
          <w:bCs/>
          <w:lang w:val="en-IN"/>
        </w:rPr>
        <w:t xml:space="preserve"> or Server</w:t>
      </w:r>
      <w:r>
        <w:rPr>
          <w:lang w:val="en-IN"/>
        </w:rPr>
        <w:t>.</w:t>
      </w:r>
    </w:p>
    <w:p w14:paraId="2737B070" w14:textId="49D804F2" w:rsidR="000867D1" w:rsidRDefault="00192B1A" w:rsidP="00AD5D5C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52AC4598" wp14:editId="5A0A91AD">
            <wp:extent cx="7123012" cy="1291590"/>
            <wp:effectExtent l="19050" t="19050" r="20955" b="22860"/>
            <wp:docPr id="4709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9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8642" cy="12926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C6767A0" w14:textId="6F5FB407" w:rsidR="00FB5571" w:rsidRDefault="00FB5571" w:rsidP="00AD5D5C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Using above artemis.cmd binary, we will create Apache Artemis Broker which will work as JMS Provider/Server.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1950672D" wp14:editId="6C55466E">
            <wp:extent cx="7191470" cy="486410"/>
            <wp:effectExtent l="19050" t="19050" r="28575" b="27940"/>
            <wp:docPr id="161367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71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6522" cy="4867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3D1B02" w14:textId="2583CD4A" w:rsidR="00192B1A" w:rsidRDefault="00FB5571" w:rsidP="00FB5571">
      <w:pPr>
        <w:pStyle w:val="ListParagraph"/>
        <w:numPr>
          <w:ilvl w:val="1"/>
          <w:numId w:val="22"/>
        </w:numPr>
        <w:rPr>
          <w:b/>
          <w:bCs/>
          <w:lang w:val="en-IN"/>
        </w:rPr>
      </w:pPr>
      <w:r w:rsidRPr="00FB5571">
        <w:rPr>
          <w:b/>
          <w:bCs/>
          <w:lang w:val="en-IN"/>
        </w:rPr>
        <w:t>command</w:t>
      </w:r>
    </w:p>
    <w:p w14:paraId="67820A42" w14:textId="763C5F6D" w:rsidR="00FB5571" w:rsidRDefault="00FB5571" w:rsidP="00FB5571">
      <w:pPr>
        <w:pStyle w:val="ListParagraph"/>
        <w:numPr>
          <w:ilvl w:val="2"/>
          <w:numId w:val="22"/>
        </w:numPr>
        <w:rPr>
          <w:b/>
          <w:bCs/>
          <w:lang w:val="en-IN"/>
        </w:rPr>
      </w:pPr>
      <w:r w:rsidRPr="00FB5571">
        <w:rPr>
          <w:b/>
          <w:bCs/>
          <w:lang w:val="en-IN"/>
        </w:rPr>
        <w:t xml:space="preserve">artemis.cmd create </w:t>
      </w:r>
      <w:r>
        <w:rPr>
          <w:b/>
          <w:bCs/>
          <w:lang w:val="en-IN"/>
        </w:rPr>
        <w:t>&lt;location_where_to_create_broker&gt;</w:t>
      </w:r>
    </w:p>
    <w:p w14:paraId="16969242" w14:textId="13F8C783" w:rsidR="00FB5571" w:rsidRDefault="00FB5571" w:rsidP="00FB5571">
      <w:pPr>
        <w:pStyle w:val="ListParagraph"/>
        <w:numPr>
          <w:ilvl w:val="2"/>
          <w:numId w:val="22"/>
        </w:numPr>
        <w:rPr>
          <w:b/>
          <w:bCs/>
          <w:lang w:val="en-IN"/>
        </w:rPr>
      </w:pPr>
      <w:r w:rsidRPr="00FB5571">
        <w:rPr>
          <w:b/>
          <w:bCs/>
          <w:lang w:val="en-IN"/>
        </w:rPr>
        <w:t>artemis.cmd create C:\jatin\workspaces\JMS-BharatTippireddy\myBroker</w:t>
      </w:r>
    </w:p>
    <w:p w14:paraId="4E5592F0" w14:textId="4640EDEB" w:rsidR="008F3DB1" w:rsidRPr="00FB5571" w:rsidRDefault="008F3DB1" w:rsidP="008F3DB1">
      <w:pPr>
        <w:pStyle w:val="ListParagraph"/>
        <w:ind w:left="763"/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39915C12" wp14:editId="125142EB">
            <wp:extent cx="7183120" cy="1387433"/>
            <wp:effectExtent l="19050" t="19050" r="17780" b="22860"/>
            <wp:docPr id="75403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38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8478" cy="13981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C01E6">
        <w:rPr>
          <w:b/>
          <w:bCs/>
          <w:lang w:val="en-IN"/>
        </w:rPr>
        <w:br/>
      </w:r>
      <w:r w:rsidR="003C01E6">
        <w:rPr>
          <w:b/>
          <w:bCs/>
          <w:lang w:val="en-IN"/>
        </w:rPr>
        <w:br/>
      </w:r>
      <w:r w:rsidR="003C01E6">
        <w:rPr>
          <w:noProof/>
        </w:rPr>
        <w:drawing>
          <wp:inline distT="0" distB="0" distL="0" distR="0" wp14:anchorId="369B17E7" wp14:editId="0D4496A6">
            <wp:extent cx="7164124" cy="1937257"/>
            <wp:effectExtent l="19050" t="19050" r="17780" b="25400"/>
            <wp:docPr id="1377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7913" cy="1943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C01E6">
        <w:rPr>
          <w:b/>
          <w:bCs/>
          <w:lang w:val="en-IN"/>
        </w:rPr>
        <w:br/>
      </w:r>
    </w:p>
    <w:p w14:paraId="1A678F31" w14:textId="09DB0B0B" w:rsidR="00FB5571" w:rsidRDefault="008B18F6" w:rsidP="00AD5D5C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42D5DEAD" wp14:editId="6DA82220">
            <wp:extent cx="7183684" cy="1008380"/>
            <wp:effectExtent l="19050" t="19050" r="17780" b="20320"/>
            <wp:docPr id="125520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04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3604" cy="1012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4B4DEFA" w14:textId="50D62B80" w:rsidR="008B18F6" w:rsidRDefault="00C0305A" w:rsidP="00AD5D5C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BDD4F08" wp14:editId="15C5113C">
            <wp:extent cx="7206139" cy="1993900"/>
            <wp:effectExtent l="19050" t="19050" r="13970" b="25400"/>
            <wp:docPr id="122655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52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15775" cy="19965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5379F38" w14:textId="75310043" w:rsidR="00C0305A" w:rsidRDefault="006335EB" w:rsidP="00AD5D5C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Let’s go inside bin folder.</w:t>
      </w:r>
      <w:r>
        <w:rPr>
          <w:lang w:val="en-IN"/>
        </w:rPr>
        <w:br/>
      </w:r>
      <w:r w:rsidR="00DC1CAB">
        <w:rPr>
          <w:noProof/>
        </w:rPr>
        <w:drawing>
          <wp:inline distT="0" distB="0" distL="0" distR="0" wp14:anchorId="16752EA6" wp14:editId="6DD3BD1E">
            <wp:extent cx="7176800" cy="1411605"/>
            <wp:effectExtent l="19050" t="19050" r="24130" b="17145"/>
            <wp:docPr id="187189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96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1947" cy="14126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C1CAB">
        <w:rPr>
          <w:lang w:val="en-IN"/>
        </w:rPr>
        <w:br/>
      </w:r>
      <w:r w:rsidR="00DC1CAB">
        <w:rPr>
          <w:lang w:val="en-IN"/>
        </w:rPr>
        <w:br/>
        <w:t>Let’s see how to run.</w:t>
      </w:r>
      <w:r w:rsidR="00DC1CAB">
        <w:rPr>
          <w:lang w:val="en-IN"/>
        </w:rPr>
        <w:br/>
      </w:r>
      <w:r w:rsidR="00DC1CAB" w:rsidRPr="00DC1CAB">
        <w:rPr>
          <w:lang w:val="en-IN"/>
        </w:rPr>
        <w:t>C:\jatin\workspaces\JMS-BharatTippireddy\myBroker\bin\</w:t>
      </w:r>
      <w:r w:rsidR="00DC1CAB" w:rsidRPr="00DC1CAB">
        <w:rPr>
          <w:b/>
          <w:bCs/>
          <w:lang w:val="en-IN"/>
        </w:rPr>
        <w:t>artemis</w:t>
      </w:r>
      <w:r w:rsidR="00DC1CAB">
        <w:rPr>
          <w:lang w:val="en-IN"/>
        </w:rPr>
        <w:t xml:space="preserve"> </w:t>
      </w:r>
      <w:r w:rsidR="00DC1CAB" w:rsidRPr="00DC1CAB">
        <w:rPr>
          <w:b/>
          <w:bCs/>
          <w:lang w:val="en-IN"/>
        </w:rPr>
        <w:t>run</w:t>
      </w:r>
      <w:r w:rsidR="00DC1CAB">
        <w:rPr>
          <w:b/>
          <w:bCs/>
          <w:lang w:val="en-IN"/>
        </w:rPr>
        <w:br/>
      </w:r>
      <w:r w:rsidR="006A7326">
        <w:rPr>
          <w:noProof/>
        </w:rPr>
        <w:drawing>
          <wp:inline distT="0" distB="0" distL="0" distR="0" wp14:anchorId="3F9178A5" wp14:editId="1808D679">
            <wp:extent cx="7152351" cy="1431290"/>
            <wp:effectExtent l="19050" t="19050" r="10795" b="16510"/>
            <wp:docPr id="9889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5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59118" cy="14326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A7326">
        <w:rPr>
          <w:b/>
          <w:bCs/>
          <w:lang w:val="en-IN"/>
        </w:rPr>
        <w:br/>
      </w:r>
    </w:p>
    <w:p w14:paraId="1C4D33EC" w14:textId="31F12FF5" w:rsidR="00DC1CAB" w:rsidRDefault="005450F9" w:rsidP="00AD5D5C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7424A25B" wp14:editId="1AC83960">
            <wp:extent cx="7103110" cy="2212258"/>
            <wp:effectExtent l="19050" t="19050" r="21590" b="17145"/>
            <wp:docPr id="75232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20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6791" cy="2216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  <w:t xml:space="preserve">We can configure the queues/topics in that broker configuration file </w:t>
      </w:r>
      <w:r w:rsidR="00E15801">
        <w:rPr>
          <w:lang w:val="en-IN"/>
        </w:rPr>
        <w:t xml:space="preserve">as JNDI properties </w:t>
      </w:r>
      <w:r>
        <w:rPr>
          <w:lang w:val="en-IN"/>
        </w:rPr>
        <w:t xml:space="preserve">or we can create them on the fly through code. </w:t>
      </w:r>
    </w:p>
    <w:p w14:paraId="6E0B0576" w14:textId="77777777" w:rsidR="005450F9" w:rsidRPr="00AD5D5C" w:rsidRDefault="005450F9" w:rsidP="00AD5D5C">
      <w:pPr>
        <w:pStyle w:val="ListParagraph"/>
        <w:numPr>
          <w:ilvl w:val="0"/>
          <w:numId w:val="22"/>
        </w:numPr>
        <w:rPr>
          <w:lang w:val="en-IN"/>
        </w:rPr>
      </w:pPr>
    </w:p>
    <w:sectPr w:rsidR="005450F9" w:rsidRPr="00AD5D5C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0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1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6"/>
  </w:num>
  <w:num w:numId="8" w16cid:durableId="1854415803">
    <w:abstractNumId w:val="18"/>
  </w:num>
  <w:num w:numId="9" w16cid:durableId="231042275">
    <w:abstractNumId w:val="1"/>
  </w:num>
  <w:num w:numId="10" w16cid:durableId="871066681">
    <w:abstractNumId w:val="21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20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  <w:num w:numId="20" w16cid:durableId="1759251995">
    <w:abstractNumId w:val="17"/>
  </w:num>
  <w:num w:numId="21" w16cid:durableId="54202250">
    <w:abstractNumId w:val="15"/>
  </w:num>
  <w:num w:numId="22" w16cid:durableId="2728340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35EC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2FC4"/>
    <w:rsid w:val="003B704E"/>
    <w:rsid w:val="003C01E6"/>
    <w:rsid w:val="003C4D29"/>
    <w:rsid w:val="003D0EF5"/>
    <w:rsid w:val="003D40CE"/>
    <w:rsid w:val="003D47CC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432B"/>
    <w:rsid w:val="004149E6"/>
    <w:rsid w:val="0041516B"/>
    <w:rsid w:val="004158DE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2030"/>
    <w:rsid w:val="006E489E"/>
    <w:rsid w:val="006E5F2C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F4EDA"/>
    <w:rsid w:val="007F6F56"/>
    <w:rsid w:val="00803B75"/>
    <w:rsid w:val="00805EDF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3DB1"/>
    <w:rsid w:val="008F4C2E"/>
    <w:rsid w:val="008F5848"/>
    <w:rsid w:val="008F603C"/>
    <w:rsid w:val="009009A8"/>
    <w:rsid w:val="00907636"/>
    <w:rsid w:val="009077D8"/>
    <w:rsid w:val="00907889"/>
    <w:rsid w:val="00910B41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C6038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77C"/>
    <w:rsid w:val="00B41C2A"/>
    <w:rsid w:val="00B44AD0"/>
    <w:rsid w:val="00B5066A"/>
    <w:rsid w:val="00B50FB0"/>
    <w:rsid w:val="00B551F9"/>
    <w:rsid w:val="00B62367"/>
    <w:rsid w:val="00B65D83"/>
    <w:rsid w:val="00B67801"/>
    <w:rsid w:val="00B777DA"/>
    <w:rsid w:val="00B80D75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45DC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C00D68"/>
    <w:rsid w:val="00C0305A"/>
    <w:rsid w:val="00C04B26"/>
    <w:rsid w:val="00C10BC8"/>
    <w:rsid w:val="00C12CEA"/>
    <w:rsid w:val="00C13C3B"/>
    <w:rsid w:val="00C14452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5E35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7605B"/>
    <w:rsid w:val="00E77AC1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2024-05-01T13:43:00Z</dcterms:created>
  <dcterms:modified xsi:type="dcterms:W3CDTF">2024-05-29T10:08:00Z</dcterms:modified>
</cp:coreProperties>
</file>