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571C" w14:textId="3AE99207" w:rsidR="00EB55BB" w:rsidRPr="00B26512" w:rsidRDefault="000E77CB" w:rsidP="00952242">
      <w:pPr>
        <w:pStyle w:val="ListParagraph"/>
        <w:numPr>
          <w:ilvl w:val="0"/>
          <w:numId w:val="19"/>
        </w:numPr>
      </w:pPr>
      <w:r>
        <w:t>we will create Apache ActiveMQ Artemis Broker an MQ Broker which will be used as JMS Provider or Server.</w:t>
      </w:r>
      <w:r w:rsidR="0032174B">
        <w:br/>
      </w:r>
      <w:r w:rsidR="007A17FC">
        <w:rPr>
          <w:noProof/>
        </w:rPr>
        <w:drawing>
          <wp:inline distT="0" distB="0" distL="0" distR="0" wp14:anchorId="5DB63515" wp14:editId="1510850A">
            <wp:extent cx="7176751" cy="1259840"/>
            <wp:effectExtent l="19050" t="19050" r="24765" b="16510"/>
            <wp:docPr id="49912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5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0828" cy="12605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A17FC">
        <w:br/>
      </w:r>
      <w:r w:rsidR="007A17FC">
        <w:br/>
      </w:r>
      <w:r w:rsidR="0032174B">
        <w:t xml:space="preserve">Command: </w:t>
      </w:r>
      <w:r w:rsidR="0032174B" w:rsidRPr="0032174B">
        <w:t>C:\V1000-Practice\Messaging\Java Message Service - JMS Fundamentals\apache-artemis-2.31.0\bin&gt;</w:t>
      </w:r>
      <w:r w:rsidR="0032174B" w:rsidRPr="0032174B">
        <w:rPr>
          <w:b/>
          <w:bCs/>
          <w:color w:val="B2A1C7" w:themeColor="accent4" w:themeTint="99"/>
        </w:rPr>
        <w:t>./</w:t>
      </w:r>
      <w:proofErr w:type="spellStart"/>
      <w:r w:rsidR="0032174B" w:rsidRPr="0032174B">
        <w:rPr>
          <w:b/>
          <w:bCs/>
          <w:color w:val="B2A1C7" w:themeColor="accent4" w:themeTint="99"/>
        </w:rPr>
        <w:t>artemis</w:t>
      </w:r>
      <w:proofErr w:type="spellEnd"/>
      <w:r w:rsidR="0032174B" w:rsidRPr="0032174B">
        <w:rPr>
          <w:color w:val="B2A1C7" w:themeColor="accent4" w:themeTint="99"/>
        </w:rPr>
        <w:t xml:space="preserve"> </w:t>
      </w:r>
      <w:r w:rsidR="0032174B" w:rsidRPr="0032174B">
        <w:rPr>
          <w:b/>
          <w:bCs/>
          <w:color w:val="00B050"/>
        </w:rPr>
        <w:t>create</w:t>
      </w:r>
      <w:r w:rsidR="0032174B" w:rsidRPr="0032174B">
        <w:rPr>
          <w:color w:val="00B050"/>
        </w:rPr>
        <w:t xml:space="preserve"> </w:t>
      </w:r>
      <w:r w:rsidR="0032174B" w:rsidRPr="0032174B">
        <w:rPr>
          <w:b/>
          <w:bCs/>
          <w:color w:val="D99594" w:themeColor="accent2" w:themeTint="99"/>
        </w:rPr>
        <w:t>C:\V1000-Practice\Messaging\Java Message Service - JMS Fundamentals\artifacts</w:t>
      </w:r>
      <w:r w:rsidR="00B26512">
        <w:rPr>
          <w:b/>
          <w:bCs/>
          <w:color w:val="D99594" w:themeColor="accent2" w:themeTint="99"/>
        </w:rPr>
        <w:br/>
      </w:r>
      <w:r w:rsidR="007A17FC">
        <w:rPr>
          <w:b/>
          <w:bCs/>
          <w:color w:val="D99594" w:themeColor="accent2" w:themeTint="99"/>
        </w:rPr>
        <w:br/>
      </w:r>
      <w:r w:rsidR="0032174B">
        <w:rPr>
          <w:b/>
          <w:bCs/>
          <w:color w:val="D99594" w:themeColor="accent2" w:themeTint="99"/>
        </w:rPr>
        <w:br/>
      </w:r>
      <w:r w:rsidR="0032174B" w:rsidRPr="0032174B">
        <w:rPr>
          <w:b/>
          <w:bCs/>
          <w:color w:val="B2A1C7" w:themeColor="accent4" w:themeTint="99"/>
        </w:rPr>
        <w:t>./</w:t>
      </w:r>
      <w:proofErr w:type="spellStart"/>
      <w:r w:rsidR="0032174B" w:rsidRPr="0032174B">
        <w:rPr>
          <w:b/>
          <w:bCs/>
          <w:color w:val="B2A1C7" w:themeColor="accent4" w:themeTint="99"/>
        </w:rPr>
        <w:t>artemis</w:t>
      </w:r>
      <w:proofErr w:type="spellEnd"/>
      <w:r w:rsidR="0032174B">
        <w:rPr>
          <w:b/>
          <w:bCs/>
          <w:color w:val="B2A1C7" w:themeColor="accent4" w:themeTint="99"/>
        </w:rPr>
        <w:t>:</w:t>
      </w:r>
      <w:r w:rsidR="00B26512">
        <w:rPr>
          <w:b/>
          <w:bCs/>
          <w:color w:val="B2A1C7" w:themeColor="accent4" w:themeTint="99"/>
        </w:rPr>
        <w:t xml:space="preserve"> The exe file:</w:t>
      </w:r>
      <w:r w:rsidR="00B26512">
        <w:rPr>
          <w:b/>
          <w:bCs/>
          <w:color w:val="B2A1C7" w:themeColor="accent4" w:themeTint="99"/>
        </w:rPr>
        <w:br/>
      </w:r>
      <w:r w:rsidR="00B26512" w:rsidRPr="0032174B">
        <w:rPr>
          <w:b/>
          <w:bCs/>
          <w:color w:val="00B050"/>
        </w:rPr>
        <w:t>create</w:t>
      </w:r>
      <w:r w:rsidR="00B26512">
        <w:rPr>
          <w:b/>
          <w:bCs/>
          <w:color w:val="00B050"/>
        </w:rPr>
        <w:t>: The operation we want to perform like here we want to create a new broker.</w:t>
      </w:r>
    </w:p>
    <w:p w14:paraId="664EE644" w14:textId="7CDEDEC5" w:rsidR="00B26512" w:rsidRDefault="00B26512" w:rsidP="00B26512">
      <w:pPr>
        <w:pStyle w:val="ListParagraph"/>
        <w:ind w:left="767"/>
        <w:rPr>
          <w:b/>
          <w:bCs/>
          <w:color w:val="D99594" w:themeColor="accent2" w:themeTint="99"/>
        </w:rPr>
      </w:pPr>
      <w:r w:rsidRPr="0032174B">
        <w:rPr>
          <w:b/>
          <w:bCs/>
          <w:color w:val="D99594" w:themeColor="accent2" w:themeTint="99"/>
        </w:rPr>
        <w:t>C:\V1000-Practice\Messaging\Java Message Service - JMS Fundamentals\artifacts</w:t>
      </w:r>
      <w:r>
        <w:rPr>
          <w:b/>
          <w:bCs/>
          <w:color w:val="D99594" w:themeColor="accent2" w:themeTint="99"/>
        </w:rPr>
        <w:t>: The location where we want to set up new broker from there we will start the newly created broker. There you can see a bunch of files.</w:t>
      </w:r>
    </w:p>
    <w:p w14:paraId="02D24DE4" w14:textId="77777777" w:rsidR="007A17FC" w:rsidRDefault="007A17FC" w:rsidP="00B26512">
      <w:pPr>
        <w:pStyle w:val="ListParagraph"/>
        <w:ind w:left="767"/>
      </w:pPr>
    </w:p>
    <w:p w14:paraId="5B2DBB6B" w14:textId="4F014A96" w:rsidR="008344AE" w:rsidRDefault="00750AF3" w:rsidP="00952242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2D309884" wp14:editId="523B7B98">
            <wp:extent cx="7113377" cy="1128395"/>
            <wp:effectExtent l="19050" t="19050" r="11430" b="14605"/>
            <wp:docPr id="1433988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80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8370" cy="11291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6A1449A1" w14:textId="6A79798E" w:rsidR="00750AF3" w:rsidRDefault="00E7470B" w:rsidP="00952242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6E9CF1A3" wp14:editId="431D58D0">
            <wp:extent cx="7184861" cy="2289810"/>
            <wp:effectExtent l="0" t="0" r="0" b="0"/>
            <wp:docPr id="73845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52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889" cy="229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E87">
        <w:br/>
        <w:t>Let’s see some more output from the above command when creating a new broker.</w:t>
      </w:r>
      <w:r w:rsidR="00CD4E87">
        <w:br/>
      </w:r>
      <w:r w:rsidR="00627115">
        <w:rPr>
          <w:noProof/>
        </w:rPr>
        <w:drawing>
          <wp:inline distT="0" distB="0" distL="0" distR="0" wp14:anchorId="061C8E61" wp14:editId="1F06FF36">
            <wp:extent cx="7651115" cy="2108835"/>
            <wp:effectExtent l="0" t="0" r="6985" b="5715"/>
            <wp:docPr id="7592201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2015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115">
        <w:br/>
      </w:r>
    </w:p>
    <w:p w14:paraId="1970FEFE" w14:textId="4720B608" w:rsidR="00627115" w:rsidRDefault="00BB6F3F" w:rsidP="00952242">
      <w:pPr>
        <w:pStyle w:val="ListParagraph"/>
        <w:numPr>
          <w:ilvl w:val="0"/>
          <w:numId w:val="19"/>
        </w:numPr>
      </w:pPr>
      <w:r>
        <w:rPr>
          <w:noProof/>
        </w:rPr>
        <w:lastRenderedPageBreak/>
        <w:drawing>
          <wp:inline distT="0" distB="0" distL="0" distR="0" wp14:anchorId="6897B99C" wp14:editId="1E30BCEB">
            <wp:extent cx="7198442" cy="1391285"/>
            <wp:effectExtent l="0" t="0" r="2540" b="0"/>
            <wp:docPr id="10412091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919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7812" cy="13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C043F">
        <w:t xml:space="preserve">Now we can create </w:t>
      </w:r>
      <w:proofErr w:type="spellStart"/>
      <w:r w:rsidR="00FC043F">
        <w:t>JMSClient</w:t>
      </w:r>
      <w:proofErr w:type="spellEnd"/>
      <w:r w:rsidR="00FC043F">
        <w:t xml:space="preserve"> and with that client, we can create Topic, Queue on the fly.</w:t>
      </w:r>
    </w:p>
    <w:p w14:paraId="7360AB4F" w14:textId="4AB8AAAA" w:rsidR="00BB6F3F" w:rsidRDefault="00EE7CB8" w:rsidP="00952242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3D20E245" wp14:editId="0C91A6CC">
            <wp:extent cx="7202968" cy="1937385"/>
            <wp:effectExtent l="19050" t="19050" r="17145" b="24765"/>
            <wp:docPr id="1805741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10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7837" cy="19386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7D5791F8" w14:textId="77777777" w:rsidR="00EE7CB8" w:rsidRPr="00041EE7" w:rsidRDefault="00EE7CB8" w:rsidP="00952242">
      <w:pPr>
        <w:pStyle w:val="ListParagraph"/>
        <w:numPr>
          <w:ilvl w:val="0"/>
          <w:numId w:val="19"/>
        </w:numPr>
      </w:pPr>
    </w:p>
    <w:sectPr w:rsidR="00EE7CB8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7C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284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174B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97E5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556E"/>
    <w:rsid w:val="0062708A"/>
    <w:rsid w:val="00627115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67AB4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0AF3"/>
    <w:rsid w:val="007536DE"/>
    <w:rsid w:val="00761796"/>
    <w:rsid w:val="00761840"/>
    <w:rsid w:val="007677A0"/>
    <w:rsid w:val="00777A94"/>
    <w:rsid w:val="00785724"/>
    <w:rsid w:val="007A17FC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4AE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414F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31358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4D2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26512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6F3F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4E87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470B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55BB"/>
    <w:rsid w:val="00EB65E9"/>
    <w:rsid w:val="00EC58F2"/>
    <w:rsid w:val="00ED0BBE"/>
    <w:rsid w:val="00ED7D96"/>
    <w:rsid w:val="00EE36DF"/>
    <w:rsid w:val="00EE4DF4"/>
    <w:rsid w:val="00EE4E83"/>
    <w:rsid w:val="00EE7CB8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043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2023-10-02T08:42:00Z</dcterms:created>
  <dcterms:modified xsi:type="dcterms:W3CDTF">2023-10-02T14:39:00Z</dcterms:modified>
</cp:coreProperties>
</file>